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3a8d" w14:textId="9a23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Сент-Люсия және Сент-Винсент және Гренадиндерге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21 мамырдағы № 517 қаулысы</w:t>
      </w:r>
    </w:p>
    <w:p>
      <w:pPr>
        <w:spacing w:after="0"/>
        <w:ind w:left="0"/>
        <w:jc w:val="both"/>
      </w:pPr>
      <w:bookmarkStart w:name="z1" w:id="0"/>
      <w:r>
        <w:rPr>
          <w:rFonts w:ascii="Times New Roman"/>
          <w:b w:val="false"/>
          <w:i w:val="false"/>
          <w:color w:val="000000"/>
          <w:sz w:val="28"/>
        </w:rPr>
        <w:t xml:space="preserve">
      Сент-Люсия және Сент-Винсент және Гренадиндерде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Қазақстан Республикасының заңнамасымен белгіленген тәртіппен Қазақстан Республикасы Сыртқы істер министрлігіне 2014 жылға арналған республикалық бюджетте Қазақстан Республикасының және басқа мемлекеттердің аумағындағы табиғи және техногендік сипаттағы төтенше жағдайларды жою үшін көзделген Қазақстан Республикасы Үкіметінің төтенше резервінен айырбасталатын күнгі Қазақстан Республикасы Ұлттық Банкінің ресми бағамы бойынша Сент-Люсияге 50000 (елу мың) АҚШ долларына және айырбасталатын күнгі Қазақстан Республикасы Ұлттық Банкінің ресми бағамы бойынша Сент-Винсент және Гренадиндерге 50000 (елу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Қазақстан Республикасының заңнамасымен белгіленген тәртіппен көрсетілген қаражатты Сент-Люсияның және Сент-Винсент және Гренадиндердің арнайы банк шоттарына аударуды қамтамасыз етсін:</w:t>
      </w:r>
    </w:p>
    <w:bookmarkEnd w:id="0"/>
    <w:p>
      <w:pPr>
        <w:spacing w:after="0"/>
        <w:ind w:left="0"/>
        <w:jc w:val="both"/>
      </w:pPr>
      <w:r>
        <w:rPr>
          <w:rFonts w:ascii="Times New Roman"/>
          <w:b w:val="false"/>
          <w:i w:val="false"/>
          <w:color w:val="000000"/>
          <w:sz w:val="28"/>
        </w:rPr>
        <w:t>      Сент-Люсия</w:t>
      </w:r>
      <w:r>
        <w:br/>
      </w:r>
      <w:r>
        <w:rPr>
          <w:rFonts w:ascii="Times New Roman"/>
          <w:b w:val="false"/>
          <w:i w:val="false"/>
          <w:color w:val="000000"/>
          <w:sz w:val="28"/>
        </w:rPr>
        <w:t>
      Bank: Bank of America</w:t>
      </w:r>
      <w:r>
        <w:br/>
      </w:r>
      <w:r>
        <w:rPr>
          <w:rFonts w:ascii="Times New Roman"/>
          <w:b w:val="false"/>
          <w:i w:val="false"/>
          <w:color w:val="000000"/>
          <w:sz w:val="28"/>
        </w:rPr>
        <w:t>
      Name of Account: Permanent Mission of Saint Lucia</w:t>
      </w:r>
      <w:r>
        <w:br/>
      </w:r>
      <w:r>
        <w:rPr>
          <w:rFonts w:ascii="Times New Roman"/>
          <w:b w:val="false"/>
          <w:i w:val="false"/>
          <w:color w:val="000000"/>
          <w:sz w:val="28"/>
        </w:rPr>
        <w:t>
      Account Number: 226004431873</w:t>
      </w:r>
      <w:r>
        <w:br/>
      </w:r>
      <w:r>
        <w:rPr>
          <w:rFonts w:ascii="Times New Roman"/>
          <w:b w:val="false"/>
          <w:i w:val="false"/>
          <w:color w:val="000000"/>
          <w:sz w:val="28"/>
        </w:rPr>
        <w:t>
      Routing Number: 054001204</w:t>
      </w:r>
      <w:r>
        <w:br/>
      </w:r>
      <w:r>
        <w:rPr>
          <w:rFonts w:ascii="Times New Roman"/>
          <w:b w:val="false"/>
          <w:i w:val="false"/>
          <w:color w:val="000000"/>
          <w:sz w:val="28"/>
        </w:rPr>
        <w:t>
                      026009593 (for wire transfers)</w:t>
      </w:r>
      <w:r>
        <w:br/>
      </w:r>
      <w:r>
        <w:rPr>
          <w:rFonts w:ascii="Times New Roman"/>
          <w:b w:val="false"/>
          <w:i w:val="false"/>
          <w:color w:val="000000"/>
          <w:sz w:val="28"/>
        </w:rPr>
        <w:t>
      SWIFT Code: BOFAUS3N</w:t>
      </w:r>
      <w:r>
        <w:br/>
      </w:r>
      <w:r>
        <w:rPr>
          <w:rFonts w:ascii="Times New Roman"/>
          <w:b w:val="false"/>
          <w:i w:val="false"/>
          <w:color w:val="000000"/>
          <w:sz w:val="28"/>
        </w:rPr>
        <w:t>
      Address: 800 Second Avenue, 5th Floor, New York, NY 10017</w:t>
      </w:r>
    </w:p>
    <w:p>
      <w:pPr>
        <w:spacing w:after="0"/>
        <w:ind w:left="0"/>
        <w:jc w:val="both"/>
      </w:pPr>
      <w:r>
        <w:rPr>
          <w:rFonts w:ascii="Times New Roman"/>
          <w:b w:val="false"/>
          <w:i w:val="false"/>
          <w:color w:val="000000"/>
          <w:sz w:val="28"/>
        </w:rPr>
        <w:t>      Сент-Винсент және Гренадиндер</w:t>
      </w:r>
      <w:r>
        <w:br/>
      </w:r>
      <w:r>
        <w:rPr>
          <w:rFonts w:ascii="Times New Roman"/>
          <w:b w:val="false"/>
          <w:i w:val="false"/>
          <w:color w:val="000000"/>
          <w:sz w:val="28"/>
        </w:rPr>
        <w:t>
      Bank: Bank of St. Vincent and the Grenadines</w:t>
      </w:r>
      <w:r>
        <w:br/>
      </w:r>
      <w:r>
        <w:rPr>
          <w:rFonts w:ascii="Times New Roman"/>
          <w:b w:val="false"/>
          <w:i w:val="false"/>
          <w:color w:val="000000"/>
          <w:sz w:val="28"/>
        </w:rPr>
        <w:t>
      Name: Accountant General (St. Vincent and the Grenadines) Disaster Relief Fund</w:t>
      </w:r>
      <w:r>
        <w:br/>
      </w:r>
      <w:r>
        <w:rPr>
          <w:rFonts w:ascii="Times New Roman"/>
          <w:b w:val="false"/>
          <w:i w:val="false"/>
          <w:color w:val="000000"/>
          <w:sz w:val="28"/>
        </w:rPr>
        <w:t>
      Account Number: 137741</w:t>
      </w:r>
      <w:r>
        <w:br/>
      </w:r>
      <w:r>
        <w:rPr>
          <w:rFonts w:ascii="Times New Roman"/>
          <w:b w:val="false"/>
          <w:i w:val="false"/>
          <w:color w:val="000000"/>
          <w:sz w:val="28"/>
        </w:rPr>
        <w:t>
      SWIFT Code: NCBVVC22</w:t>
      </w:r>
      <w:r>
        <w:br/>
      </w:r>
      <w:r>
        <w:rPr>
          <w:rFonts w:ascii="Times New Roman"/>
          <w:b w:val="false"/>
          <w:i w:val="false"/>
          <w:color w:val="000000"/>
          <w:sz w:val="28"/>
        </w:rPr>
        <w:t>
      Address: Bedford Street, Kingstown, St. Vincent and the Grenadines</w:t>
      </w:r>
    </w:p>
    <w:bookmarkStart w:name="z4" w:id="1"/>
    <w:p>
      <w:pPr>
        <w:spacing w:after="0"/>
        <w:ind w:left="0"/>
        <w:jc w:val="both"/>
      </w:pPr>
      <w:r>
        <w:rPr>
          <w:rFonts w:ascii="Times New Roman"/>
          <w:b w:val="false"/>
          <w:i w:val="false"/>
          <w:color w:val="000000"/>
          <w:sz w:val="28"/>
        </w:rPr>
        <w:t>
      3. Қазақстан Республикасы Қаржы министрлігі Қазақстан Республикасының заңнамасында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