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7973" w14:textId="78d7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 ұлттық хореография академиясы" мемлекеттік қорын құрудың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16 мамырдағы № 498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Мәдениет министрлiгi Қазақстан Республикасының заңнамасында белгiленген тәртiппен: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 ұлттық хореография академиясы» мемлекеттік қорын құруды;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iске асыру жөнiндегі өзге де шараларды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