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6567" w14:textId="9386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11 мамырдағы № 469 қаулысы. Күші жойылды - Қазақстан Республикасы Үкіметінің 2024 жылғы 14 қазандағы № 850 қаулысымен</w:t>
      </w:r>
    </w:p>
    <w:p>
      <w:pPr>
        <w:spacing w:after="0"/>
        <w:ind w:left="0"/>
        <w:jc w:val="both"/>
      </w:pPr>
      <w:r>
        <w:rPr>
          <w:rFonts w:ascii="Times New Roman"/>
          <w:b w:val="false"/>
          <w:i w:val="false"/>
          <w:color w:val="ff0000"/>
          <w:sz w:val="28"/>
        </w:rPr>
        <w:t xml:space="preserve">
      Ескерту. Күші жойылды - ҚР Үкіметінің 14.10.2024 </w:t>
      </w:r>
      <w:r>
        <w:rPr>
          <w:rFonts w:ascii="Times New Roman"/>
          <w:b w:val="false"/>
          <w:i w:val="false"/>
          <w:color w:val="ff0000"/>
          <w:sz w:val="28"/>
        </w:rPr>
        <w:t>№ 850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және "Iшкi су көлiгi туралы" 2004 жылғы 6 шілдедегі Қазақстан Республикасының Заңы 34-бабының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Мемлекеттік туын көтерiп жүзетін кеме экипажының құрамына шетелдiктер мен азаматтығы жоқ адамдардың кiру мүмкiндiгiнің </w:t>
      </w:r>
      <w:r>
        <w:rPr>
          <w:rFonts w:ascii="Times New Roman"/>
          <w:b w:val="false"/>
          <w:i w:val="false"/>
          <w:color w:val="000000"/>
          <w:sz w:val="28"/>
        </w:rPr>
        <w:t>шарттары</w:t>
      </w:r>
      <w:r>
        <w:rPr>
          <w:rFonts w:ascii="Times New Roman"/>
          <w:b w:val="false"/>
          <w:i w:val="false"/>
          <w:color w:val="000000"/>
          <w:sz w:val="28"/>
        </w:rPr>
        <w:t xml:space="preserve"> (бұдан әрі – шарттар) бекiтiлсiн.</w:t>
      </w:r>
    </w:p>
    <w:bookmarkEnd w:id="1"/>
    <w:bookmarkStart w:name="z3" w:id="2"/>
    <w:p>
      <w:pPr>
        <w:spacing w:after="0"/>
        <w:ind w:left="0"/>
        <w:jc w:val="both"/>
      </w:pPr>
      <w:r>
        <w:rPr>
          <w:rFonts w:ascii="Times New Roman"/>
          <w:b w:val="false"/>
          <w:i w:val="false"/>
          <w:color w:val="000000"/>
          <w:sz w:val="28"/>
        </w:rPr>
        <w:t xml:space="preserve">
      2. Осы қаулы шарттардың 2015 жылғы 1 қаңтардан бастап қолданысқа енгізілетін 1-тармағының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11 мамырдағы</w:t>
            </w:r>
            <w:r>
              <w:br/>
            </w:r>
            <w:r>
              <w:rPr>
                <w:rFonts w:ascii="Times New Roman"/>
                <w:b w:val="false"/>
                <w:i w:val="false"/>
                <w:color w:val="000000"/>
                <w:sz w:val="20"/>
              </w:rPr>
              <w:t>№ 469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Мемлекеттік туын көтерiп жүзетін кеме</w:t>
      </w:r>
      <w:r>
        <w:br/>
      </w:r>
      <w:r>
        <w:rPr>
          <w:rFonts w:ascii="Times New Roman"/>
          <w:b/>
          <w:i w:val="false"/>
          <w:color w:val="000000"/>
        </w:rPr>
        <w:t>экипажының құрамына шетелдiктер мен азаматтығы жоқ адамдардың</w:t>
      </w:r>
      <w:r>
        <w:br/>
      </w:r>
      <w:r>
        <w:rPr>
          <w:rFonts w:ascii="Times New Roman"/>
          <w:b/>
          <w:i w:val="false"/>
          <w:color w:val="000000"/>
        </w:rPr>
        <w:t>кiру мүмкiндiгiнің шарттары</w:t>
      </w:r>
    </w:p>
    <w:bookmarkEnd w:id="3"/>
    <w:bookmarkStart w:name="z6" w:id="4"/>
    <w:p>
      <w:pPr>
        <w:spacing w:after="0"/>
        <w:ind w:left="0"/>
        <w:jc w:val="both"/>
      </w:pPr>
      <w:r>
        <w:rPr>
          <w:rFonts w:ascii="Times New Roman"/>
          <w:b w:val="false"/>
          <w:i w:val="false"/>
          <w:color w:val="000000"/>
          <w:sz w:val="28"/>
        </w:rPr>
        <w:t>
      1. Қазақстан Республикасының Мемлекеттік туын көтерiп жүзетін кемеге шетелдiктер мен азаматтығы жоқ адамдарды Қазақстан Республикасында еңбек қызметін жүзеге асыру үшін жұмысқа қабылдау мынадай шарттарды сақтай отырып, Қазақстан Республикасының шетелдiк жұмыс күшiн тарту саласындағы заңнамасына сәйкес жүзеге асырылады:</w:t>
      </w:r>
    </w:p>
    <w:bookmarkEnd w:id="4"/>
    <w:bookmarkStart w:name="z7" w:id="5"/>
    <w:p>
      <w:pPr>
        <w:spacing w:after="0"/>
        <w:ind w:left="0"/>
        <w:jc w:val="both"/>
      </w:pPr>
      <w:r>
        <w:rPr>
          <w:rFonts w:ascii="Times New Roman"/>
          <w:b w:val="false"/>
          <w:i w:val="false"/>
          <w:color w:val="000000"/>
          <w:sz w:val="28"/>
        </w:rPr>
        <w:t>
      1) шетелдiктер мен азаматтығы жоқ адамдарды iшкi суларда жүзетiн кеменің капитаны, кеме капитанының аға көмекшiсi, аға механик және радио мамандары лауазымдарына тағайындауға болмайды;</w:t>
      </w:r>
    </w:p>
    <w:bookmarkEnd w:id="5"/>
    <w:bookmarkStart w:name="z8" w:id="6"/>
    <w:p>
      <w:pPr>
        <w:spacing w:after="0"/>
        <w:ind w:left="0"/>
        <w:jc w:val="both"/>
      </w:pPr>
      <w:r>
        <w:rPr>
          <w:rFonts w:ascii="Times New Roman"/>
          <w:b w:val="false"/>
          <w:i w:val="false"/>
          <w:color w:val="000000"/>
          <w:sz w:val="28"/>
        </w:rPr>
        <w:t>
      2) шетелдiктер мен азаматтығы жоқ адамдарды теңіз кемесінің капитаны, капитанның аға көмекшiсi және аға механик лауазымына тағайындауға болмайды;</w:t>
      </w:r>
    </w:p>
    <w:bookmarkEnd w:id="6"/>
    <w:bookmarkStart w:name="z9" w:id="7"/>
    <w:p>
      <w:pPr>
        <w:spacing w:after="0"/>
        <w:ind w:left="0"/>
        <w:jc w:val="both"/>
      </w:pPr>
      <w:r>
        <w:rPr>
          <w:rFonts w:ascii="Times New Roman"/>
          <w:b w:val="false"/>
          <w:i w:val="false"/>
          <w:color w:val="000000"/>
          <w:sz w:val="28"/>
        </w:rPr>
        <w:t>
      3) кемеге шетелдiктер мен азаматтығы жоқ адамдарды жұмысқа қабылдау кемеде бос жұмыс орындары бар болғанда және iшкi еңбек нарығында жекелеген кәсіптер мен біліктіліктер бойынша қызметкерлерге сұранысты қанағаттандыру мүмкiндiгі болмаған кезде жүзеге асырылады;</w:t>
      </w:r>
    </w:p>
    <w:bookmarkEnd w:id="7"/>
    <w:bookmarkStart w:name="z10" w:id="8"/>
    <w:p>
      <w:pPr>
        <w:spacing w:after="0"/>
        <w:ind w:left="0"/>
        <w:jc w:val="both"/>
      </w:pPr>
      <w:r>
        <w:rPr>
          <w:rFonts w:ascii="Times New Roman"/>
          <w:b w:val="false"/>
          <w:i w:val="false"/>
          <w:color w:val="000000"/>
          <w:sz w:val="28"/>
        </w:rPr>
        <w:t>
      4) Қазақстан Республикасының Мемлекеттік туын көтерiп жүзетін кеме экипажының құрамына еңбек қызметін жүзеге асыру үшiн тартылатын шетелдiктер мен азаматтығы жоқ адамдардың бiлiм деңгейi (кәсiптік даярлығы) және еңбек өтiлi Қазақстан Республикасының заңнамасына сәйкес сауда мақсатында теңiзде жүзу мен iшкi су көлiгi саласы мамандарының лауазымдарына қойылатын талаптарға сай болуға тиiс;</w:t>
      </w:r>
    </w:p>
    <w:bookmarkEnd w:id="8"/>
    <w:bookmarkStart w:name="z11" w:id="9"/>
    <w:p>
      <w:pPr>
        <w:spacing w:after="0"/>
        <w:ind w:left="0"/>
        <w:jc w:val="both"/>
      </w:pPr>
      <w:r>
        <w:rPr>
          <w:rFonts w:ascii="Times New Roman"/>
          <w:b w:val="false"/>
          <w:i w:val="false"/>
          <w:color w:val="000000"/>
          <w:sz w:val="28"/>
        </w:rPr>
        <w:t>
      5) кемеге жұмысқа қабылданатын шетелдік азаматтар мен азаматтығы жоқ адамдардың кәсiптік даярлығының және құзыреттiлiгiнiң деңгейi:</w:t>
      </w:r>
    </w:p>
    <w:bookmarkEnd w:id="9"/>
    <w:bookmarkStart w:name="z12" w:id="10"/>
    <w:p>
      <w:pPr>
        <w:spacing w:after="0"/>
        <w:ind w:left="0"/>
        <w:jc w:val="both"/>
      </w:pPr>
      <w:r>
        <w:rPr>
          <w:rFonts w:ascii="Times New Roman"/>
          <w:b w:val="false"/>
          <w:i w:val="false"/>
          <w:color w:val="000000"/>
          <w:sz w:val="28"/>
        </w:rPr>
        <w:t>
      Қазақстан Республикасының қолданыстағы халықаралық шарттарына сәйкес Қазақстан Республикасы танитын бiлiм беру туралы құжатпен және қажет болған жағдайда бiлiмі туралы құжаттың нотариалды расталған мемлекеттік немесе орыс тілдеріндегі аудармасымен;</w:t>
      </w:r>
    </w:p>
    <w:bookmarkEnd w:id="10"/>
    <w:bookmarkStart w:name="z13" w:id="11"/>
    <w:p>
      <w:pPr>
        <w:spacing w:after="0"/>
        <w:ind w:left="0"/>
        <w:jc w:val="both"/>
      </w:pPr>
      <w:r>
        <w:rPr>
          <w:rFonts w:ascii="Times New Roman"/>
          <w:b w:val="false"/>
          <w:i w:val="false"/>
          <w:color w:val="000000"/>
          <w:sz w:val="28"/>
        </w:rPr>
        <w:t>
      жұмыс берушi куәландырған қызметкердiң еңбек қызметiн растайтын құжаттармен расталады;</w:t>
      </w:r>
    </w:p>
    <w:bookmarkEnd w:id="11"/>
    <w:bookmarkStart w:name="z14" w:id="12"/>
    <w:p>
      <w:pPr>
        <w:spacing w:after="0"/>
        <w:ind w:left="0"/>
        <w:jc w:val="both"/>
      </w:pPr>
      <w:r>
        <w:rPr>
          <w:rFonts w:ascii="Times New Roman"/>
          <w:b w:val="false"/>
          <w:i w:val="false"/>
          <w:color w:val="000000"/>
          <w:sz w:val="28"/>
        </w:rPr>
        <w:t>
      6) Қазақстан Республикасының Мемлекеттік туын көтерiп жүзетін кемеге жұмысқа қабылданатын шетелдiктер мен азаматтығы жоқ адамдардың:</w:t>
      </w:r>
    </w:p>
    <w:bookmarkEnd w:id="12"/>
    <w:bookmarkStart w:name="z15" w:id="13"/>
    <w:p>
      <w:pPr>
        <w:spacing w:after="0"/>
        <w:ind w:left="0"/>
        <w:jc w:val="both"/>
      </w:pPr>
      <w:r>
        <w:rPr>
          <w:rFonts w:ascii="Times New Roman"/>
          <w:b w:val="false"/>
          <w:i w:val="false"/>
          <w:color w:val="000000"/>
          <w:sz w:val="28"/>
        </w:rPr>
        <w:t>
      денсаулық жағдайы бойынша мұндай жұмысқа жарамдылығын растайтын медициналық комиссияның қорытындысы;</w:t>
      </w:r>
    </w:p>
    <w:bookmarkEnd w:id="13"/>
    <w:bookmarkStart w:name="z16" w:id="14"/>
    <w:p>
      <w:pPr>
        <w:spacing w:after="0"/>
        <w:ind w:left="0"/>
        <w:jc w:val="both"/>
      </w:pPr>
      <w:r>
        <w:rPr>
          <w:rFonts w:ascii="Times New Roman"/>
          <w:b w:val="false"/>
          <w:i w:val="false"/>
          <w:color w:val="000000"/>
          <w:sz w:val="28"/>
        </w:rPr>
        <w:t>
      шетелдiктер үшiн – жарамды шетелдiк паспорт, бұл ретте Қазақстан Республикасы олардың мемлекеттерімен келудің және болудың визасыз тәртiбi туралы келiсiм жасамаған шетелдiктер үшiн – Қазақстан Республикасының қолданыстағы заңнамасына сәйкес тиісті визасы;</w:t>
      </w:r>
    </w:p>
    <w:bookmarkEnd w:id="14"/>
    <w:bookmarkStart w:name="z17" w:id="15"/>
    <w:p>
      <w:pPr>
        <w:spacing w:after="0"/>
        <w:ind w:left="0"/>
        <w:jc w:val="both"/>
      </w:pPr>
      <w:r>
        <w:rPr>
          <w:rFonts w:ascii="Times New Roman"/>
          <w:b w:val="false"/>
          <w:i w:val="false"/>
          <w:color w:val="000000"/>
          <w:sz w:val="28"/>
        </w:rPr>
        <w:t>
      азаматтығы жоқ адамдар үшiн – азаматтығы жоқ адамның куәлiгi немесе азаматтығы жоқ адамның құқықтық мәртебесiн растайтын, шет мемлекет берген шетелдiк паспорт болуға тиiс.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