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a5b1" w14:textId="5fba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6 мамырдағы № 459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аумағы арқылы</w:t>
      </w:r>
      <w:r>
        <w:br/>
      </w:r>
      <w:r>
        <w:rPr>
          <w:rFonts w:ascii="Times New Roman"/>
          <w:b/>
          <w:i w:val="false"/>
          <w:color w:val="000000"/>
        </w:rPr>
        <w:t>
Қытай Халық Республикасына ресейлік мұнайды тасымалдау</w:t>
      </w:r>
      <w:r>
        <w:br/>
      </w:r>
      <w:r>
        <w:rPr>
          <w:rFonts w:ascii="Times New Roman"/>
          <w:b/>
          <w:i w:val="false"/>
          <w:color w:val="000000"/>
        </w:rPr>
        <w:t>
саласындағы ынтымақтастық туралы келісімді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2013 жылғы 24 желтоқсанда Мәскеуде жасалған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аумағы арқылы</w:t>
      </w:r>
      <w:r>
        <w:br/>
      </w:r>
      <w:r>
        <w:rPr>
          <w:rFonts w:ascii="Times New Roman"/>
          <w:b/>
          <w:i w:val="false"/>
          <w:color w:val="000000"/>
        </w:rPr>
        <w:t>
Қытай Халық Республикасына ресейлік мұнайды тасымалдау</w:t>
      </w:r>
      <w:r>
        <w:br/>
      </w:r>
      <w:r>
        <w:rPr>
          <w:rFonts w:ascii="Times New Roman"/>
          <w:b/>
          <w:i w:val="false"/>
          <w:color w:val="000000"/>
        </w:rPr>
        <w:t>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2002 жылғы 7 маусымдағы Қазақстан Республикасының Үкіметі мен Ресей Федерациясының Үкіметі арасындағы Мұнай транзиті туралы келісімді басшылыққа ала отырып,</w:t>
      </w:r>
      <w:r>
        <w:br/>
      </w:r>
      <w:r>
        <w:rPr>
          <w:rFonts w:ascii="Times New Roman"/>
          <w:b w:val="false"/>
          <w:i w:val="false"/>
          <w:color w:val="000000"/>
          <w:sz w:val="28"/>
        </w:rPr>
        <w:t>
      2007 жылғы 6 қазандағы Бірыңғай кеден аумағын құру және Кеден одағын қалыптастыру туралы шартты, 2010 жылғы 9 желтоқсандағы Беларусь Республикасының, Қазақстан Республикасы мен Ресей Федерациясының мұнай мен мұнай өнімдерінің ортақ нарықтарын ұйымдастыру, басқару, олардың жұмыс істеу және даму тәртібі туралы келісімді негізге ала отырып,</w:t>
      </w:r>
      <w:r>
        <w:br/>
      </w:r>
      <w:r>
        <w:rPr>
          <w:rFonts w:ascii="Times New Roman"/>
          <w:b w:val="false"/>
          <w:i w:val="false"/>
          <w:color w:val="000000"/>
          <w:sz w:val="28"/>
        </w:rPr>
        <w:t>
      ресейлік мұнайды Қазақстан Республикасының аумағы арқылы Қытай Халық Республикасына тасымалдау саласындағы ынтымақтастықты дамыту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ресейлік мұнайды Қазақстан Республикасының аумағы арқылы Қытай Халық Республикасына тасымалдау үшін жағдай жасау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осы Келісімді іске асыру үшін мынадай құзыретті органдарды тағайындайды:</w:t>
      </w:r>
      <w:r>
        <w:br/>
      </w:r>
      <w:r>
        <w:rPr>
          <w:rFonts w:ascii="Times New Roman"/>
          <w:b w:val="false"/>
          <w:i w:val="false"/>
          <w:color w:val="000000"/>
          <w:sz w:val="28"/>
        </w:rPr>
        <w:t>
      Қазақстан Тарапынан - Қазақстан Республикасының Мұнай және газ министрлігі.</w:t>
      </w:r>
      <w:r>
        <w:br/>
      </w:r>
      <w:r>
        <w:rPr>
          <w:rFonts w:ascii="Times New Roman"/>
          <w:b w:val="false"/>
          <w:i w:val="false"/>
          <w:color w:val="000000"/>
          <w:sz w:val="28"/>
        </w:rPr>
        <w:t>
      Ресей Тарапынан - Ресей Федерациясының Энергетика министрлігі;</w:t>
      </w:r>
      <w:r>
        <w:br/>
      </w:r>
      <w:r>
        <w:rPr>
          <w:rFonts w:ascii="Times New Roman"/>
          <w:b w:val="false"/>
          <w:i w:val="false"/>
          <w:color w:val="000000"/>
          <w:sz w:val="28"/>
        </w:rPr>
        <w:t>
      Тараптардың уәкілетті ұйымдары:</w:t>
      </w:r>
      <w:r>
        <w:br/>
      </w:r>
      <w:r>
        <w:rPr>
          <w:rFonts w:ascii="Times New Roman"/>
          <w:b w:val="false"/>
          <w:i w:val="false"/>
          <w:color w:val="000000"/>
          <w:sz w:val="28"/>
        </w:rPr>
        <w:t>
      Қазақстан Тарапынан - магистральдық мұнай құбыры бойынша ұлттық оператор «ҚазТрансОйл» акционерлік қоғамы болып табылады.</w:t>
      </w:r>
      <w:r>
        <w:br/>
      </w:r>
      <w:r>
        <w:rPr>
          <w:rFonts w:ascii="Times New Roman"/>
          <w:b w:val="false"/>
          <w:i w:val="false"/>
          <w:color w:val="000000"/>
          <w:sz w:val="28"/>
        </w:rPr>
        <w:t>
      Ресей Тарапынан - «Нефтяная компания «Роснефть» ашық акционерлік қоғамы;</w:t>
      </w:r>
      <w:r>
        <w:br/>
      </w:r>
      <w:r>
        <w:rPr>
          <w:rFonts w:ascii="Times New Roman"/>
          <w:b w:val="false"/>
          <w:i w:val="false"/>
          <w:color w:val="000000"/>
          <w:sz w:val="28"/>
        </w:rPr>
        <w:t>
      Құзыретті органдар және (немесе) уәкілетті ұйымдар өзгерген жағдайда Тараптар бұл туралы бірін-бірі дипломатиялық арналар арқылы дереу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Ресей Тарапының уәкілетті ұйымының ресейлік мұнайды жылына 10 млн. тоннаға дейін арттыру мүмкіндігімен жылына 7 млн. тонна көлемінде ұзақ мерзімді тасымалдауы үшін жағдай жасайды және оған Омбы (Ресей Федерациясы) - Ертіс (Қазақстан Республикасы) - Атасу (Қазақстан Республикасы) - Алашанькоу (Қытай Халық Республикасы) тасымалдау бағыты бойынша магистральдық құбырлар жүйесіне қол жеткізу құқығын береді.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Келісімде көзделген мұнайды ұзақ мерзімді тасымалдау Тараптардың уәкілетті ұйымдары арасында жасалған, мұнайды Ресей Федерациясының шекарасы - Қазақстан Республикасының шекарасы (Ертіс) - Атасу (Қазақстан Республикасы) - Алашанькоу (Қытай Халық Республикасы) бағыты (бұдан әрі - тасымалдау бағыты) бойынша тасымалдау жөніндегі қызметтерді ұсынуға арналған шартқа (бұдан әрі - тасымалдау туралы шарт) сәйкес жүзеге асырылады, оның талаптары Қазақстан Республикасының заңнамасына сәйкес бекітілген мұнай тасымалдау жөніндегі қызметтерді ұсынуға арналған үлгілік шарттың талаптарынан ерекшеленуі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Мұнайды тасымалдау бағыты бойынша жылына 7 млн. тонна көлемінде тасымалдаудың заңды негізде Ресей Тарапының уәкілетті ұйымына тиесілі құнын Қазақстан Республикасының уәкілетті мемлекеттік органы осы Келісімнің бүкіл қолданылу мерзіміне Тараптардың уәкілетті ұйымдарының уағдаластықтары негізінде 1 тонна үшін АҚШ долларында бекітеді. Тасымалдаудың мұндай құны тасымалдау туралы шартта белгіленеді және ол осы Келісімнің қолданылу мерзімі ішінде Тараптардың уәкілетті ұйымдарының келісуінсіз өзгертілуге жатпайды.</w:t>
      </w:r>
      <w:r>
        <w:br/>
      </w:r>
      <w:r>
        <w:rPr>
          <w:rFonts w:ascii="Times New Roman"/>
          <w:b w:val="false"/>
          <w:i w:val="false"/>
          <w:color w:val="000000"/>
          <w:sz w:val="28"/>
        </w:rPr>
        <w:t>
      Тараптардың уәкілетті ұйымдары мұнайды жылына 7 млн. тоннадан астам көлемде тасымалдауды келіскен жағдайда, мұнайдың 7 млн. тоннадан асатын бөлігіндегі әрбір қосымша көлемін тасымалдау құны</w:t>
      </w:r>
      <w:r>
        <w:br/>
      </w:r>
      <w:r>
        <w:rPr>
          <w:rFonts w:ascii="Times New Roman"/>
          <w:b w:val="false"/>
          <w:i w:val="false"/>
          <w:color w:val="000000"/>
          <w:sz w:val="28"/>
        </w:rPr>
        <w:t>
      Тараптардың уәкілетті ұйымдарының жеке келісуіне, Қазақстан Республикасының уәкілетті мемлекеттік органының 1 тонна үшін АҚШ долларында бекітуіне жатады және ол Тараптардың уәкілетті ұйымдарымен келісусіз өзгертіле алмайды.</w:t>
      </w:r>
      <w:r>
        <w:br/>
      </w:r>
      <w:r>
        <w:rPr>
          <w:rFonts w:ascii="Times New Roman"/>
          <w:b w:val="false"/>
          <w:i w:val="false"/>
          <w:color w:val="000000"/>
          <w:sz w:val="28"/>
        </w:rPr>
        <w:t>
      Қазақстан Тарапы мұнайды тасымалдау бағыты бойынша (оның ішінде оның учаскелерінің кез келгені бойынша) тасымалдау жөніндегі қызметтерге нөлдік мөлшерлеме бойынша қосылған құн салығын салады. Бұл ретте Қазақстан Тарапы Қазақстан Республикасының салық заңнамасына сәйкес қосылған құн салығын қайтару мақсаты үшін мұнайды тасымалдау бағыты бойынша (оның ішінде оның учаскелерінің кез келгені бойынша) тасымалдау жөніндегі қызметтерді халықаралық тасымал ретінде қарастырады.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Ресей Тарапының уәкілетті ұйымы тасымалдау бағытының соңғы пунктінде (Алашанькоу) мұнайды тасымалдау туралы шартта көзделгендей көлемде және сапада берген жағдайда, Қазақстан Тарапының уәкілетті ұйымы Қазақстан Республикасының мұнай өңдеу зауыттарын мұнаймен қамтамасыз ету мақсатында Қазақстан Республикасының магистральдық құбырлары жүйесінде ресейлік мұнайды қазақстандық мұнаймен ауыстыруды дербес жүзеге асыруға құқылы.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шеңберінде Ресей Тарапының уәкілетті ұйымы Қазақстан Республикасының аумағы арқылы Кеден одағының кеден аумағынан тыс жерлерге әкететін мұнай үшін кедендік әкету бажын Ресей Тарапының уәкілетті ұйымы Ресей Федерациясының бюджетіне төлеуге тиіс.</w:t>
      </w:r>
      <w:r>
        <w:br/>
      </w:r>
      <w:r>
        <w:rPr>
          <w:rFonts w:ascii="Times New Roman"/>
          <w:b w:val="false"/>
          <w:i w:val="false"/>
          <w:color w:val="000000"/>
          <w:sz w:val="28"/>
        </w:rPr>
        <w:t>
      Ресей Тарапының уәкілетті ұйымы осы Келісімде көзделген мұнай тасымалдауға байланысты Қазақстан Республикасының бюджетіне кез келген салықтарды, алымдарды, кедендік және өзге де төлемдерді төлеуден босатылады.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арасындағы осы Келісімнің ережелерін түсіндіруге және қолдануға қатысты даулар консультациялар және келіссөздер арқылы шешіледі.</w:t>
      </w:r>
      <w:r>
        <w:br/>
      </w:r>
      <w:r>
        <w:rPr>
          <w:rFonts w:ascii="Times New Roman"/>
          <w:b w:val="false"/>
          <w:i w:val="false"/>
          <w:color w:val="000000"/>
          <w:sz w:val="28"/>
        </w:rPr>
        <w:t>
      Тараптардың уәкілетті ұйымдарының арасындағы дауларды реттеу тәртібі, оның ішінде осы даулардың соттылығы олардың арасындағы шарттарда айқындалады.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Келісімге өзгерістер енгізілуі мүмкін, олар жекелеген хаттамалармен ресімделеді.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және осы Келісімнен туындайтын құқықтық қатынастарға 2014 жылғы 1 қаңтардан бастап қолданылады.</w:t>
      </w:r>
      <w:r>
        <w:br/>
      </w:r>
      <w:r>
        <w:rPr>
          <w:rFonts w:ascii="Times New Roman"/>
          <w:b w:val="false"/>
          <w:i w:val="false"/>
          <w:color w:val="000000"/>
          <w:sz w:val="28"/>
        </w:rPr>
        <w:t>
      Осы Келісім 2019 жылғы 1 қаңтарға дейін қолданылады, бұл мерзім аяқталған соң ол, егер Тараптардың ешқайсысы екінші Тарапты оның алғашқы қолданылу мерзім аяқталғанға дейін кемінде 6 ай бұрын оның қолданысын тоқтату ниеті туралы жазбаша хабардар етпесе, автоматты түрде 5 жылға ұзартылады.</w:t>
      </w:r>
      <w:r>
        <w:br/>
      </w:r>
      <w:r>
        <w:rPr>
          <w:rFonts w:ascii="Times New Roman"/>
          <w:b w:val="false"/>
          <w:i w:val="false"/>
          <w:color w:val="000000"/>
          <w:sz w:val="28"/>
        </w:rPr>
        <w:t>
      Осы Келісімнің қолданысы тоқтатылғаннан кейін оның ережелері осы Келісім қолданылған кезеңде Тараптарда және Тараптардың уәкілетті ұйымдарында туындаған міндеттемелер толық орындалғанға дейін қолданылады.</w:t>
      </w:r>
      <w:r>
        <w:br/>
      </w:r>
      <w:r>
        <w:rPr>
          <w:rFonts w:ascii="Times New Roman"/>
          <w:b w:val="false"/>
          <w:i w:val="false"/>
          <w:color w:val="000000"/>
          <w:sz w:val="28"/>
        </w:rPr>
        <w:t>
      2013 жылғы 24 желтоқсанда Мәскеу қаласында әрқайсысы қазақ және орыс тілдерінде екі данада жасалды әрі екі мәтіннің бірдей күші бар. Осы Келісімнің ережелерін түсіндіруде келіспеушіліктер туындаған жағдайда Тараптар орыс тіліндегі мәтінді пайдаланатын болады.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