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6335" w14:textId="ee76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Сингапур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Yкiметi мен Сингапур Республикасының Yкiметi арасындағы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4 мамырдағы № 436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Yкiметi мен Сингапур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келісімге өзгерістер мен толықтырулар енгізу туралы Қазақстан Республикасының Yкiметi мен Сингапур Республикасының Yкiметi арасындағы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Yкiметi мен Сингапур Республикасының</w:t>
      </w:r>
      <w:r>
        <w:br/>
      </w:r>
      <w:r>
        <w:rPr>
          <w:rFonts w:ascii="Times New Roman"/>
          <w:b/>
          <w:i w:val="false"/>
          <w:color w:val="000000"/>
        </w:rPr>
        <w:t>
Yкiметi арасындағы Табысқа салынатын салықтарға қатысты</w:t>
      </w:r>
      <w:r>
        <w:br/>
      </w:r>
      <w:r>
        <w:rPr>
          <w:rFonts w:ascii="Times New Roman"/>
          <w:b/>
          <w:i w:val="false"/>
          <w:color w:val="000000"/>
        </w:rPr>
        <w:t>
қосарланған салық салуды болдырмау және салық салудан жалтаруға</w:t>
      </w:r>
      <w:r>
        <w:br/>
      </w:r>
      <w:r>
        <w:rPr>
          <w:rFonts w:ascii="Times New Roman"/>
          <w:b/>
          <w:i w:val="false"/>
          <w:color w:val="000000"/>
        </w:rPr>
        <w:t>
жол бермеу туралы келісімге өзгерістер мен толықтырулар енгізу</w:t>
      </w:r>
      <w:r>
        <w:br/>
      </w:r>
      <w:r>
        <w:rPr>
          <w:rFonts w:ascii="Times New Roman"/>
          <w:b/>
          <w:i w:val="false"/>
          <w:color w:val="000000"/>
        </w:rPr>
        <w:t>
туралы Қазақстан Республикасының Yкiметi мен Сингапур</w:t>
      </w:r>
      <w:r>
        <w:br/>
      </w:r>
      <w:r>
        <w:rPr>
          <w:rFonts w:ascii="Times New Roman"/>
          <w:b/>
          <w:i w:val="false"/>
          <w:color w:val="000000"/>
        </w:rPr>
        <w:t>
Республикасының Yкiметi арасындағы Хаттаманы ратификациялау</w:t>
      </w:r>
      <w:r>
        <w:br/>
      </w:r>
      <w:r>
        <w:rPr>
          <w:rFonts w:ascii="Times New Roman"/>
          <w:b/>
          <w:i w:val="false"/>
          <w:color w:val="000000"/>
        </w:rPr>
        <w:t>
туралы</w:t>
      </w:r>
    </w:p>
    <w:p>
      <w:pPr>
        <w:spacing w:after="0"/>
        <w:ind w:left="0"/>
        <w:jc w:val="both"/>
      </w:pPr>
      <w:r>
        <w:rPr>
          <w:rFonts w:ascii="Times New Roman"/>
          <w:b w:val="false"/>
          <w:i w:val="false"/>
          <w:color w:val="000000"/>
          <w:sz w:val="28"/>
        </w:rPr>
        <w:t>      2013 жылғы 9 сәуірде Сингапур қаласында жасалған Қазақстан Республикасының Yкiметi мен Сингапур Республикасының Yкiметi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Қазақстан Республикасының Yкiметi мен Сингапур Республикасының Yкiметi арасында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Сингапур</w:t>
      </w:r>
      <w:r>
        <w:br/>
      </w:r>
      <w:r>
        <w:rPr>
          <w:rFonts w:ascii="Times New Roman"/>
          <w:b/>
          <w:i w:val="false"/>
          <w:color w:val="000000"/>
        </w:rPr>
        <w:t>
Республикасының Үкіметі арасындағы Табысқа салынатын</w:t>
      </w:r>
      <w:r>
        <w:br/>
      </w:r>
      <w:r>
        <w:rPr>
          <w:rFonts w:ascii="Times New Roman"/>
          <w:b/>
          <w:i w:val="false"/>
          <w:color w:val="000000"/>
        </w:rPr>
        <w:t>
салықтарға қатысты қосарланған салық салуды болдырмау және</w:t>
      </w:r>
      <w:r>
        <w:br/>
      </w:r>
      <w:r>
        <w:rPr>
          <w:rFonts w:ascii="Times New Roman"/>
          <w:b/>
          <w:i w:val="false"/>
          <w:color w:val="000000"/>
        </w:rPr>
        <w:t>
салық салудан жалтаруға жол бермеу туралы келісімге өзгерістер</w:t>
      </w:r>
      <w:r>
        <w:br/>
      </w:r>
      <w:r>
        <w:rPr>
          <w:rFonts w:ascii="Times New Roman"/>
          <w:b/>
          <w:i w:val="false"/>
          <w:color w:val="000000"/>
        </w:rPr>
        <w:t>
мен толықтырулар енгізу туралы Қазақстан Республикасының</w:t>
      </w:r>
      <w:r>
        <w:br/>
      </w:r>
      <w:r>
        <w:rPr>
          <w:rFonts w:ascii="Times New Roman"/>
          <w:b/>
          <w:i w:val="false"/>
          <w:color w:val="000000"/>
        </w:rPr>
        <w:t>
Үкіметі мен Сингапур Республикасының Үкіметі арасындағы хаттама</w:t>
      </w:r>
    </w:p>
    <w:p>
      <w:pPr>
        <w:spacing w:after="0"/>
        <w:ind w:left="0"/>
        <w:jc w:val="both"/>
      </w:pPr>
      <w:r>
        <w:rPr>
          <w:rFonts w:ascii="Times New Roman"/>
          <w:b w:val="false"/>
          <w:i w:val="false"/>
          <w:color w:val="000000"/>
          <w:sz w:val="28"/>
        </w:rPr>
        <w:t>      Қазақстан Республикасының Үкіметі мен Сингапур Республикасының Үкіметі</w:t>
      </w:r>
      <w:r>
        <w:br/>
      </w:r>
      <w:r>
        <w:rPr>
          <w:rFonts w:ascii="Times New Roman"/>
          <w:b w:val="false"/>
          <w:i w:val="false"/>
          <w:color w:val="000000"/>
          <w:sz w:val="28"/>
        </w:rPr>
        <w:t>
      2006 жылғы 19 қыркүйекте Сингапурда жасалған Қазақстан Республикасының Үкіметі мен Сингапур Республикасының Үкіметі арасындағы Табысқа салынатын салықтарға қатысты қосарланған салық салуды болдырмау және салық салудан жалтаруға жол бермеу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өзгерістер енгізу туралы хаттама жасасуға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2-бабының 1-тармағында пайдаланылатын «жергілікті билік органдарының» деген сөздер Келісімнің бүкіл мәтіні бойынша «орталық немесе жергілікті билік органдарының»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Келісімнің 25-бабы мынадай редакцияда жазылсын:</w:t>
      </w:r>
      <w:r>
        <w:br/>
      </w:r>
      <w:r>
        <w:rPr>
          <w:rFonts w:ascii="Times New Roman"/>
          <w:b w:val="false"/>
          <w:i w:val="false"/>
          <w:color w:val="000000"/>
          <w:sz w:val="28"/>
        </w:rPr>
        <w:t>
«25-бап</w:t>
      </w:r>
      <w:r>
        <w:br/>
      </w:r>
      <w:r>
        <w:rPr>
          <w:rFonts w:ascii="Times New Roman"/>
          <w:b w:val="false"/>
          <w:i w:val="false"/>
          <w:color w:val="000000"/>
          <w:sz w:val="28"/>
        </w:rPr>
        <w:t>
Ақпарат алмасу</w:t>
      </w:r>
    </w:p>
    <w:p>
      <w:pPr>
        <w:spacing w:after="0"/>
        <w:ind w:left="0"/>
        <w:jc w:val="both"/>
      </w:pPr>
      <w:r>
        <w:rPr>
          <w:rFonts w:ascii="Times New Roman"/>
          <w:b w:val="false"/>
          <w:i w:val="false"/>
          <w:color w:val="000000"/>
          <w:sz w:val="28"/>
        </w:rPr>
        <w:t>      1. Уағдаласушы Мемлекеттердің құзыретті органдары осы Келісімнің ережелерін орындау немесе әкімшілендіру немесе салық салу осы Келісімге қайшы келмейтіндей шамада Уағдаласушы Мемлекеттердің немесе олардың әкімшілік бөлімшелерінің, орталық немесе жергілікті билік органдарының атынан алынатын кез келген түрдегі және сипаттамадағы салықтарға қатысты ішкі заңнаманы қолдану үшін қажетті ақпаратпен алмасады. Ақпарат алмасу осы Келісімнің 1 және 2-баптарымен шектелмейді.</w:t>
      </w:r>
      <w:r>
        <w:br/>
      </w: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ішкі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және жоғарыда көрсетілгендердің барлығын қадағалаумен де айналысатын тұлғаларға немесе органдарға (соттарды және әкімшілік органдарды қоса алғанда) ғана хабарланатын болады. Мұндай тұлғалар немесе органдар ақпаратты осы мақсаттар үшін ғана пайдалана алады. Олар ақпаратты ашық сот отырысы барысында немесе сот шешімдері қабылданған кезде ашуы мүмкін.</w:t>
      </w:r>
      <w:r>
        <w:br/>
      </w:r>
      <w:r>
        <w:rPr>
          <w:rFonts w:ascii="Times New Roman"/>
          <w:b w:val="false"/>
          <w:i w:val="false"/>
          <w:color w:val="000000"/>
          <w:sz w:val="28"/>
        </w:rPr>
        <w:t>
      3. Осы баптың 1 және 2-тармақтарының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әкімшілендіру барысында алуға болмайтын ақпаратты ұсыну;</w:t>
      </w:r>
      <w:r>
        <w:br/>
      </w:r>
      <w:r>
        <w:rPr>
          <w:rFonts w:ascii="Times New Roman"/>
          <w:b w:val="false"/>
          <w:i w:val="false"/>
          <w:color w:val="000000"/>
          <w:sz w:val="28"/>
        </w:rPr>
        <w:t>
      с) қандай да бір сауда, кәсіпкерлік, өнеркәсіптік, коммерциялық немесе кәсіби құпияны немесе сауда процесін ашуы мүмкін ақпаратты немесе ашылуы мемлекеттік саясатқа (ordre public) қайшы келуі мүмкін ақпаратты ұсыну міндеттемесін жүктейтіндей мағынада түсіндірілмейді.</w:t>
      </w:r>
      <w:r>
        <w:br/>
      </w:r>
      <w:r>
        <w:rPr>
          <w:rFonts w:ascii="Times New Roman"/>
          <w:b w:val="false"/>
          <w:i w:val="false"/>
          <w:color w:val="000000"/>
          <w:sz w:val="28"/>
        </w:rPr>
        <w:t>
      4. Егер ақпаратты бір Уағдаласушы Мемлекет осы бапқа сәйкес сұратса, екінші Уағдаласушы Мемлекет, егер мұндай ақпарат тіпті осы екінші Уағдаласушы Мемлекетке өзінің жеке салықтық мақсаттары үшін қажет етілмесе де, сұратылған ақпаратты жинау жөніндегі шараларды қабылдайды. Алдыңғы сөйлемде қамтылған міндеттеме осы баптың 3-тармағының шектеулеріне жатады,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мағынада түсіндірілмейді.</w:t>
      </w:r>
      <w:r>
        <w:br/>
      </w: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 білдірілген өкіл болып әрекет ететін тұлға ақпараттың иегері болып табылатындығы себебінен немесе ақпарат меншік құқығы берілген тұлғаға қатысты болу себебінен ғана Уағдаласушы Мемлекетке ақпаратты беруден бас тартуға рұқсат беретіндей мағынада түсіндірілмейді.».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Уағдаласушы Мемлекеттер осы Хаттаманың күшіне енуі үшін қажет мемлекетішілік рәсімдердің аяқталғаны туралы бір-бірін дипломатиялық арналар арқылы жазбаша хабардар етеді. Осы Хаттама Келісімнің ажырамас бөлігі болып табылады, осы хабарламалардың соңғысы алынған күннен бастап күшіне енеді және екі Уағдаласушы Мемлекетте де осы Хаттама күшіне енген жылдан кейінгі күнтізбелік жылдың бірінші қаңтарынан бастап немесе одан кейін басталатын салық салынатын кезеңдер үшін қолданылады.</w:t>
      </w:r>
      <w:r>
        <w:br/>
      </w:r>
      <w:r>
        <w:rPr>
          <w:rFonts w:ascii="Times New Roman"/>
          <w:b w:val="false"/>
          <w:i w:val="false"/>
          <w:color w:val="000000"/>
          <w:sz w:val="28"/>
        </w:rPr>
        <w:t>
      Осыны куәландыру үшін үкіметтері тиісті түрде уәкілеттік берген төменде қол қойған өкілдер осы Хаттамаға қол қойды.</w:t>
      </w:r>
      <w:r>
        <w:br/>
      </w:r>
      <w:r>
        <w:rPr>
          <w:rFonts w:ascii="Times New Roman"/>
          <w:b w:val="false"/>
          <w:i w:val="false"/>
          <w:color w:val="000000"/>
          <w:sz w:val="28"/>
        </w:rPr>
        <w:t>
      2013 жылғы «9» сәуірде Сингапур қаласында әрқайсысы қазақ, ағылшын және орыс тілдерінде екі данада жасалды, барлық мәтіндердің күші бірдей. Осы Хаттаманы түсіндіруде алшақтықтар туындаған жағдайда Уағдаласушы Мемлекеттер ағылшын тіліндегі мәтінге жүгінеді.</w:t>
      </w:r>
    </w:p>
    <w:p>
      <w:pPr>
        <w:spacing w:after="0"/>
        <w:ind w:left="0"/>
        <w:jc w:val="both"/>
      </w:pPr>
      <w:r>
        <w:rPr>
          <w:rFonts w:ascii="Times New Roman"/>
          <w:b w:val="false"/>
          <w:i/>
          <w:color w:val="000000"/>
          <w:sz w:val="28"/>
        </w:rPr>
        <w:t>      Қазақстан Республикасының        Сингапур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РҚАО-ның ескертпесі!</w:t>
      </w:r>
      <w:r>
        <w:br/>
      </w:r>
      <w:r>
        <w:rPr>
          <w:rFonts w:ascii="Times New Roman"/>
          <w:b w:val="false"/>
          <w:i w:val="false"/>
          <w:color w:val="000000"/>
          <w:sz w:val="28"/>
        </w:rPr>
        <w:t>
</w:t>
      </w:r>
      <w:r>
        <w:rPr>
          <w:rFonts w:ascii="Times New Roman"/>
          <w:b w:val="false"/>
          <w:i/>
          <w:color w:val="000000"/>
          <w:sz w:val="28"/>
        </w:rPr>
        <w:t>      Бұдан әрі Хаттаманың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