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86af" w14:textId="4d18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30 сәуірдегі № 427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427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24.06.2015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33, 343-құжат):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алынып тасталсын;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концессиялық жобалардың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11), 12) тармақшалар мынадай редакцияда жазылсын:</w:t>
      </w:r>
      <w:r>
        <w:br/>
      </w:r>
      <w:r>
        <w:rPr>
          <w:rFonts w:ascii="Times New Roman"/>
          <w:b w:val="false"/>
          <w:i w:val="false"/>
          <w:color w:val="000000"/>
          <w:sz w:val="28"/>
        </w:rPr>
        <w:t>
      «11) бюджеттік инвестициялық жобалардың іске асырылуын бағалау;</w:t>
      </w:r>
      <w:r>
        <w:br/>
      </w:r>
      <w:r>
        <w:rPr>
          <w:rFonts w:ascii="Times New Roman"/>
          <w:b w:val="false"/>
          <w:i w:val="false"/>
          <w:color w:val="000000"/>
          <w:sz w:val="28"/>
        </w:rPr>
        <w:t>
      12) заңды тұлғалардың жарғылық капиталына мемлекеттің қатысуы арқылы бюджеттік инвестициялардың іске асырылуын бағалау;»;</w:t>
      </w:r>
      <w:r>
        <w:br/>
      </w:r>
      <w:r>
        <w:rPr>
          <w:rFonts w:ascii="Times New Roman"/>
          <w:b w:val="false"/>
          <w:i w:val="false"/>
          <w:color w:val="000000"/>
          <w:sz w:val="28"/>
        </w:rPr>
        <w:t>
</w:t>
      </w:r>
      <w:r>
        <w:rPr>
          <w:rFonts w:ascii="Times New Roman"/>
          <w:b w:val="false"/>
          <w:i w:val="false"/>
          <w:color w:val="000000"/>
          <w:sz w:val="28"/>
        </w:rPr>
        <w:t>
      13) тармақша алынып тасталсын;</w:t>
      </w:r>
      <w:r>
        <w:br/>
      </w:r>
      <w:r>
        <w:rPr>
          <w:rFonts w:ascii="Times New Roman"/>
          <w:b w:val="false"/>
          <w:i w:val="false"/>
          <w:color w:val="000000"/>
          <w:sz w:val="28"/>
        </w:rPr>
        <w:t>
</w:t>
      </w:r>
      <w:r>
        <w:rPr>
          <w:rFonts w:ascii="Times New Roman"/>
          <w:b w:val="false"/>
          <w:i w:val="false"/>
          <w:color w:val="000000"/>
          <w:sz w:val="28"/>
        </w:rPr>
        <w:t>
      14) тармақшадағы «зерттеулер жүргізу болып табылатын концессия мәселелері жөніндегі ұйым болып белгіленсін.» деген сөздер «зерттеулер;» деген сөзбен ауыстырылып,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техникалық-экономикалық негіздемені әзірлеуді және қаржылық агенттіктердің мемлекеттік инвестициялық саясатты іске асыруын талап ететін бюджеттік инвестициялық жобаларды республикалық бюджет қаражаты есебінен бюджеттік кредиттеудің экономикалық сараптамасын жүргізу болып табылатын концессия мәселелері жөніндегі мамандандырылған ұйым болып белгіленсін.».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25.04.2015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r>
        <w:br/>
      </w:r>
      <w:r>
        <w:rPr>
          <w:rFonts w:ascii="Times New Roman"/>
          <w:b w:val="false"/>
          <w:i w:val="false"/>
          <w:color w:val="000000"/>
          <w:sz w:val="28"/>
        </w:rPr>
        <w:t xml:space="preserve">
      38) тармақша мынадай редакцияда жазылсын: </w:t>
      </w:r>
      <w:r>
        <w:br/>
      </w:r>
      <w:r>
        <w:rPr>
          <w:rFonts w:ascii="Times New Roman"/>
          <w:b w:val="false"/>
          <w:i w:val="false"/>
          <w:color w:val="000000"/>
          <w:sz w:val="28"/>
        </w:rPr>
        <w:t>
      «38) мемлекеттік жоспарлау жөніндегі уәкілетті орган бекітетін орта мерзімді кезеңге арналған концессияға беру ұсынылатын объектілер тізбесін келісу;»;</w:t>
      </w:r>
      <w:r>
        <w:br/>
      </w:r>
      <w:r>
        <w:rPr>
          <w:rFonts w:ascii="Times New Roman"/>
          <w:b w:val="false"/>
          <w:i w:val="false"/>
          <w:color w:val="000000"/>
          <w:sz w:val="28"/>
        </w:rPr>
        <w:t>
</w:t>
      </w:r>
      <w:r>
        <w:rPr>
          <w:rFonts w:ascii="Times New Roman"/>
          <w:b w:val="false"/>
          <w:i w:val="false"/>
          <w:color w:val="000000"/>
          <w:sz w:val="28"/>
        </w:rPr>
        <w:t>
      39) тармақша алынып тасталсын.</w:t>
      </w:r>
    </w:p>
    <w:bookmarkEnd w:id="3"/>
    <w:bookmarkStart w:name="z16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427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06"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427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bookmarkStart w:name="z24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427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