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0e63" w14:textId="36b0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Жаңартылатын энергия көздерін пайдаланатын энергия өндіруші ұйымдар үшін жаңартылатын энергия көздерін пайдалану объектісін салу жобасының уәкілетті немесе жергілікті атқарушы орган бекіткен және онымен келісілген техникалық-экономикалық негіздемесінде белгіленген босату бағасының деңгейінен аспайтын тарифтерді және техникалық-экономикалық негіздемеге сәйкес оның қолданылу мерзімдерін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29 сәуірдегі № 419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кейбір заңнамалық актілеріне жаңартылатын энергия көздерін пайдалануды қолдау мәселелері бойынша өзгерістер мен толықтырулар енгізу туралы» 2013 жылғы 4 шілдедегі Қазақстан Республикасының Заңы 2-бабының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жаңартылатын энергия көздерін пайдаланатын энергия өндіруші ұйымдар үшін жаңартылатын энергия көздерін пайдалану объектісін салу жобасының уәкілетті немесе жергілікті аткарушы орган бекіткен және онымен келісілген техникалық-экономикалық негіздемесінде белгіленген босату бағасының деңгейінен аспайтын тарифтері және техникалық-экономикалық негіздемеге сәйкес оның қолданылу </w:t>
      </w:r>
      <w:r>
        <w:rPr>
          <w:rFonts w:ascii="Times New Roman"/>
          <w:b w:val="false"/>
          <w:i w:val="false"/>
          <w:color w:val="000000"/>
          <w:sz w:val="28"/>
        </w:rPr>
        <w:t>мерзімдері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29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419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Жаңартылатын энергия көздерін пайдаланатын энергия өндіруші</w:t>
      </w:r>
      <w:r>
        <w:br/>
      </w:r>
      <w:r>
        <w:rPr>
          <w:rFonts w:ascii="Times New Roman"/>
          <w:b/>
          <w:i w:val="false"/>
          <w:color w:val="000000"/>
        </w:rPr>
        <w:t>
ұйымдар үшін жаңартылатын энергия көздерін пайдалану объектісін</w:t>
      </w:r>
      <w:r>
        <w:br/>
      </w:r>
      <w:r>
        <w:rPr>
          <w:rFonts w:ascii="Times New Roman"/>
          <w:b/>
          <w:i w:val="false"/>
          <w:color w:val="000000"/>
        </w:rPr>
        <w:t>
салу жобасының уәкілетті немесе жергілікті атқарушы орган</w:t>
      </w:r>
      <w:r>
        <w:br/>
      </w:r>
      <w:r>
        <w:rPr>
          <w:rFonts w:ascii="Times New Roman"/>
          <w:b/>
          <w:i w:val="false"/>
          <w:color w:val="000000"/>
        </w:rPr>
        <w:t>
бекіткен және онымен келісілген техникалық-экономикалық</w:t>
      </w:r>
      <w:r>
        <w:br/>
      </w:r>
      <w:r>
        <w:rPr>
          <w:rFonts w:ascii="Times New Roman"/>
          <w:b/>
          <w:i w:val="false"/>
          <w:color w:val="000000"/>
        </w:rPr>
        <w:t>
негіздемесінде белгіленген босату бағасының деңгейінен аспайтын</w:t>
      </w:r>
      <w:r>
        <w:br/>
      </w:r>
      <w:r>
        <w:rPr>
          <w:rFonts w:ascii="Times New Roman"/>
          <w:b/>
          <w:i w:val="false"/>
          <w:color w:val="000000"/>
        </w:rPr>
        <w:t>
тарифтері және техникалық-экономикалық негіздемеге сәйкес оның</w:t>
      </w:r>
      <w:r>
        <w:br/>
      </w:r>
      <w:r>
        <w:rPr>
          <w:rFonts w:ascii="Times New Roman"/>
          <w:b/>
          <w:i w:val="false"/>
          <w:color w:val="000000"/>
        </w:rPr>
        <w:t>
қолданылу мерзімдері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Мерзімге өзгеріс енгізілді - ҚР Үкіметінің 19.02.2015 </w:t>
      </w:r>
      <w:r>
        <w:rPr>
          <w:rFonts w:ascii="Times New Roman"/>
          <w:b w:val="false"/>
          <w:i w:val="false"/>
          <w:color w:val="ff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6592"/>
        <w:gridCol w:w="1811"/>
        <w:gridCol w:w="2260"/>
        <w:gridCol w:w="2291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Объектінің/ұйымның атауы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 шамасы, теңге/кВт сағ. (ҚҚС-сіз)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Тарифтің әрекет ету мерзімінің аяқталуы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Тарифтің жыл сайынғы индекстелуі, %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Сарқант өзеніндегі Мелис Разбеков атындағы Саркант ГЭС («Фирма Тамерлан» жауапкершілігі шектеулі серіктестігі)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11,80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22.07.2021 ж.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Лепсі өзеніндегі Антоновск ГЭС («Қайнар-АКБ» жауапкершілігі шектеулі серіктестігі)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01.12.2023 ж.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Орта тентек өзеніндегі Успеновск ГЭС («Қайнар-АКБ» жауапкершілігі шектсулі ееріктестігі)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15,11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25.11.2021 ж.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Алып тасталды - ҚР Үкіметінің 19.02.2015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79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(алғашқы ресми жарияланған күнінен бастап қолданысқа енгізіледі) қаулысымен.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Т. Рысқұлов ауданы Қарақыстақ өзеніндегі ГЭС («ЭнергоСтрой Проект» жауапкершілігі шектеулі серіктестігі)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16.06.2020 ж.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Отар елді мекені ауданында КЭС («КазЭкоВатт» жауапкершілігі шектеулі серіктестігі)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20,89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28.12.2024 ж.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