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33bac" w14:textId="5033b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Республикасынан халықаралық ұйымдарға жұмысқа жіберілген, бұрын дипломатиялық қызмет персоналы лауазымында болған лауазымды адамдарды тиісті шет мемлекеттегі Қазақстан Республикасының шет елдегі мекемесінің персоналына теңестіру туралы" Қазақстан Республикасы Үкіметінің 2011 жылғы 17 мамырдағы № 530 қаулысына өзгеріс пен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2014 жылғы 18 сәуірдегі № 375 қаулысы. Күші жойылды - Қазақстан Республикасы Үкіметінің 2015 жылғы 16 ақпандағы № 60 қаулысымен</w:t>
      </w:r>
    </w:p>
    <w:p>
      <w:pPr>
        <w:spacing w:after="0"/>
        <w:ind w:left="0"/>
        <w:jc w:val="both"/>
      </w:pPr>
      <w:r>
        <w:rPr>
          <w:rFonts w:ascii="Times New Roman"/>
          <w:b w:val="false"/>
          <w:i w:val="false"/>
          <w:color w:val="ff0000"/>
          <w:sz w:val="28"/>
        </w:rPr>
        <w:t xml:space="preserve">      Ескерту. Күші жойылды - ҚР Үкіметінің 16.02.2015 </w:t>
      </w:r>
      <w:r>
        <w:rPr>
          <w:rFonts w:ascii="Times New Roman"/>
          <w:b w:val="false"/>
          <w:i w:val="false"/>
          <w:color w:val="ff0000"/>
          <w:sz w:val="28"/>
        </w:rPr>
        <w:t>№ 60</w:t>
      </w:r>
      <w:r>
        <w:rPr>
          <w:rFonts w:ascii="Times New Roman"/>
          <w:b w:val="false"/>
          <w:i w:val="false"/>
          <w:color w:val="ff0000"/>
          <w:sz w:val="28"/>
        </w:rPr>
        <w:t xml:space="preserve"> қаулысымен.</w:t>
      </w:r>
    </w:p>
    <w:bookmarkStart w:name="z2"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1. «Қазақстан Республикасынан халықаралық ұйымдарға жұмысқа жіберілген, бұрын дипломатиялық қызмет персоналы лауазымында болған лауазымды адамдарды тиісті шет мемлекеттегі Қазақстан Республикасының шет елдегі мекемесінің персоналына теңестіру туралы» Қазақстан Республикасы Үкіметінің 2011 жылғы 17 мамырдағы № 530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пен толықтыру енгізілсін:</w:t>
      </w:r>
      <w:r>
        <w:br/>
      </w:r>
      <w:r>
        <w:rPr>
          <w:rFonts w:ascii="Times New Roman"/>
          <w:b w:val="false"/>
          <w:i w:val="false"/>
          <w:color w:val="000000"/>
          <w:sz w:val="28"/>
        </w:rPr>
        <w:t>
</w:t>
      </w:r>
      <w:r>
        <w:rPr>
          <w:rFonts w:ascii="Times New Roman"/>
          <w:b w:val="false"/>
          <w:i w:val="false"/>
          <w:color w:val="000000"/>
          <w:sz w:val="28"/>
        </w:rPr>
        <w:t>
      көрсетілген қаулыға </w:t>
      </w:r>
      <w:r>
        <w:rPr>
          <w:rFonts w:ascii="Times New Roman"/>
          <w:b w:val="false"/>
          <w:i w:val="false"/>
          <w:color w:val="000000"/>
          <w:sz w:val="28"/>
        </w:rPr>
        <w:t>қосымшада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8"/>
        <w:gridCol w:w="5406"/>
        <w:gridCol w:w="761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Біріккен Ұлттар Ұйымының Женева қаласындағы бөлімі (Женева қаласы, Швейцария Конфедерациясы)</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Тоқаев Қасым-Жомарт Кемелұлы - Бас директор</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Швейцария Конфедерациясындағы Төтенше және Өкілетті Елшісі</w:t>
            </w:r>
          </w:p>
        </w:tc>
      </w:tr>
    </w:tbl>
    <w:bookmarkStart w:name="z4" w:id="1"/>
    <w:p>
      <w:pPr>
        <w:spacing w:after="0"/>
        <w:ind w:left="0"/>
        <w:jc w:val="both"/>
      </w:pPr>
      <w:r>
        <w:rPr>
          <w:rFonts w:ascii="Times New Roman"/>
          <w:b w:val="false"/>
          <w:i w:val="false"/>
          <w:color w:val="000000"/>
          <w:sz w:val="28"/>
        </w:rPr>
        <w:t>                                                         ";</w:t>
      </w:r>
      <w:r>
        <w:br/>
      </w:r>
      <w:r>
        <w:rPr>
          <w:rFonts w:ascii="Times New Roman"/>
          <w:b w:val="false"/>
          <w:i w:val="false"/>
          <w:color w:val="000000"/>
          <w:sz w:val="28"/>
        </w:rPr>
        <w:t>
      деген жол алынып тасталсын;</w:t>
      </w:r>
      <w:r>
        <w:br/>
      </w:r>
      <w:r>
        <w:rPr>
          <w:rFonts w:ascii="Times New Roman"/>
          <w:b w:val="false"/>
          <w:i w:val="false"/>
          <w:color w:val="000000"/>
          <w:sz w:val="28"/>
        </w:rPr>
        <w:t>
      мынадай мазмұндағы жолмен толықтырылсын:</w:t>
      </w:r>
      <w:r>
        <w:br/>
      </w:r>
      <w:r>
        <w:rPr>
          <w:rFonts w:ascii="Times New Roman"/>
          <w:b w:val="false"/>
          <w:i w:val="false"/>
          <w:color w:val="000000"/>
          <w:sz w:val="28"/>
        </w:rPr>
        <w:t>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5"/>
        <w:gridCol w:w="5379"/>
        <w:gridCol w:w="757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Түркітілдес елдердің Парламенттік ассамблеясы (Баку қаласы, Әзербайжан Республикасы)</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Асанов Жандос Әнуарүлы - Бас хатшы</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Әзербайжан Республикасындағы Төтенше және Өкілетті Елшісі</w:t>
            </w:r>
          </w:p>
        </w:tc>
      </w:tr>
    </w:tbl>
    <w:bookmarkStart w:name="z6" w:id="2"/>
    <w:p>
      <w:pPr>
        <w:spacing w:after="0"/>
        <w:ind w:left="0"/>
        <w:jc w:val="both"/>
      </w:pPr>
      <w:r>
        <w:rPr>
          <w:rFonts w:ascii="Times New Roman"/>
          <w:b w:val="false"/>
          <w:i w:val="false"/>
          <w:color w:val="000000"/>
          <w:sz w:val="28"/>
        </w:rPr>
        <w:t>                                                         ".</w:t>
      </w:r>
      <w:r>
        <w:br/>
      </w:r>
      <w:r>
        <w:rPr>
          <w:rFonts w:ascii="Times New Roman"/>
          <w:b w:val="false"/>
          <w:i w:val="false"/>
          <w:color w:val="000000"/>
          <w:sz w:val="28"/>
        </w:rPr>
        <w:t>
      2. Осы қаулы қол қойылған күнінен бастап қолданысқа енгізіледі.</w:t>
      </w:r>
    </w:p>
    <w:bookmarkEnd w:id="2"/>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