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0f2d" w14:textId="dc10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сәуірдегі № 367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Денсаулық сақтау министрлігінің «Кардиология және ішкі аурулар ғылыми-зерттеу институты» шаруашылық жүргізу құқығындағы республикалық мемлекеттік кәсіпорны (бұдан әрі - кәсіпорын) оған Қазақстан Республикасы Денсаулық сақтау министрлігінің «Республикалық аллергология орталығы» республикалық мемлекеттік қазыналық кәсіпорнын қосу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 кәсіпорынға қатысты мемлекеттік басқарудың тиісті саласына басшылық жөніндегі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Қаржы министрлігінің Мемлекеттік мүлік және жекешелендіру комитетіне кәсіпорынның жарғысын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кәсіпорынды әділет органдарында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