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4163" w14:textId="2b44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күндерін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сәуірдегі № 365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 жасау және 2014 жылғы мамырдағы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жексенбі 4 мамырдан – 2014 жылғы жұма 2 мамырға;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жексенбі 11 мамырдан – 2014 жылғы бейсенбі 8 мамырға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2014 жылғы 2 және 8 мамырда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 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