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62d7" w14:textId="6886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Қорғалжын ауданының тұрғын үй-коммуналдық шаруашылығы, жолаушылар көлігі және автомобиль жолдары бөлімінің жанындағы "Ақмола су арнасы" шаруашылық жүргізу құқығындағы мемлекеттік коммуналдық кәсіпорнын коммуналдық меншіктен республикалық меншікке қабылдау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12 сәуірдегі № 348 қаулысы. Күші жойылды - Қазақстан Республикасы Үкіметінің 2018 жылғы 11 қыркүйектегі № 556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11.09.2018 </w:t>
      </w:r>
      <w:r>
        <w:rPr>
          <w:rFonts w:ascii="Times New Roman"/>
          <w:b w:val="false"/>
          <w:i w:val="false"/>
          <w:color w:val="ff0000"/>
          <w:sz w:val="28"/>
        </w:rPr>
        <w:t>№ 556</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1-тармағын қоспағанда, күші жойылды - ҚР Үкіметінің 19.09.2014 </w:t>
      </w:r>
      <w:r>
        <w:rPr>
          <w:rFonts w:ascii="Times New Roman"/>
          <w:b w:val="false"/>
          <w:i w:val="false"/>
          <w:color w:val="000000"/>
          <w:sz w:val="28"/>
        </w:rPr>
        <w:t>№ 994</w:t>
      </w:r>
      <w:r>
        <w:rPr>
          <w:rFonts w:ascii="Times New Roman"/>
          <w:b w:val="false"/>
          <w:i w:val="false"/>
          <w:color w:val="000000"/>
          <w:sz w:val="28"/>
        </w:rPr>
        <w:t xml:space="preserve">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заңды тұлғаларға бекітіліп берілген мемлекеттік мүлiктi мемлекеттік меншiктiң бір түрінен екiншісіне беру қағидасын бекіту туралы" Қазақстан Республикасы Үкіметiнiң 2011 жылғы 1 маусымдағы № 616 </w:t>
            </w:r>
            <w:r>
              <w:rPr>
                <w:rFonts w:ascii="Times New Roman"/>
                <w:b w:val="false"/>
                <w:i w:val="false"/>
                <w:color w:val="000000"/>
                <w:sz w:val="20"/>
              </w:rPr>
              <w:t>қаулысына</w:t>
            </w:r>
            <w:r>
              <w:rPr>
                <w:rFonts w:ascii="Times New Roman"/>
                <w:b w:val="false"/>
                <w:i w:val="false"/>
                <w:color w:val="000000"/>
                <w:sz w:val="20"/>
              </w:rPr>
              <w:t xml:space="preserve"> сәйкес Қазақстан Республикасының Үкiметi </w:t>
            </w:r>
            <w:r>
              <w:rPr>
                <w:rFonts w:ascii="Times New Roman"/>
                <w:b/>
                <w:i w:val="false"/>
                <w:color w:val="000000"/>
                <w:sz w:val="20"/>
              </w:rPr>
              <w:t>ҚАУЛЫ ЕТЕДІ: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Ақмола облысы Қорғалжын ауданының тұрғын үй-коммуналдық шаруашылығы, жолаушылар көлігі және автомобиль жолдары бөлімінің жанындағы "Ақмола су арнасы" шаруашылық жүргізу құқығындағы мемлекеттік коммуналдық кәсіпорны мүліктік кешен ретінде заңнамада белгіленген тәртіппен коммуналдық меншіктен республикалық меншікке қабылдансын және Қазақстан Республикасы Қоршаған орта және су ресурстары министрлiгiнің қарамағына берілсін.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Ақмола облысы Қорғалжын ауданының тұрғын үй-коммуналдық шаруашылығы, жолаушылар көлігі және автомобиль жолдары бөлімінің жанындағы "Ақмола су арнасы" шаруашылық жүргізу құқығындағы мемлекеттік коммуналдық кәсіпорны Қазақстан Республикасы Қоршаған орта және су ресурстары министрлігінің "Нұра топтық су құбыры" шаруашылық жүргізу құқығындағы республикалық мемлекеттік кәсіпорны (бұдан әрі – кәсіпорын) болып қайта аталсын.</w:t>
            </w:r>
          </w:p>
          <w:p>
            <w:pPr>
              <w:spacing w:after="20"/>
              <w:ind w:left="20"/>
              <w:jc w:val="both"/>
            </w:pPr>
            <w:r>
              <w:rPr>
                <w:rFonts w:ascii="Times New Roman"/>
                <w:b w:val="false"/>
                <w:i w:val="false"/>
                <w:color w:val="000000"/>
                <w:sz w:val="20"/>
              </w:rPr>
              <w:t>
3. Қазақстан Республикасы Қоршаған орта және су ресурстары министрлiгi тиісті саладағы уәкілетті орган болып белгіленсін.</w:t>
            </w:r>
          </w:p>
          <w:p>
            <w:pPr>
              <w:spacing w:after="20"/>
              <w:ind w:left="20"/>
              <w:jc w:val="both"/>
            </w:pPr>
            <w:r>
              <w:rPr>
                <w:rFonts w:ascii="Times New Roman"/>
                <w:b w:val="false"/>
                <w:i w:val="false"/>
                <w:color w:val="000000"/>
                <w:sz w:val="20"/>
              </w:rPr>
              <w:t>
4. Кәсіпорын қызметінің негізгі мәні мемлекет меншігіндегі су шаруашылығының жүйелері мен құрылыстарын ұстау, пайдалану, сондай-ақ қауіпсіздігін қамтамасыз ету болып белгіленсін.</w:t>
            </w:r>
          </w:p>
          <w:p>
            <w:pPr>
              <w:spacing w:after="20"/>
              <w:ind w:left="20"/>
              <w:jc w:val="both"/>
            </w:pPr>
            <w:r>
              <w:rPr>
                <w:rFonts w:ascii="Times New Roman"/>
                <w:b w:val="false"/>
                <w:i w:val="false"/>
                <w:color w:val="000000"/>
                <w:sz w:val="20"/>
              </w:rPr>
              <w:t>
5. Қазақстан Республикасы Қоршаған орта және су ресурстары министрлiгi заңнамада белгіленген тәртіппен:</w:t>
            </w:r>
          </w:p>
          <w:p>
            <w:pPr>
              <w:spacing w:after="20"/>
              <w:ind w:left="20"/>
              <w:jc w:val="both"/>
            </w:pPr>
            <w:r>
              <w:rPr>
                <w:rFonts w:ascii="Times New Roman"/>
                <w:b w:val="false"/>
                <w:i w:val="false"/>
                <w:color w:val="000000"/>
                <w:sz w:val="20"/>
              </w:rPr>
              <w:t>
1) Қазақстан Республикасы Қаржы министрлігінің Мемлекеттік мүлік және жекешелендіру комитетіне кәсіпорынның жарғысын бекітуге енгізсін;</w:t>
            </w:r>
          </w:p>
          <w:p>
            <w:pPr>
              <w:spacing w:after="20"/>
              <w:ind w:left="20"/>
              <w:jc w:val="both"/>
            </w:pPr>
            <w:r>
              <w:rPr>
                <w:rFonts w:ascii="Times New Roman"/>
                <w:b w:val="false"/>
                <w:i w:val="false"/>
                <w:color w:val="000000"/>
                <w:sz w:val="20"/>
              </w:rPr>
              <w:t xml:space="preserve">
2) кәсіпорынның әділет органдарында мемлекеттік қайта тіркелуін қамтамасыз етсін; </w:t>
            </w:r>
          </w:p>
          <w:p>
            <w:pPr>
              <w:spacing w:after="20"/>
              <w:ind w:left="20"/>
              <w:jc w:val="both"/>
            </w:pPr>
            <w:r>
              <w:rPr>
                <w:rFonts w:ascii="Times New Roman"/>
                <w:b w:val="false"/>
                <w:i w:val="false"/>
                <w:color w:val="000000"/>
                <w:sz w:val="20"/>
              </w:rPr>
              <w:t>
3) Қазақстан Республикасы Қаржы министрлігінің Мемлекеттік мүлік және жекешелендіру комитетімен, сондай-ақ Ақмола облысының әкімдігімен бірлесіп, осы қаулыдан туындайтын өзге де шараларды қабылдасын.</w:t>
            </w:r>
          </w:p>
          <w:p>
            <w:pPr>
              <w:spacing w:after="20"/>
              <w:ind w:left="20"/>
              <w:jc w:val="both"/>
            </w:pPr>
            <w:r>
              <w:rPr>
                <w:rFonts w:ascii="Times New Roman"/>
                <w:b w:val="false"/>
                <w:i w:val="false"/>
                <w:color w:val="000000"/>
                <w:sz w:val="20"/>
              </w:rPr>
              <w:t xml:space="preserve">
6. Қоса беріліп отырған Қазақстан Республикасы Үкіметінің кейбір шешімдеріне енгізілетін </w:t>
            </w:r>
            <w:r>
              <w:rPr>
                <w:rFonts w:ascii="Times New Roman"/>
                <w:b w:val="false"/>
                <w:i w:val="false"/>
                <w:color w:val="000000"/>
                <w:sz w:val="20"/>
              </w:rPr>
              <w:t>толықтырулар</w:t>
            </w:r>
            <w:r>
              <w:rPr>
                <w:rFonts w:ascii="Times New Roman"/>
                <w:b w:val="false"/>
                <w:i w:val="false"/>
                <w:color w:val="000000"/>
                <w:sz w:val="20"/>
              </w:rPr>
              <w:t xml:space="preserve"> бекітілсін.</w:t>
            </w:r>
          </w:p>
          <w:p>
            <w:pPr>
              <w:spacing w:after="20"/>
              <w:ind w:left="20"/>
              <w:jc w:val="both"/>
            </w:pPr>
            <w:r>
              <w:rPr>
                <w:rFonts w:ascii="Times New Roman"/>
                <w:b w:val="false"/>
                <w:i w:val="false"/>
                <w:color w:val="000000"/>
                <w:sz w:val="20"/>
              </w:rPr>
              <w:t>
7. Осы қаулы қол қойылған күнінен бастап қолданысқа енгiзiледi.</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Премьер-Министрі                                                К. Мәсімов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p>
                  <w:pPr>
                    <w:spacing w:after="20"/>
                    <w:ind w:left="20"/>
                    <w:jc w:val="both"/>
                  </w:pPr>
                </w:p>
                <w:p>
                  <w:pPr>
                    <w:spacing w:after="20"/>
                    <w:ind w:left="20"/>
                    <w:jc w:val="both"/>
                  </w:pPr>
                  <w:r>
                    <w:rPr>
                      <w:rFonts w:ascii="Times New Roman"/>
                      <w:b w:val="false"/>
                      <w:i w:val="false"/>
                      <w:color w:val="000000"/>
                      <w:sz w:val="20"/>
                    </w:rPr>
                    <w:t>Үкіметінің</w:t>
                  </w:r>
                </w:p>
                <w:p>
                  <w:pPr>
                    <w:spacing w:after="20"/>
                    <w:ind w:left="20"/>
                    <w:jc w:val="both"/>
                  </w:pPr>
                  <w:r>
                    <w:rPr>
                      <w:rFonts w:ascii="Times New Roman"/>
                      <w:b w:val="false"/>
                      <w:i w:val="false"/>
                      <w:color w:val="000000"/>
                      <w:sz w:val="20"/>
                    </w:rPr>
                    <w:t>2014 жылғы 12 cәуірдегі</w:t>
                  </w:r>
                </w:p>
                <w:p>
                  <w:pPr>
                    <w:spacing w:after="20"/>
                    <w:ind w:left="20"/>
                    <w:jc w:val="both"/>
                  </w:pPr>
                  <w:r>
                    <w:rPr>
                      <w:rFonts w:ascii="Times New Roman"/>
                      <w:b w:val="false"/>
                      <w:i w:val="false"/>
                      <w:color w:val="000000"/>
                      <w:sz w:val="20"/>
                    </w:rPr>
                    <w:t>№ 348 қаулысымен</w:t>
                  </w:r>
                </w:p>
                <w:p>
                  <w:pPr>
                    <w:spacing w:after="20"/>
                    <w:ind w:left="20"/>
                    <w:jc w:val="both"/>
                  </w:pPr>
                  <w:r>
                    <w:rPr>
                      <w:rFonts w:ascii="Times New Roman"/>
                      <w:b w:val="false"/>
                      <w:i w:val="false"/>
                      <w:color w:val="000000"/>
                      <w:sz w:val="20"/>
                    </w:rPr>
                    <w:t>бекітілген</w:t>
                  </w:r>
                </w:p>
              </w:tc>
            </w:tr>
          </w:tbl>
          <w:p/>
          <w:p>
            <w:pPr>
              <w:spacing w:after="0"/>
              <w:ind w:left="0"/>
              <w:jc w:val="both"/>
            </w:pPr>
            <w:r>
              <w:rPr>
                <w:rFonts w:ascii="Times New Roman"/>
                <w:b/>
                <w:i w:val="false"/>
                <w:color w:val="000000"/>
              </w:rPr>
              <w:t xml:space="preserve"> Қазақстан Республикасы Үкіметінің кейбір шешімдеріне</w:t>
            </w:r>
          </w:p>
          <w:p>
            <w:pPr>
              <w:spacing w:after="20"/>
              <w:ind w:left="20"/>
              <w:jc w:val="both"/>
            </w:pPr>
          </w:p>
          <w:p>
            <w:pPr>
              <w:spacing w:after="20"/>
              <w:ind w:left="20"/>
              <w:jc w:val="both"/>
            </w:pPr>
            <w:r>
              <w:rPr>
                <w:rFonts w:ascii="Times New Roman"/>
                <w:b/>
                <w:i w:val="false"/>
                <w:color w:val="000000"/>
              </w:rPr>
              <w:t>енгізілетін толықтырулар</w:t>
            </w:r>
          </w:p>
          <w:p>
            <w:pPr>
              <w:spacing w:after="20"/>
              <w:ind w:left="20"/>
              <w:jc w:val="both"/>
            </w:pPr>
            <w:r>
              <w:rPr>
                <w:rFonts w:ascii="Times New Roman"/>
                <w:b w:val="false"/>
                <w:i w:val="false"/>
                <w:color w:val="000000"/>
                <w:sz w:val="20"/>
              </w:rPr>
              <w:t xml:space="preserve">
1. "Республикалық меншіктегі су шаруашылығы құрылыстарының тізбесін бекіту туралы" Қазақстан Республикасы Үкіметінің 2004 жылғы 21 желтоқсандағы № 1344 </w:t>
            </w:r>
            <w:r>
              <w:rPr>
                <w:rFonts w:ascii="Times New Roman"/>
                <w:b w:val="false"/>
                <w:i w:val="false"/>
                <w:color w:val="000000"/>
                <w:sz w:val="20"/>
              </w:rPr>
              <w:t>қаулысында</w:t>
            </w:r>
            <w:r>
              <w:rPr>
                <w:rFonts w:ascii="Times New Roman"/>
                <w:b w:val="false"/>
                <w:i w:val="false"/>
                <w:color w:val="000000"/>
                <w:sz w:val="20"/>
              </w:rPr>
              <w:t xml:space="preserve"> (Қазақстан Республикасының ПҮАЖ-ы, 2004 ж., № 49, 638-құжат):</w:t>
            </w:r>
          </w:p>
          <w:p>
            <w:pPr>
              <w:spacing w:after="20"/>
              <w:ind w:left="20"/>
              <w:jc w:val="both"/>
            </w:pPr>
            <w:r>
              <w:rPr>
                <w:rFonts w:ascii="Times New Roman"/>
                <w:b w:val="false"/>
                <w:i w:val="false"/>
                <w:color w:val="000000"/>
                <w:sz w:val="20"/>
              </w:rPr>
              <w:t xml:space="preserve">
көрсетілген қаулымен бекітілген республикалық меншіктегі су шаруашылығы құрылыстарының </w:t>
            </w:r>
            <w:r>
              <w:rPr>
                <w:rFonts w:ascii="Times New Roman"/>
                <w:b w:val="false"/>
                <w:i w:val="false"/>
                <w:color w:val="000000"/>
                <w:sz w:val="20"/>
              </w:rPr>
              <w:t>тізбесінде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"3. Топтық су құбырлары" деген бөлім мынадай мазмұндағы 24) тармақшамен толықтырылсын:</w:t>
            </w:r>
          </w:p>
          <w:p>
            <w:pPr>
              <w:spacing w:after="20"/>
              <w:ind w:left="20"/>
              <w:jc w:val="both"/>
            </w:pPr>
            <w:r>
              <w:rPr>
                <w:rFonts w:ascii="Times New Roman"/>
                <w:b w:val="false"/>
                <w:i w:val="false"/>
                <w:color w:val="000000"/>
                <w:sz w:val="20"/>
              </w:rPr>
              <w:t>
"24) Нұра топтық су құбыры".</w:t>
            </w:r>
          </w:p>
          <w:p>
            <w:pPr>
              <w:spacing w:after="20"/>
              <w:ind w:left="20"/>
              <w:jc w:val="both"/>
            </w:pPr>
            <w:r>
              <w:rPr>
                <w:rFonts w:ascii="Times New Roman"/>
                <w:b w:val="false"/>
                <w:i w:val="false"/>
                <w:color w:val="000000"/>
                <w:sz w:val="20"/>
              </w:rPr>
              <w:t xml:space="preserve">
2. "Республикалық мемлекеттік меншіктің кейбір мәселелері туралы" Қазақстан Республикасы Үкіметінің 2007 жылғы 11 маусымдағы № 483 </w:t>
            </w:r>
            <w:r>
              <w:rPr>
                <w:rFonts w:ascii="Times New Roman"/>
                <w:b w:val="false"/>
                <w:i w:val="false"/>
                <w:color w:val="000000"/>
                <w:sz w:val="20"/>
              </w:rPr>
              <w:t>қаулысында</w:t>
            </w:r>
            <w:r>
              <w:rPr>
                <w:rFonts w:ascii="Times New Roman"/>
                <w:b w:val="false"/>
                <w:i w:val="false"/>
                <w:color w:val="000000"/>
                <w:sz w:val="20"/>
              </w:rPr>
              <w:t xml:space="preserve"> (Қазақстан Республикасының ПҮАЖ-ы, 2007 ж., № 19, 214-құжат):</w:t>
            </w:r>
          </w:p>
          <w:p>
            <w:pPr>
              <w:spacing w:after="20"/>
              <w:ind w:left="20"/>
              <w:jc w:val="both"/>
            </w:pPr>
            <w:r>
              <w:rPr>
                <w:rFonts w:ascii="Times New Roman"/>
                <w:b w:val="false"/>
                <w:i w:val="false"/>
                <w:color w:val="000000"/>
                <w:sz w:val="20"/>
              </w:rPr>
              <w:t xml:space="preserve">
көрсетілген қаулымен бекітілген жалпы мемлекеттік міндеттерді орындау үшін қажетті республикалық мемлекеттік кәсіпорындардың </w:t>
            </w:r>
            <w:r>
              <w:rPr>
                <w:rFonts w:ascii="Times New Roman"/>
                <w:b w:val="false"/>
                <w:i w:val="false"/>
                <w:color w:val="000000"/>
                <w:sz w:val="20"/>
              </w:rPr>
              <w:t>тізбесінде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Қоршаған орта және су ресурстары министрлiгi" деген бөлім:</w:t>
            </w:r>
          </w:p>
          <w:p>
            <w:pPr>
              <w:spacing w:after="20"/>
              <w:ind w:left="20"/>
              <w:jc w:val="both"/>
            </w:pPr>
            <w:r>
              <w:rPr>
                <w:rFonts w:ascii="Times New Roman"/>
                <w:b w:val="false"/>
                <w:i w:val="false"/>
                <w:color w:val="000000"/>
                <w:sz w:val="20"/>
              </w:rPr>
              <w:t>
мынадай мазмұндағы реттік нөмірі 278-15-жолмен толықтырылсын:</w:t>
            </w:r>
          </w:p>
          <w:p>
            <w:pPr>
              <w:spacing w:after="20"/>
              <w:ind w:left="20"/>
              <w:jc w:val="both"/>
            </w:pPr>
            <w:r>
              <w:rPr>
                <w:rFonts w:ascii="Times New Roman"/>
                <w:b w:val="false"/>
                <w:i w:val="false"/>
                <w:color w:val="000000"/>
                <w:sz w:val="20"/>
              </w:rPr>
              <w:t>
"278-15. Қазақстан Республикасы Қоршаған орта және су ресурстары министрлiгiнің "Нұра топтық су құбыры"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3. "Қазақстан Республикасы Қоршаған орта және су ресурстары министрлігінің мәселелері" туралы Қазақстан Республикасы Үкіметінің 2013 жылғы 25 ақпандағы № 172 </w:t>
            </w:r>
            <w:r>
              <w:rPr>
                <w:rFonts w:ascii="Times New Roman"/>
                <w:b w:val="false"/>
                <w:i w:val="false"/>
                <w:color w:val="000000"/>
                <w:sz w:val="20"/>
              </w:rPr>
              <w:t>қаулысында</w:t>
            </w:r>
            <w:r>
              <w:rPr>
                <w:rFonts w:ascii="Times New Roman"/>
                <w:b w:val="false"/>
                <w:i w:val="false"/>
                <w:color w:val="000000"/>
                <w:sz w:val="20"/>
              </w:rPr>
              <w:t xml:space="preserve"> (Қазақстан Республикасының ПҮАЖ-ы, 2013 ж., № 17, 302-құжат):</w:t>
            </w:r>
          </w:p>
          <w:p>
            <w:pPr>
              <w:spacing w:after="20"/>
              <w:ind w:left="20"/>
              <w:jc w:val="both"/>
            </w:pPr>
            <w:r>
              <w:rPr>
                <w:rFonts w:ascii="Times New Roman"/>
                <w:b w:val="false"/>
                <w:i w:val="false"/>
                <w:color w:val="000000"/>
                <w:sz w:val="20"/>
              </w:rPr>
              <w:t xml:space="preserve">
Қазақстан Республикасы Қоршаған орта және су ресурстары министрлігі туралы </w:t>
            </w:r>
            <w:r>
              <w:rPr>
                <w:rFonts w:ascii="Times New Roman"/>
                <w:b w:val="false"/>
                <w:i w:val="false"/>
                <w:color w:val="000000"/>
                <w:sz w:val="20"/>
              </w:rPr>
              <w:t>ережеде</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 Қоршаған орта және су ресурстары министрлігінің және оның ведомстволарының қарамағындағы ұйымдардың </w:t>
            </w:r>
            <w:r>
              <w:rPr>
                <w:rFonts w:ascii="Times New Roman"/>
                <w:b w:val="false"/>
                <w:i w:val="false"/>
                <w:color w:val="000000"/>
                <w:sz w:val="20"/>
              </w:rPr>
              <w:t>тізбесінде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мынадай мазмұндағы реттік нөмірі 49-жолмен толықтырылсын:</w:t>
            </w:r>
          </w:p>
          <w:p>
            <w:pPr>
              <w:spacing w:after="20"/>
              <w:ind w:left="20"/>
              <w:jc w:val="both"/>
            </w:pPr>
            <w:r>
              <w:rPr>
                <w:rFonts w:ascii="Times New Roman"/>
                <w:b w:val="false"/>
                <w:i w:val="false"/>
                <w:color w:val="000000"/>
                <w:sz w:val="20"/>
              </w:rPr>
              <w:t>
"49. Қазақстан Республикасы Қоршаған орта және су ресурстары министрлiгiнің "Нұра топтық су құбыры" шаруашылық жүргізу құқығындағы республикалық мемлекеттік кәсіпорны".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