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3922" w14:textId="e1b3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сәуірдегі № 346 қаулысы. Күші жойылды - Қазақстан Республикасы Үкіметінің 2014 жылғы 16 шілдедегі № 793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16.07.2014 </w:t>
      </w:r>
      <w:r>
        <w:rPr>
          <w:rFonts w:ascii="Times New Roman"/>
          <w:b w:val="false"/>
          <w:i w:val="false"/>
          <w:color w:val="ff0000"/>
          <w:sz w:val="28"/>
        </w:rPr>
        <w:t>№ 793</w:t>
      </w:r>
      <w:r>
        <w:rPr>
          <w:rFonts w:ascii="Times New Roman"/>
          <w:b w:val="false"/>
          <w:i w:val="false"/>
          <w:color w:val="ff0000"/>
          <w:sz w:val="28"/>
        </w:rPr>
        <w:t xml:space="preserve"> қаулысымен (12.07.2014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44, 423-құжат)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төртінші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«тауардағы жергілікті қамту үлесі - пайдаланылатын жергілікті материалдар құны мен тауарларды өндірушінің Қазақстан Республикасының аумағында жүзеге асырылатын тауарды қайта өңдеуге жұмсаған шығындарының тауардың түпкілікті құнындағы пайыздық құрамы;»;</w:t>
      </w:r>
      <w:r>
        <w:br/>
      </w:r>
      <w:r>
        <w:rPr>
          <w:rFonts w:ascii="Times New Roman"/>
          <w:b w:val="false"/>
          <w:i w:val="false"/>
          <w:color w:val="000000"/>
          <w:sz w:val="28"/>
        </w:rPr>
        <w:t>
      </w:t>
      </w:r>
      <w:r>
        <w:rPr>
          <w:rFonts w:ascii="Times New Roman"/>
          <w:b w:val="false"/>
          <w:i w:val="false"/>
          <w:color w:val="000000"/>
          <w:sz w:val="28"/>
        </w:rPr>
        <w:t>жиырма үшінші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«сериялы өндіріс тауары - шығарылуы ұзақ уақыт бойы жеке топтамалармен қайталанатын тауар;»;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Ішкі айналымға арналған Қазақстанда шығарылған тауарды жеткілікті дәрежеде қайта өңдеу өлшемдері:</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7-тармағының</w:t>
      </w:r>
      <w:r>
        <w:rPr>
          <w:rFonts w:ascii="Times New Roman"/>
          <w:b w:val="false"/>
          <w:i w:val="false"/>
          <w:color w:val="000000"/>
          <w:sz w:val="28"/>
        </w:rPr>
        <w:t> 1) тармақшасында белгіленген өлшем;</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9-қосымшада</w:t>
      </w:r>
      <w:r>
        <w:rPr>
          <w:rFonts w:ascii="Times New Roman"/>
          <w:b w:val="false"/>
          <w:i w:val="false"/>
          <w:color w:val="000000"/>
          <w:sz w:val="28"/>
        </w:rPr>
        <w:t xml:space="preserve"> көрсетілген үшінші елдің тауарын өндірісте пайдалану кезінде тауарға шығу тегі мәртебесін беру үшін қажетті шарттарды, өндірістік және технологиялық операцияларды орындау;</w:t>
      </w:r>
      <w:r>
        <w:br/>
      </w:r>
      <w:r>
        <w:rPr>
          <w:rFonts w:ascii="Times New Roman"/>
          <w:b w:val="false"/>
          <w:i w:val="false"/>
          <w:color w:val="000000"/>
          <w:sz w:val="28"/>
        </w:rPr>
        <w:t>
</w:t>
      </w:r>
      <w:r>
        <w:rPr>
          <w:rFonts w:ascii="Times New Roman"/>
          <w:b w:val="false"/>
          <w:i w:val="false"/>
          <w:color w:val="000000"/>
          <w:sz w:val="28"/>
        </w:rPr>
        <w:t>
      3) тауардың бағасындағы жергілікті қамту үлесі «франко-зауыт» бағасы шарттарымен дайын тауар құнынан кемінде 30 пайызды құраған кезде тауар құнының өзгеруі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36-тармағының</w:t>
      </w:r>
      <w:r>
        <w:rPr>
          <w:rFonts w:ascii="Times New Roman"/>
          <w:b w:val="false"/>
          <w:i w:val="false"/>
          <w:color w:val="000000"/>
          <w:sz w:val="28"/>
        </w:rPr>
        <w:t xml:space="preserve"> 1), 2) тармақшаларында көрсетілген тауарларды жеткілікті дәрежеде қайта өңдеу өлшемдеріне сәйкес келмеген жағдайда, осы Ереженің </w:t>
      </w:r>
      <w:r>
        <w:rPr>
          <w:rFonts w:ascii="Times New Roman"/>
          <w:b w:val="false"/>
          <w:i w:val="false"/>
          <w:color w:val="000000"/>
          <w:sz w:val="28"/>
        </w:rPr>
        <w:t>36-тармағының</w:t>
      </w:r>
      <w:r>
        <w:rPr>
          <w:rFonts w:ascii="Times New Roman"/>
          <w:b w:val="false"/>
          <w:i w:val="false"/>
          <w:color w:val="000000"/>
          <w:sz w:val="28"/>
        </w:rPr>
        <w:t xml:space="preserve"> 3) тармақшасында көрсетілген тауарларды жеткілікті дәрежеде қайта өңдеу өлшемдері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Ішкі айналымға арналған тауардың шығарылған елін айқындау ерекшеліктері осы Ереженің 12-тармағының талаптары ескеріліп көзделеді.</w:t>
      </w:r>
      <w:r>
        <w:br/>
      </w:r>
      <w:r>
        <w:rPr>
          <w:rFonts w:ascii="Times New Roman"/>
          <w:b w:val="false"/>
          <w:i w:val="false"/>
          <w:color w:val="000000"/>
          <w:sz w:val="28"/>
        </w:rPr>
        <w:t>
</w:t>
      </w:r>
      <w:r>
        <w:rPr>
          <w:rFonts w:ascii="Times New Roman"/>
          <w:b w:val="false"/>
          <w:i w:val="false"/>
          <w:color w:val="000000"/>
          <w:sz w:val="28"/>
        </w:rPr>
        <w:t>
      Толығымен Қазақстан Республикасында өндірілген тауарлардың жергілікті қамту үлесі жүз пайызды құрайды. Осы тауардан бөлінбейтін буып-түюдің жергілікті қамту үлесін есептеу жүргізілмейді.»;</w:t>
      </w:r>
      <w:r>
        <w:br/>
      </w:r>
      <w:r>
        <w:rPr>
          <w:rFonts w:ascii="Times New Roman"/>
          <w:b w:val="false"/>
          <w:i w:val="false"/>
          <w:color w:val="000000"/>
          <w:sz w:val="28"/>
        </w:rPr>
        <w:t>
</w:t>
      </w:r>
      <w:r>
        <w:rPr>
          <w:rFonts w:ascii="Times New Roman"/>
          <w:b w:val="false"/>
          <w:i w:val="false"/>
          <w:color w:val="000000"/>
          <w:sz w:val="28"/>
        </w:rPr>
        <w:t>
      44-тармақтың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өндіріс орналасқан жерге барып, тауарды сыртқы белгілері, таңбалануы бойынша сәйкестендіруді (атауы, үлгісі, қаптамасы, сыныбы, дайындаушы-кәсіпорын);»;</w:t>
      </w:r>
      <w:r>
        <w:br/>
      </w:r>
      <w:r>
        <w:rPr>
          <w:rFonts w:ascii="Times New Roman"/>
          <w:b w:val="false"/>
          <w:i w:val="false"/>
          <w:color w:val="000000"/>
          <w:sz w:val="28"/>
        </w:rPr>
        <w:t>
</w:t>
      </w:r>
      <w:r>
        <w:rPr>
          <w:rFonts w:ascii="Times New Roman"/>
          <w:b w:val="false"/>
          <w:i w:val="false"/>
          <w:color w:val="000000"/>
          <w:sz w:val="28"/>
        </w:rPr>
        <w:t>
      45-тармақтың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тауарды жеткілікті дәрежеде қайта өңдеу өлшемін айқындауға арналған құжаттардың түпнұсқасы мен көшірмелері (тауар өндірісінде пайдаланылатын шикізат пен құрауыштардың құны, шикізатты жеткізуге арналған шарттар және/немесе шот-фактуралар және/немесе жүкқұжаттар, тауар өндіруге негіз болған нормативтік техникалық құжаттардың тізбесі қоса берілетін технологиялық құжаттама, тауар өндірілетін технологиялық құжаттар, шетелде шығарылған шикізат немесе құрауыштардың құнын ескере отырып, тауардың өзіндік құнының есептемесі);»;</w:t>
      </w:r>
      <w:r>
        <w:br/>
      </w:r>
      <w:r>
        <w:rPr>
          <w:rFonts w:ascii="Times New Roman"/>
          <w:b w:val="false"/>
          <w:i w:val="false"/>
          <w:color w:val="000000"/>
          <w:sz w:val="28"/>
        </w:rPr>
        <w:t>
</w:t>
      </w:r>
      <w:r>
        <w:rPr>
          <w:rFonts w:ascii="Times New Roman"/>
          <w:b w:val="false"/>
          <w:i w:val="false"/>
          <w:color w:val="000000"/>
          <w:sz w:val="28"/>
        </w:rPr>
        <w:t>
      45-тармақтың </w:t>
      </w:r>
      <w:r>
        <w:rPr>
          <w:rFonts w:ascii="Times New Roman"/>
          <w:b w:val="false"/>
          <w:i w:val="false"/>
          <w:color w:val="000000"/>
          <w:sz w:val="28"/>
        </w:rPr>
        <w:t>5)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«47-1. Сериялы өндіріс тауарының шығу тегіне сараптама жүргізген кезде сериялы өндіріс тауарының шығу тегі туралы сараптама актісінің қолданылу мерзімі бір жылды құрайды. Бұл ретте тауардың шығу тегі туралы сараптама актісінде 10-бағанда сериялы өндіріс тауарының жылдық көлемі көрсетіледі.</w:t>
      </w:r>
      <w:r>
        <w:br/>
      </w:r>
      <w:r>
        <w:rPr>
          <w:rFonts w:ascii="Times New Roman"/>
          <w:b w:val="false"/>
          <w:i w:val="false"/>
          <w:color w:val="000000"/>
          <w:sz w:val="28"/>
        </w:rPr>
        <w:t>
</w:t>
      </w:r>
      <w:r>
        <w:rPr>
          <w:rFonts w:ascii="Times New Roman"/>
          <w:b w:val="false"/>
          <w:i w:val="false"/>
          <w:color w:val="000000"/>
          <w:sz w:val="28"/>
        </w:rPr>
        <w:t>
      Тауардың сериялы өндірісін үш жылдан астам жүргізіп жатқан кәсіпорындар үшін және осы Ереженің </w:t>
      </w:r>
      <w:r>
        <w:rPr>
          <w:rFonts w:ascii="Times New Roman"/>
          <w:b w:val="false"/>
          <w:i w:val="false"/>
          <w:color w:val="000000"/>
          <w:sz w:val="28"/>
        </w:rPr>
        <w:t>45-тармағында</w:t>
      </w:r>
      <w:r>
        <w:rPr>
          <w:rFonts w:ascii="Times New Roman"/>
          <w:b w:val="false"/>
          <w:i w:val="false"/>
          <w:color w:val="000000"/>
          <w:sz w:val="28"/>
        </w:rPr>
        <w:t xml:space="preserve"> көрсетілген тауарды өндіру технологиясының, шикізатты (материалдарды) жеткізуші елдің, сондай-ақ кейінгі үш жылда шикізат пен құрауыштар құнының өзгермегенін дәлелдейтін құжаттарды ұсынған кезде сериялы өндіріс тауарының шығу тегі туралы сараптама актісінің қолданылу мерзімі үш жылды құрайды. Бұл ретте тауардың шығу тегі туралы сараптама актісінде 10-бағанда сериялы өндіріс тауарының үш жылдық көлемі көрсетіледі.</w:t>
      </w:r>
      <w:r>
        <w:br/>
      </w:r>
      <w:r>
        <w:rPr>
          <w:rFonts w:ascii="Times New Roman"/>
          <w:b w:val="false"/>
          <w:i w:val="false"/>
          <w:color w:val="000000"/>
          <w:sz w:val="28"/>
        </w:rPr>
        <w:t>
      Тауарды өндіру технологиясы, шикізатты (материалдарды) жеткізуші ел, сондай-ақ шикізат пен құрауыштардың құны өзгерген жағдайда, тауардың шығу тегі туралы жаңа сараптама актісін және ішкі айналымға арналған тауардың шығу тегі туралы сертификатты алу мақсатында Өтініш беруші бес жұмыс күні ішінде Сараптамалық ұйымға мұндай өзгерістер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«СТ-КZ» нысанындағы тауардың шығу тегі туралы сертификаттың қолданылу мерзімі тауардың шығу тегі туралы сараптама актісінің мерзіміне байланысты берілген күнінен бастап он екі немесе отыз алты айды құрайды.»;</w:t>
      </w:r>
      <w:r>
        <w:br/>
      </w:r>
      <w:r>
        <w:rPr>
          <w:rFonts w:ascii="Times New Roman"/>
          <w:b w:val="false"/>
          <w:i w:val="false"/>
          <w:color w:val="000000"/>
          <w:sz w:val="28"/>
        </w:rPr>
        <w:t>
</w:t>
      </w:r>
      <w:r>
        <w:rPr>
          <w:rFonts w:ascii="Times New Roman"/>
          <w:b w:val="false"/>
          <w:i w:val="false"/>
          <w:color w:val="000000"/>
          <w:sz w:val="28"/>
        </w:rPr>
        <w:t>
      60-тармақтың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5-баған - «Қызметтік белгілер үшін». Мемлекеттік бақылау органдарының қызметтік белгілері, сондай-ақ мынадай жазулар енгізіледі: «Телнұсқа», «Сертификат орнына берілді», «Сериялық өндіріске берілді. Тауардың шығу тегі туралы сертификаттың қолданылу мерзімі берілген күнінен бастап он екі айды құрайды.», «Сериялық өндіріске берілді. Тауардың шығу тегі туралы сертификаттың қолданылу мерзімі берілген күнінен бастап отыз үш айды құрайды». Тауарды алушы болған жағдайда тауарды алушы мен тауарды өндіруші арасындағы тауарды сатып алуға жасалған шарт көрсетіледі. Сертификат қайта ресімделген жағдайда, оны қайта ресімдеуге негіз болған сертификаттардың барлық нөмірлері көрсетіледі.»;</w:t>
      </w:r>
      <w:r>
        <w:br/>
      </w:r>
      <w:r>
        <w:rPr>
          <w:rFonts w:ascii="Times New Roman"/>
          <w:b w:val="false"/>
          <w:i w:val="false"/>
          <w:color w:val="000000"/>
          <w:sz w:val="28"/>
        </w:rPr>
        <w:t>
</w:t>
      </w:r>
      <w:r>
        <w:rPr>
          <w:rFonts w:ascii="Times New Roman"/>
          <w:b w:val="false"/>
          <w:i w:val="false"/>
          <w:color w:val="000000"/>
          <w:sz w:val="28"/>
        </w:rPr>
        <w:t>
      60-тармақтың </w:t>
      </w:r>
      <w:r>
        <w:rPr>
          <w:rFonts w:ascii="Times New Roman"/>
          <w:b w:val="false"/>
          <w:i w:val="false"/>
          <w:color w:val="000000"/>
          <w:sz w:val="28"/>
        </w:rPr>
        <w:t>9)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 - түпкілікті өнімнің сыртқы экономикалық қызметтің тауар номенклатурасындағы кодының (тауарлық позициясының) алғашқы төрт санын көрсете отырып, жеткілікті дәрежеде қайта өңдеуге түскен тауар. Бағанды толтырған кезде тауардағы жергілікті қамтудың пайызға шаққандағы үлесі көрсетіледі. Тауарды өндірудегі жергілікті қамтудың үлесін есептеу осы Ережеге 10-қосымшаға сәйкес формула бойынша жүргізіледі.»;</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4089"/>
        <w:gridCol w:w="7860"/>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қосымша ет өнімдерінен жасалған дайын немесе консервіленген өнімдер немесе басқа да қандар</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Мүшелеу, бұзу, бөлшектеу, кесу, араластыру, оның ішінде үй құсының етін механикалық бұзу, етті хош иісті ащы дәмдермен (дәмдеуіштер) және/немесе өсімдік ақуыздарымен және/немесе тұзбен, тұздықпен піспектеу әдісі бойынша операцияларды сүйегінен ажыратылмаған етті бөлшектеп мүшелеу операцияларын, сондай-ақ үй құсының етін механикалық бұзу бойынша дайындау жөніндегі операцияларды қоспағанда технологиялық операцияларды орындау кезінде 02-топтың материалдарынан дайындау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3960"/>
        <w:gridCol w:w="7991"/>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күйдегі құрақ қанты немесе қызылша қанты немесе химиялық таза сахароза</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Клерлеу (құрақ қанты үшін), сатурация, сульфитация, сүзу жөніндегі және кейінгі (құрақ қанты және қызылша қанты үшін) технологиялық операцияларды орындау шарттарымен кез келген позициядағы материалдарды дайындау</w:t>
            </w:r>
          </w:p>
        </w:tc>
      </w:tr>
    </w:tbl>
    <w:bookmarkStart w:name="z3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3802"/>
        <w:gridCol w:w="8126"/>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түрлі мақсаттарға арналған қатты резеңкеден басқа, вулканизацияланған резеңкеден жасалған киімдерге (қолғаптарды, биялайларды және митенкілерді қоса алғанда) арналған керек-жарақтар</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дайындау. Алайда, 4015 позициясының пайдаланылатын материалдар құны мыналардан:</w:t>
            </w:r>
            <w:r>
              <w:br/>
            </w:r>
            <w:r>
              <w:rPr>
                <w:rFonts w:ascii="Times New Roman"/>
                <w:b w:val="false"/>
                <w:i w:val="false"/>
                <w:color w:val="000000"/>
                <w:sz w:val="20"/>
              </w:rPr>
              <w:t>
- тауардың осы түрін дайындаған күннен бастап бірінші жылы - түпкілікті өнім бағасының 80 %-ынан;</w:t>
            </w:r>
            <w:r>
              <w:br/>
            </w:r>
            <w:r>
              <w:rPr>
                <w:rFonts w:ascii="Times New Roman"/>
                <w:b w:val="false"/>
                <w:i w:val="false"/>
                <w:color w:val="000000"/>
                <w:sz w:val="20"/>
              </w:rPr>
              <w:t>
- екінші жылы - түпкілікті өнім бағасының 70 %-ынан;</w:t>
            </w:r>
            <w:r>
              <w:br/>
            </w:r>
            <w:r>
              <w:rPr>
                <w:rFonts w:ascii="Times New Roman"/>
                <w:b w:val="false"/>
                <w:i w:val="false"/>
                <w:color w:val="000000"/>
                <w:sz w:val="20"/>
              </w:rPr>
              <w:t>
- үшінші жылы - түпкілікті өнім бағасының 60 %-ынан;</w:t>
            </w:r>
            <w:r>
              <w:br/>
            </w:r>
            <w:r>
              <w:rPr>
                <w:rFonts w:ascii="Times New Roman"/>
                <w:b w:val="false"/>
                <w:i w:val="false"/>
                <w:color w:val="000000"/>
                <w:sz w:val="20"/>
              </w:rPr>
              <w:t>
- тауардың осы түрін дайындаудың төртінші жылынан бастап түпкілікті өнім бағасының 50 %-ынан аспауы тиіс. Мынадай операцияларды орындау жағдайында:</w:t>
            </w:r>
            <w:r>
              <w:br/>
            </w:r>
            <w:r>
              <w:rPr>
                <w:rFonts w:ascii="Times New Roman"/>
                <w:b w:val="false"/>
                <w:i w:val="false"/>
                <w:color w:val="000000"/>
                <w:sz w:val="20"/>
              </w:rPr>
              <w:t>
- орамаларды дайындау;</w:t>
            </w:r>
            <w:r>
              <w:br/>
            </w:r>
            <w:r>
              <w:rPr>
                <w:rFonts w:ascii="Times New Roman"/>
                <w:b w:val="false"/>
                <w:i w:val="false"/>
                <w:color w:val="000000"/>
                <w:sz w:val="20"/>
              </w:rPr>
              <w:t>
- екі-екіден жекелеген орамаға қаптау;</w:t>
            </w:r>
            <w:r>
              <w:br/>
            </w:r>
            <w:r>
              <w:rPr>
                <w:rFonts w:ascii="Times New Roman"/>
                <w:b w:val="false"/>
                <w:i w:val="false"/>
                <w:color w:val="000000"/>
                <w:sz w:val="20"/>
              </w:rPr>
              <w:t>
- зарарсыздандыру;</w:t>
            </w:r>
            <w:r>
              <w:br/>
            </w:r>
            <w:r>
              <w:rPr>
                <w:rFonts w:ascii="Times New Roman"/>
                <w:b w:val="false"/>
                <w:i w:val="false"/>
                <w:color w:val="000000"/>
                <w:sz w:val="20"/>
              </w:rPr>
              <w:t>
- зарарсыздығын тексеру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3790"/>
        <w:gridCol w:w="8130"/>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түрлі мақсаттарға арналған қатты резеңкеден басқа, вулканизацияланған резеңкеден жасалған киімдерге (қолғаптарды, биялайларды және митенкілерді қоса алғанда) арналған керек-жарақтар</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позицияның материалдарынан дайындау. Алайда, 4015 позициясының пайдаланылатын материалдар құны мыналардан:</w:t>
            </w:r>
            <w:r>
              <w:br/>
            </w:r>
            <w:r>
              <w:rPr>
                <w:rFonts w:ascii="Times New Roman"/>
                <w:b w:val="false"/>
                <w:i w:val="false"/>
                <w:color w:val="000000"/>
                <w:sz w:val="20"/>
              </w:rPr>
              <w:t>
- тауардың осы түрін дайындаған күннен бастап бірінші жылы - түпкілікті өнім бағасының 80 %-ынан;</w:t>
            </w:r>
            <w:r>
              <w:br/>
            </w:r>
            <w:r>
              <w:rPr>
                <w:rFonts w:ascii="Times New Roman"/>
                <w:b w:val="false"/>
                <w:i w:val="false"/>
                <w:color w:val="000000"/>
                <w:sz w:val="20"/>
              </w:rPr>
              <w:t>
- екінші жылы - түпкілікті өнім бағасының 70 %-ынан;</w:t>
            </w:r>
            <w:r>
              <w:br/>
            </w:r>
            <w:r>
              <w:rPr>
                <w:rFonts w:ascii="Times New Roman"/>
                <w:b w:val="false"/>
                <w:i w:val="false"/>
                <w:color w:val="000000"/>
                <w:sz w:val="20"/>
              </w:rPr>
              <w:t>
- үшінші жылы - түпкілікті өнім бағасының 60 %-ынан;</w:t>
            </w:r>
            <w:r>
              <w:br/>
            </w:r>
            <w:r>
              <w:rPr>
                <w:rFonts w:ascii="Times New Roman"/>
                <w:b w:val="false"/>
                <w:i w:val="false"/>
                <w:color w:val="000000"/>
                <w:sz w:val="20"/>
              </w:rPr>
              <w:t>
- тауардың осы түрін дайындаудың төртінші жылынан бастап түпкілікті өнім бағасының 50 %-ынан аспауы тиіс.</w:t>
            </w:r>
            <w:r>
              <w:br/>
            </w:r>
            <w:r>
              <w:rPr>
                <w:rFonts w:ascii="Times New Roman"/>
                <w:b w:val="false"/>
                <w:i w:val="false"/>
                <w:color w:val="000000"/>
                <w:sz w:val="20"/>
              </w:rPr>
              <w:t>
Зарарсыздандырылған биялайлар үшін мынадай операцияларды орындау жағдайында:</w:t>
            </w:r>
            <w:r>
              <w:br/>
            </w:r>
            <w:r>
              <w:rPr>
                <w:rFonts w:ascii="Times New Roman"/>
                <w:b w:val="false"/>
                <w:i w:val="false"/>
                <w:color w:val="000000"/>
                <w:sz w:val="20"/>
              </w:rPr>
              <w:t>
- орамаларды дайындау;</w:t>
            </w:r>
            <w:r>
              <w:br/>
            </w:r>
            <w:r>
              <w:rPr>
                <w:rFonts w:ascii="Times New Roman"/>
                <w:b w:val="false"/>
                <w:i w:val="false"/>
                <w:color w:val="000000"/>
                <w:sz w:val="20"/>
              </w:rPr>
              <w:t>
- екі-екіден жекелеген орамаға қаптау;</w:t>
            </w:r>
            <w:r>
              <w:br/>
            </w:r>
            <w:r>
              <w:rPr>
                <w:rFonts w:ascii="Times New Roman"/>
                <w:b w:val="false"/>
                <w:i w:val="false"/>
                <w:color w:val="000000"/>
                <w:sz w:val="20"/>
              </w:rPr>
              <w:t>
- зарарсыздандыру;</w:t>
            </w:r>
            <w:r>
              <w:br/>
            </w:r>
            <w:r>
              <w:rPr>
                <w:rFonts w:ascii="Times New Roman"/>
                <w:b w:val="false"/>
                <w:i w:val="false"/>
                <w:color w:val="000000"/>
                <w:sz w:val="20"/>
              </w:rPr>
              <w:t>
- зарарсыздығын тексеру.</w:t>
            </w:r>
            <w:r>
              <w:br/>
            </w:r>
            <w:r>
              <w:rPr>
                <w:rFonts w:ascii="Times New Roman"/>
                <w:b w:val="false"/>
                <w:i w:val="false"/>
                <w:color w:val="000000"/>
                <w:sz w:val="20"/>
              </w:rPr>
              <w:t>
Зарарсыздандырылмаған биялайлар үшін мынадай операцияларды орындаған жағдайда:</w:t>
            </w:r>
            <w:r>
              <w:br/>
            </w:r>
            <w:r>
              <w:rPr>
                <w:rFonts w:ascii="Times New Roman"/>
                <w:b w:val="false"/>
                <w:i w:val="false"/>
                <w:color w:val="000000"/>
                <w:sz w:val="20"/>
              </w:rPr>
              <w:t>
- хлоринация немесе полимерлеу;</w:t>
            </w:r>
            <w:r>
              <w:br/>
            </w:r>
            <w:r>
              <w:rPr>
                <w:rFonts w:ascii="Times New Roman"/>
                <w:b w:val="false"/>
                <w:i w:val="false"/>
                <w:color w:val="000000"/>
                <w:sz w:val="20"/>
              </w:rPr>
              <w:t>
- орамаларды дайындау;</w:t>
            </w:r>
            <w:r>
              <w:br/>
            </w:r>
            <w:r>
              <w:rPr>
                <w:rFonts w:ascii="Times New Roman"/>
                <w:b w:val="false"/>
                <w:i w:val="false"/>
                <w:color w:val="000000"/>
                <w:sz w:val="20"/>
              </w:rPr>
              <w:t>
- 25-50 жұптан топты орамаға қаптау (полиэтиленді қосымша бет, картонды қорап/бокс)</w:t>
            </w:r>
          </w:p>
        </w:tc>
      </w:tr>
    </w:tbl>
    <w:p>
      <w:pPr>
        <w:spacing w:after="0"/>
        <w:ind w:left="0"/>
        <w:jc w:val="both"/>
      </w:pPr>
      <w:r>
        <w:rPr>
          <w:rFonts w:ascii="Times New Roman"/>
          <w:b w:val="false"/>
          <w:i w:val="false"/>
          <w:color w:val="000000"/>
          <w:sz w:val="28"/>
        </w:rPr>
        <w:t>                                                                 »;</w:t>
      </w:r>
    </w:p>
    <w:bookmarkStart w:name="z32" w:id="3"/>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5517"/>
        <w:gridCol w:w="6403"/>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позициясының тоқылмаған материалдан жасалған медициналық бір реттік зарарсыздандырылған киімдердің жиынтықтары және бірлі-жарым бұйымдары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бақылауы, төсем, пішу, тігу (қажетіне қарай), зарарсыздандыру, буып-түю, шығыс бақылауы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5473"/>
        <w:gridCol w:w="6422"/>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5603-тен</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позициясының тоқылмаған материалдан жасалған медициналық бір реттік зарарсыздандырылған киімдердің жиынтықтары және бірлі-жарым бұйымдары</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бақылауы, төсем, пішу, тігу (қажетіне қарай), зарарсыздандыру, буып-түю, шығыс бақылауы</w:t>
            </w:r>
          </w:p>
        </w:tc>
      </w:tr>
    </w:tbl>
    <w:bookmarkStart w:name="z3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5433"/>
        <w:gridCol w:w="6422"/>
      </w:tblGrid>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6401-6405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өткізбейтін ұлтаны бар және үсті резеңке немесе пластмасса болған, үсті ұлтанмен бекітілмеген, және онымен не жіппен, не сүмбімен, не шегелікпен, не бұрандамен, не тойтарма шегемен не басқа ұқсас әдіспен байланыспаған су өткізбейтін аяқ киім - өзге де аяқ киім</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қонышының бөлшектері пішу, қонышы мен ұлтан бөлшектерін кескіндеу, қоныш дайындамасын жинақтау, аяқ киімді тігу технологиялық операцияларды орындау шарттары кезінде кез келген позицияның материалдарынан дайындау</w:t>
            </w:r>
          </w:p>
        </w:tc>
      </w:tr>
    </w:tbl>
    <w:bookmarkStart w:name="z3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мына:</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4930"/>
        <w:gridCol w:w="6847"/>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7311 00990 0</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қара металдардан жасалған сыйымдылығы 1000 литр немесе одан астам сығылған немесе сұйытылған газға арналған сыйымдылықтар</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жасалуы, барлық қолданылатын материалдар құнының соңғы өнімінің 80 %-нан аспауы қажет, онымен қоса технологиялық операцияларды орындау шарты бойынша: - алдын-ала дайындаулар; - бөлшектердің механикалық өңделуі; - жинақтық - балқытып біріктіру операциялары; - бар әдістемелік тапсырмаларға сынақ жүргізумен байланысты және құрылыстық құжаттамаларға салынған техникалық параметрлерді бақылауларды жалпы құрастыру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4759"/>
        <w:gridCol w:w="6979"/>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Ширатылған сым, арқандар. Арқандар, өрілген баулар, ілмектер және электр оқшаулағышсыз қара металдардан жасалған ұқсас бұйымдар</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түпкілікті өнім бағасының 50 %-ынан аспауы тиіс. Алайда сол позицияда пайдаланылатын материалдардың құны, сол сияқты даяр өнімнің құны түпкілікті өнім бағасының 15 %-ынан аспауы тиіс</w:t>
            </w:r>
          </w:p>
        </w:tc>
      </w:tr>
    </w:tbl>
    <w:bookmarkStart w:name="z3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6383"/>
        <w:gridCol w:w="5442"/>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 пен механикалық құрылғылар, олардың бөлшектері мынадай позицияларға жататын, олар үшін қолданылатын ережелер төменде жазылған өнімдерден басқа: 8403, 8404, 8406, 8407; 8408 90 850 0-сынан басқа 8408, 8408 90 850 0, 8412, 8414, 8415, 8418, 8419 40 000, 8419 50 000, 8419 89, 8419 90, 8421, 8425-8430, 8432 30; 8433 51 000 9, 8433 59 850 9, 8433 59 110 9-сынан басқа 8433, 8444-8447, 8448, 8450, 8452, 8456-8466, 8469-8472, 8480, 8484, 8485</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түпкілікті өнім бағасының 50 %-ынан аспауы тиіс. Жоғарыда көрсетілген шекте өнімнің сондай позициясында жіктелетін материалдар тек қана түпкілікті өнім бағасының 5 %-ы шегіндегі сомаға дейін қолданыла алады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6456"/>
        <w:gridCol w:w="5407"/>
      </w:tblGrid>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84-топ</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қазандықтар, жабдық пен механикалық құрылғылар, олардың бөлшектері мынадай позицияларға жататын, олар үшін қолданылатын ережелер төменде жазылған өнімдерден басқа: 8403, 8404, 8406, 8407, 8408 90 850 0 басқа 8408, 8408 90 8500, 8412, 8414, 8415, 8418, 8419 40 000, 8419 50 000, 8419 89, 8419 90, 8421, 8425-8430, 8432 30; 8433 51 000 9, 8433 59 850 9, 8433 59 110 9 басқа 8433, 8444-8447, 8448, 8450, 8452, 8456-8466, 8469-8472, 8471, 847432 000, 8480, 8484, 8485</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ол кезде пайдаланылатын барлық материалдардың құны түпкілікті өнім бағасының 50 %-ынан аспауы тиіс. Жоғарыда көрсетілген шекте өнімнің сондай позициясында жіктелетін материалдар тек қана түпкілікті өнім бағасының 5 %-ы шегіндегі сомаға дейін қолданыла алады</w:t>
            </w:r>
          </w:p>
        </w:tc>
      </w:tr>
    </w:tbl>
    <w:bookmarkStart w:name="z4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6372"/>
        <w:gridCol w:w="5512"/>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немесе вакуумдық сорғылар, ауа немесе газ компрессорлары және желдеткіштері;</w:t>
            </w:r>
            <w:r>
              <w:br/>
            </w:r>
            <w:r>
              <w:rPr>
                <w:rFonts w:ascii="Times New Roman"/>
                <w:b w:val="false"/>
                <w:i w:val="false"/>
                <w:color w:val="000000"/>
                <w:sz w:val="20"/>
              </w:rPr>
              <w:t>
желдеткішпен, сүзгілермен немесе сүзгілерсіз желдеткіш немесе рециркулярлық сорып шығару қақпақтары немесе шкафтары</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50 %-ының аспауы тиіс. Жоғарыда көрсетілген шекте өнім позициясында жіктелетін материалдар түпкілікті өнім бағасының 80 %-ы шегіндегі сомаға дейін қолданыла алады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6270"/>
        <w:gridCol w:w="5614"/>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немесе вакуумдық сорғылар, ауа немесе газ компрессорлары және желдеткіштері; желдеткішпен, сүзгілермен немесе сүзгілерсіз желдеткіш немесе рециркулярлық сорып шығару қақпақтары немесе шкафтары</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материалдардың құны түпкілікті өнім бағасының 50 %-ынан аспауы тиіс. Жоғарыда көрсетілген шекте өнімнің сондай позициясында жіктелетін материалдар 80 % шегіндегі сомаға дейін қолданыла алады</w:t>
            </w:r>
          </w:p>
        </w:tc>
      </w:tr>
    </w:tbl>
    <w:bookmarkStart w:name="z4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6220"/>
        <w:gridCol w:w="5688"/>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6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машиналары және олардың блоктары; магниттік немесе оптикалық санағыш құрылғылар, деректерді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енгізілмеген машиналар</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 құны мынадай технологиялық операцияларды орындау жағдайында түпкілікті өнім бағасының 80 %-ынан аспауы тиіс:</w:t>
            </w:r>
            <w:r>
              <w:br/>
            </w:r>
            <w:r>
              <w:rPr>
                <w:rFonts w:ascii="Times New Roman"/>
                <w:b w:val="false"/>
                <w:i w:val="false"/>
                <w:color w:val="000000"/>
                <w:sz w:val="20"/>
              </w:rPr>
              <w:t>
- есептеуіш техниканы конфигурациялау және реттеу; - корпуста мынадай функционалдық тораптарды: жүйелік платаны, қоректендіру блогын және есептеуіш техникасының конфигурациясына кіретін басқа құрамдауыштарды құрастыру;</w:t>
            </w:r>
            <w:r>
              <w:br/>
            </w:r>
            <w:r>
              <w:rPr>
                <w:rFonts w:ascii="Times New Roman"/>
                <w:b w:val="false"/>
                <w:i w:val="false"/>
                <w:color w:val="000000"/>
                <w:sz w:val="20"/>
              </w:rPr>
              <w:t>
- құрастырушы элементтердің кірісін бақылау;</w:t>
            </w:r>
            <w:r>
              <w:br/>
            </w:r>
            <w:r>
              <w:rPr>
                <w:rFonts w:ascii="Times New Roman"/>
                <w:b w:val="false"/>
                <w:i w:val="false"/>
                <w:color w:val="000000"/>
                <w:sz w:val="20"/>
              </w:rPr>
              <w:t>
- БҚ орнату және есептеуіш</w:t>
            </w:r>
            <w:r>
              <w:br/>
            </w:r>
            <w:r>
              <w:rPr>
                <w:rFonts w:ascii="Times New Roman"/>
                <w:b w:val="false"/>
                <w:i w:val="false"/>
                <w:color w:val="000000"/>
                <w:sz w:val="20"/>
              </w:rPr>
              <w:t>
техниканы тестілеу, оның ішінде алынған нәтижелерді сақтай отырып компьютердің жұмысқа қабілеттілігін тексерудің кешенді тестін орындау</w:t>
            </w:r>
          </w:p>
        </w:tc>
      </w:tr>
    </w:tbl>
    <w:bookmarkStart w:name="z3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5868"/>
        <w:gridCol w:w="6009"/>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8474 32 000 0</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заттарды битуммен араластыруға арналған машина (асфальтбетон зауыттары)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кезінде барлық пайдаланылатын материалдар құны түпкілікті өнім бағасының 80 %-нан аспауы тиіс, сондай-ақ мынадай технологиялық операциялар, орындалған жағдайда:</w:t>
            </w:r>
            <w:r>
              <w:br/>
            </w:r>
            <w:r>
              <w:rPr>
                <w:rFonts w:ascii="Times New Roman"/>
                <w:b w:val="false"/>
                <w:i w:val="false"/>
                <w:color w:val="000000"/>
                <w:sz w:val="20"/>
              </w:rPr>
              <w:t>
дайындамаларды жасау (таспалы кескішті машиналарда кесу, газды плазмалы машинада пішу); бөлшектерді механикалық өңдеу;</w:t>
            </w:r>
            <w:r>
              <w:br/>
            </w:r>
            <w:r>
              <w:rPr>
                <w:rFonts w:ascii="Times New Roman"/>
                <w:b w:val="false"/>
                <w:i w:val="false"/>
                <w:color w:val="000000"/>
                <w:sz w:val="20"/>
              </w:rPr>
              <w:t>
корпусты бөлшектерді жасау және оларды механикалық өңдеу бойынша құрастырушы-дәнекерлегіш операциялар;</w:t>
            </w:r>
            <w:r>
              <w:br/>
            </w:r>
            <w:r>
              <w:rPr>
                <w:rFonts w:ascii="Times New Roman"/>
                <w:b w:val="false"/>
                <w:i w:val="false"/>
                <w:color w:val="000000"/>
                <w:sz w:val="20"/>
              </w:rPr>
              <w:t>
жеке тораптарды құрастыру және сынау;</w:t>
            </w:r>
            <w:r>
              <w:br/>
            </w:r>
            <w:r>
              <w:rPr>
                <w:rFonts w:ascii="Times New Roman"/>
                <w:b w:val="false"/>
                <w:i w:val="false"/>
                <w:color w:val="000000"/>
                <w:sz w:val="20"/>
              </w:rPr>
              <w:t>
қолда бар әдістемелік нұсқаулар бойынша күштік сынақтар өткізе отырып және конструкторлық құжаттамада салынған техникалық параметрлерді бақылай отырып, қондырғыларды жалпы монтаждау және пайдалануға енгізу</w:t>
            </w:r>
          </w:p>
        </w:tc>
      </w:tr>
    </w:tbl>
    <w:p>
      <w:pPr>
        <w:spacing w:after="0"/>
        <w:ind w:left="0"/>
        <w:jc w:val="both"/>
      </w:pPr>
      <w:r>
        <w:rPr>
          <w:rFonts w:ascii="Times New Roman"/>
          <w:b w:val="false"/>
          <w:i w:val="false"/>
          <w:color w:val="000000"/>
          <w:sz w:val="28"/>
        </w:rPr>
        <w:t>                                                                  »;</w:t>
      </w:r>
    </w:p>
    <w:bookmarkStart w:name="z45" w:id="10"/>
    <w:p>
      <w:pPr>
        <w:spacing w:after="0"/>
        <w:ind w:left="0"/>
        <w:jc w:val="both"/>
      </w:pPr>
      <w:r>
        <w:rPr>
          <w:rFonts w:ascii="Times New Roman"/>
          <w:b w:val="false"/>
          <w:i w:val="false"/>
          <w:color w:val="000000"/>
          <w:sz w:val="28"/>
        </w:rPr>
        <w:t>
      көрсетілген Ережеге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сәуірдегі</w:t>
      </w:r>
      <w:r>
        <w:br/>
      </w:r>
      <w:r>
        <w:rPr>
          <w:rFonts w:ascii="Times New Roman"/>
          <w:b w:val="false"/>
          <w:i w:val="false"/>
          <w:color w:val="000000"/>
          <w:sz w:val="28"/>
        </w:rPr>
        <w:t xml:space="preserve">
№ 346 қаулысына    </w:t>
      </w:r>
      <w:r>
        <w:br/>
      </w:r>
      <w:r>
        <w:rPr>
          <w:rFonts w:ascii="Times New Roman"/>
          <w:b w:val="false"/>
          <w:i w:val="false"/>
          <w:color w:val="000000"/>
          <w:sz w:val="28"/>
        </w:rPr>
        <w:t xml:space="preserve">
қосымша        </w:t>
      </w:r>
    </w:p>
    <w:bookmarkEnd w:id="11"/>
    <w:bookmarkStart w:name="z48" w:id="12"/>
    <w:p>
      <w:pPr>
        <w:spacing w:after="0"/>
        <w:ind w:left="0"/>
        <w:jc w:val="both"/>
      </w:pPr>
      <w:r>
        <w:rPr>
          <w:rFonts w:ascii="Times New Roman"/>
          <w:b w:val="false"/>
          <w:i w:val="false"/>
          <w:color w:val="000000"/>
          <w:sz w:val="28"/>
        </w:rPr>
        <w:t xml:space="preserve">
Тауар шығарылған елді анықтау,   </w:t>
      </w:r>
      <w:r>
        <w:br/>
      </w:r>
      <w:r>
        <w:rPr>
          <w:rFonts w:ascii="Times New Roman"/>
          <w:b w:val="false"/>
          <w:i w:val="false"/>
          <w:color w:val="000000"/>
          <w:sz w:val="28"/>
        </w:rPr>
        <w:t xml:space="preserve">
тауардың шығу тегі туралы сараптама </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xml:space="preserve">
шығу тегі туралы сертификатты    </w:t>
      </w:r>
      <w:r>
        <w:br/>
      </w:r>
      <w:r>
        <w:rPr>
          <w:rFonts w:ascii="Times New Roman"/>
          <w:b w:val="false"/>
          <w:i w:val="false"/>
          <w:color w:val="000000"/>
          <w:sz w:val="28"/>
        </w:rPr>
        <w:t xml:space="preserve">
ресімдеу, куәландыру және беру   </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10-қосымша              </w:t>
      </w:r>
    </w:p>
    <w:bookmarkEnd w:id="12"/>
    <w:bookmarkStart w:name="z49" w:id="13"/>
    <w:p>
      <w:pPr>
        <w:spacing w:after="0"/>
        <w:ind w:left="0"/>
        <w:jc w:val="left"/>
      </w:pPr>
      <w:r>
        <w:rPr>
          <w:rFonts w:ascii="Times New Roman"/>
          <w:b/>
          <w:i w:val="false"/>
          <w:color w:val="000000"/>
        </w:rPr>
        <w:t xml:space="preserve"> 
Тауар өндіру ісіндегі жергілікті қамту үлесін есептеу</w:t>
      </w:r>
    </w:p>
    <w:bookmarkEnd w:id="13"/>
    <w:p>
      <w:pPr>
        <w:spacing w:after="0"/>
        <w:ind w:left="0"/>
        <w:jc w:val="both"/>
      </w:pPr>
      <w:r>
        <w:rPr>
          <w:rFonts w:ascii="Times New Roman"/>
          <w:b w:val="false"/>
          <w:i w:val="false"/>
          <w:color w:val="000000"/>
          <w:sz w:val="28"/>
        </w:rPr>
        <w:t>Қ шетел мат</w:t>
      </w:r>
      <w:r>
        <w:br/>
      </w:r>
      <w:r>
        <w:rPr>
          <w:rFonts w:ascii="Times New Roman"/>
          <w:b w:val="false"/>
          <w:i w:val="false"/>
          <w:color w:val="000000"/>
          <w:sz w:val="28"/>
        </w:rPr>
        <w:t>
ЖҚҮ= 100% _____________ X 100%,</w:t>
      </w:r>
      <w:r>
        <w:br/>
      </w:r>
      <w:r>
        <w:rPr>
          <w:rFonts w:ascii="Times New Roman"/>
          <w:b w:val="false"/>
          <w:i w:val="false"/>
          <w:color w:val="000000"/>
          <w:sz w:val="28"/>
        </w:rPr>
        <w:t xml:space="preserve">
      Қ дайын өнім    </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ЖҚҮ - түпкі өнім бағасындағы жергілікті қамту үлесі, %;</w:t>
      </w:r>
      <w:r>
        <w:br/>
      </w:r>
      <w:r>
        <w:rPr>
          <w:rFonts w:ascii="Times New Roman"/>
          <w:b w:val="false"/>
          <w:i w:val="false"/>
          <w:color w:val="000000"/>
          <w:sz w:val="28"/>
        </w:rPr>
        <w:t>
      Қ шетел мат. - шетелде шығарылған шикізат пен материалдардың құны;</w:t>
      </w:r>
      <w:r>
        <w:br/>
      </w:r>
      <w:r>
        <w:rPr>
          <w:rFonts w:ascii="Times New Roman"/>
          <w:b w:val="false"/>
          <w:i w:val="false"/>
          <w:color w:val="000000"/>
          <w:sz w:val="28"/>
        </w:rPr>
        <w:t>
      Қ дайын өнім. - «франко-зауыт» бағасы бойынша дайын өнімнің құны.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