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f534" w14:textId="649f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сәуірдегі № 3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iгiнiң кейбiр мәселелерi туралы» Қазақстан Республикасы Үкiметiнiң 2008 жылғы 24 сәуiрдегi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едомстволарының 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8-1), 98-2), және 130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-1) өз құзыреті шегінде трансферттік баға белгілеу мәселелері бойынша түсіндіруді жүзеге асыру және түсініктемел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-2) Қазақстан Республикасының заңдарында көзделген тәртіппен трансферттік баға белгілеу мәселелері бойынша тексерулер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-1) Қазақстан Республикасының мемлекеттік сатып алу туралы заңнамасының сақталуын бақылау мәселелері бойынша мемлекеттік қаржылық бақылау органдарымен және құқық қорғау органдарымен өзара іс-қимыл жас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>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) және 17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құзыреті шегінде темекі бұйымдарын өндірушілерге темекі бұйымдарын өндіруді және олардың айналымын мемлекеттік реттеуді жүзеге асыру үшін қажетті мәліметтерді беру туралы сұрату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тексерулерге мемлекеттік органдардың мамандарын тарт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