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8a40" w14:textId="8d08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заңның және қылмыстық сот өндірісінің жаңа моделіне, жетілдірілген әкімшілік құқық бұзушылық туралы заңнамаға және қылмыстық жазаларды атқару жүйесіне көшу жөніндегі бірыңғай мемлекеттік іс-қимыл жоспарын бекіту туралы" Қазақстан Республикасы Президенті өкімінің жобасы туралы</w:t>
      </w:r>
    </w:p>
    <w:p>
      <w:pPr>
        <w:spacing w:after="0"/>
        <w:ind w:left="0"/>
        <w:jc w:val="both"/>
      </w:pPr>
      <w:r>
        <w:rPr>
          <w:rFonts w:ascii="Times New Roman"/>
          <w:b w:val="false"/>
          <w:i w:val="false"/>
          <w:color w:val="000000"/>
          <w:sz w:val="28"/>
        </w:rPr>
        <w:t>Қазақстан Республикасы Үкіметінің 2014 жылғы 1 сәуірдегі № 291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«Қылмыстық заңның және қылмыстық сот өндірісінің жаңа моделіне, жетілдірілген әкімшілік құқық бұзушылық туралы заңнамаға және қылмыстық жазаларды атқару жүйесіне көшу жөніндегі бірыңғай мемлекеттік іс-қимыл жоспарын бекіту туралы» Казахстан Республикасының Президенті өкімінің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                            С. Ахметов</w:t>
      </w:r>
    </w:p>
    <w:p>
      <w:pPr>
        <w:spacing w:after="0"/>
        <w:ind w:left="0"/>
        <w:jc w:val="left"/>
      </w:pPr>
      <w:r>
        <w:rPr>
          <w:rFonts w:ascii="Times New Roman"/>
          <w:b/>
          <w:i w:val="false"/>
          <w:color w:val="000000"/>
        </w:rPr>
        <w:t xml:space="preserve"> Қылмыстық заңның және қылмыстық сот өндірісінің жаңа моделіне,</w:t>
      </w:r>
      <w:r>
        <w:br/>
      </w:r>
      <w:r>
        <w:rPr>
          <w:rFonts w:ascii="Times New Roman"/>
          <w:b/>
          <w:i w:val="false"/>
          <w:color w:val="000000"/>
        </w:rPr>
        <w:t>
жетілдірілген әкімшілік құқық бұзушылық туралы заңнамаға және</w:t>
      </w:r>
      <w:r>
        <w:br/>
      </w:r>
      <w:r>
        <w:rPr>
          <w:rFonts w:ascii="Times New Roman"/>
          <w:b/>
          <w:i w:val="false"/>
          <w:color w:val="000000"/>
        </w:rPr>
        <w:t>
қылмыстық жазаларды атқару жүйесіне көшу жөніндегі бірыңғай</w:t>
      </w:r>
      <w:r>
        <w:br/>
      </w:r>
      <w:r>
        <w:rPr>
          <w:rFonts w:ascii="Times New Roman"/>
          <w:b/>
          <w:i w:val="false"/>
          <w:color w:val="000000"/>
        </w:rPr>
        <w:t>
мемлекеттік іс-қимыл жоспарын бекіту туралы</w:t>
      </w:r>
    </w:p>
    <w:p>
      <w:pPr>
        <w:spacing w:after="0"/>
        <w:ind w:left="0"/>
        <w:jc w:val="both"/>
      </w:pPr>
      <w:r>
        <w:rPr>
          <w:rFonts w:ascii="Times New Roman"/>
          <w:b w:val="false"/>
          <w:i w:val="false"/>
          <w:color w:val="000000"/>
          <w:sz w:val="28"/>
        </w:rPr>
        <w:t>      1. Қоса беріліп отырған Қылмыстық заңның және қылмыстық сот өндірісінің жаңа моделіне, жетілдірілген әкімшілік құқық бұзушылық туралы заңнамаға және қылмыстық жазаларды атқару жүйесіне көшу жөніндегі бірыңғай мемлекеттік іс-қимыл жоспары (бұдан әрі — Бірыңғай мемлекеттік жоспар) бекітілсін.</w:t>
      </w:r>
      <w:r>
        <w:br/>
      </w:r>
      <w:r>
        <w:rPr>
          <w:rFonts w:ascii="Times New Roman"/>
          <w:b w:val="false"/>
          <w:i w:val="false"/>
          <w:color w:val="000000"/>
          <w:sz w:val="28"/>
        </w:rPr>
        <w:t>
      2. Қазақстан Республикасының Президентіне тікелей бағынатын және есеп беретін мемлекеттік органдар, орталық және жергілікті атқарушы органдар, басқа да мемлекеттік органдар Бірыңғай мемлекеттік жоспар іс-шараларының мүлтіксіз және уақтылы орындалуын қамтамасыз етсін.</w:t>
      </w:r>
      <w:r>
        <w:br/>
      </w:r>
      <w:r>
        <w:rPr>
          <w:rFonts w:ascii="Times New Roman"/>
          <w:b w:val="false"/>
          <w:i w:val="false"/>
          <w:color w:val="000000"/>
          <w:sz w:val="28"/>
        </w:rPr>
        <w:t>
      3. Қазақстан Республикасының Үкіметі 2015 жылғы 20 қаңтарға дейін Қазақстан Республикасы Президентінің Әкімшілігіне Бірыңғай мемлекеттік жоспардың іске асырылуы туралы ақпарат берсін.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w:t>
      </w:r>
      <w:r>
        <w:br/>
      </w:r>
      <w:r>
        <w:rPr>
          <w:rFonts w:ascii="Times New Roman"/>
          <w:b w:val="false"/>
          <w:i w:val="false"/>
          <w:color w:val="000000"/>
          <w:sz w:val="28"/>
        </w:rPr>
        <w:t xml:space="preserve">
№ өкімімен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Қылмыстық заңның және қылмыстық сот өндірісінің жаңа</w:t>
      </w:r>
      <w:r>
        <w:br/>
      </w:r>
      <w:r>
        <w:rPr>
          <w:rFonts w:ascii="Times New Roman"/>
          <w:b/>
          <w:i w:val="false"/>
          <w:color w:val="000000"/>
        </w:rPr>
        <w:t>
моделіне,жетілдірілген әкімшілік құқық бұзушылық туралы</w:t>
      </w:r>
      <w:r>
        <w:br/>
      </w:r>
      <w:r>
        <w:rPr>
          <w:rFonts w:ascii="Times New Roman"/>
          <w:b/>
          <w:i w:val="false"/>
          <w:color w:val="000000"/>
        </w:rPr>
        <w:t>
заңнамаға және қылмыстық жазаларды атқару жүйесіне көшу</w:t>
      </w:r>
      <w:r>
        <w:br/>
      </w:r>
      <w:r>
        <w:rPr>
          <w:rFonts w:ascii="Times New Roman"/>
          <w:b/>
          <w:i w:val="false"/>
          <w:color w:val="000000"/>
        </w:rPr>
        <w:t>
жөніндегі бірыңғай мемлекеттік іс-қимыл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4796"/>
        <w:gridCol w:w="3163"/>
        <w:gridCol w:w="2386"/>
        <w:gridCol w:w="2845"/>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қамтамасыз ету</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ҚК іске асыру мақсатында қабылдануы қажет нормативтік құқықтық актілердің тізбесін бекіту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өкімі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18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ҚІЖК іске асыру мақсатында қабылдануы қажет нормативтік құқықтық актілердің тізбесін бекіту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өкімі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ҚАК іске асыру мақсатында қабылдануы қажет нормативтік құқықтық актілердің тізбесін бекіту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өкімі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4784"/>
        <w:gridCol w:w="3167"/>
        <w:gridCol w:w="2409"/>
        <w:gridCol w:w="2849"/>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ӘҚБК іске асыру мақсатында қабылдануы қажет нормативтік құқықтық актілердің тізбесін бекіту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өкімі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5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процесті жүргізуші органның заңсыз әрекеттері нәтижесінде келтірілген залалды өтеу тәртібін регламенттеу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ЭСЖКА, Қаржымині, ІІМ, ТЖМ, ЭБЖМ, Әділетмині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прокуратура, қылмыстық қудалау және сот сараптамасы органдарының қылмыстық істер бойынша заттай дәлелдемелерді, алып қойған құжаттарды, ұлттық және шетелдік валютадағы ақша қаражатын, есірткі құралдарын, психотроптық заттарды алып қою, есепке алу, сақтау және жою тәртібі регламенттеу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ЖС, ҰҚК, ЭСЖКА, ІІМ, ТЖМ, Қорғанысмині, Қаржымині, ЭБЖМ, Әділетмині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Тергеуден немесе соттан жасырынып жүрген күдіктіні, айыпталушыны және сотталушыны іздестіруге байланысты жұмсалған сомаларды есептеу тәртібін регламенттеу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ЖС, БП, ҰҚҚ, ПКҚ, ІІМ, ТЖМ, Қаржымині, Қорғанысмин і, ЭБЖМ, Әділетмині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 қолдану тәртібін регламенттейтін нормативтік құқықтық актілерді қайта өңдеу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ЖС, ҰҚК, ЭСЖКА, ІІМ</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4796"/>
        <w:gridCol w:w="3162"/>
        <w:gridCol w:w="2366"/>
        <w:gridCol w:w="2865"/>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азаматтың ұсталғаны туралы елшіліктерге, консулдықтарға немесе шетелдік мемлекеттердің өзге де өкілдіктеріне хабарлау тәртібін регламенттеу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СІМ</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қамауына алуды қолдану тәртібін қайта өңдеу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ҰҚК, ЭСЖКА, ІІМ,</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амалдарының барысы мен нәтижелерін тіркеудің техникалық құралдарын қолдану тәртібін регламенттеу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бұйрығы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ЖС, ҰҚК, ПКҚ, ЭСЖКА, ІІМ, Қорғанысмині, ТЖМ, Қаржымині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құқық бұзушылық туралы арыздар мен хабарламаларды қабылдау және тіркеу тәртібін әзірлеу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бұйрығы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ЖС, ҰҚК, ІІМ, ЭСЖКА, ПКҚ Қорғанысмині, ТЖМ, Қаржымині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алуды жүргізу саласындағы нормативтік құқықтық актілерді қайта өңдеу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бұйрығы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ЖС, ҰҚК, ІІМ, ЭСЖКА, ПКҚ, Қорғанысмині, ТЖМ, Әділетмині, Қаржымині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тергеу әрекеттері институтын енгізуге байланысты жедел-іздестіру іс-шараларын ұйымдастыруды және оның тактикасын регламенттейтін нормативтік құқықтық актілерді қайта өңдеу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ҰҚК, ЭСЖКА, ПКҚ, ІІМ, Қорғанысмині, Қаржымині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4796"/>
        <w:gridCol w:w="3143"/>
        <w:gridCol w:w="2385"/>
        <w:gridCol w:w="2865"/>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қызметінің мәселелері бойынша нормативтік құқықтық актілерді қайта өңдеу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редакциядағы ҚК, ҚІЖК, ҚАК және ӘҚБК қабылдауға байланысты ЖС нормативтік қаулыларына мониторинг жүргізу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қаулылар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БП</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Жәбірленушілерге өтемақы төлеу қорын құру және оның жұмыс істеуі мәселелері жөнінде Қазақстан Республикасы Заңының жобасын әзірлеу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Ақпараттық-насихаттау іс-шаралары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ҚК, ҚІЖК, ҚАК және ӘҚБК негізгі новеллалары бойынша республикалық, және жергілікті бұқаралық ақпарат құралдарында (оның ішінде интернет-ресурстары) кең ақпараттық және құқықтық түсіндіру жұмыстарын жүргізу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Баспасөз-конференциялары,</w:t>
            </w:r>
            <w:r>
              <w:br/>
            </w:r>
            <w:r>
              <w:rPr>
                <w:rFonts w:ascii="Times New Roman"/>
                <w:b w:val="false"/>
                <w:i w:val="false"/>
                <w:color w:val="000000"/>
                <w:sz w:val="20"/>
              </w:rPr>
              <w:t>
брифингтер, баяндамалар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ЖС, ЭСЖКА, ІІМ, Әділетмині, Қаржымині, ТЖМ, БАА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2-жартыжылдығы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ҚК, ҚІЖК, ҚАК және ӘҚБК негізгі новеллалары бойынша жұртшылықты, мүдделі органдардың, құқық қорғау органдарының, соттардың және үкіметтік емес ұйымдардың өкілдерін тарта отырып, құқық түсіндіру жұмыстарын жүргізу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Семинар-кеңестер, дөңгелек үстелдер, конференциялар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ІІМ, Әділетмині, ЖС, жергілікті атқарушы органдар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2-жартыжылдығы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813"/>
        <w:gridCol w:w="3153"/>
        <w:gridCol w:w="2413"/>
        <w:gridCol w:w="28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ҚІЖК, сондай-ақ ҚК, ҚАК және ӘҚБК негізгі новеллалары бойынша адамның және сотталғандардың құқықтарын қорғайтын бөлігінде, қоғамнан уақытша оқшаулауды қамтамасыз ететін арнайы мекемелерде және қылмыстық-атқару жүйесінің мекемелерінде түсіндіру жұмыстарын жүргізу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БП, Әділетмині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2-жартыжылдығы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іс-шаралар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және арнайы органдардың, соттардың қызметкерлерін және ведомстволық жоғары оқу орындарының профессор-оқытушылар құрамын жаппай қайта оқытуды өткізу бағдарламалары мен кестелерін әзірлеу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бағдарламалары мен кестесі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ЖС, ҰҚК, ЭСЖКА, ІІМ, ТЖМ, Қаржымині, БҒМ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оқу орындарының, сондай-ақ облыстық және оларға теңестірілген соттардың оқу орталықтарының жаппай қайта оқыту бағдарламасын және оқу-әдістемелік құжаттамасын әзірлеу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оқыту бағдарламалары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ЖС, ІІМ, ЭСЖКА, БҒМ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ҚК, ҚІЖК, ҚАК және ӘҚБК түсіндірулер және оларды жаңадан енгізу жөнінде түсініктер әзірлеу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Түсіндірулер және түсініктер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ЖС, БҒМ, ІІМ, ҰҚК, мүдделі мемлекеттік органдар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қазанға дейін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833"/>
        <w:gridCol w:w="3153"/>
        <w:gridCol w:w="2413"/>
        <w:gridCol w:w="28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құқық бұзушылықтардың санаттары бойынша қылмыстық істер оқуларын және оларды енгізу жөніндегі әдістемелік құралдарды дайындау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көмекші құралдар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ІІМ, ҰҚК, ЭСЖКА, Қаржымині, ТЖМ, Қорғанысмині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құжаттарының және оларды ресімдеу жөніндегі әдістемелік құралдары үлгілерін әзірлеу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көмекші құралдар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БП,ІІМ, ҰҚК, ЭСЖКА, Қаржымині, ТЖМ, Қорғанысмині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ҚІЖК, ҚАК және ӘҚБК новеллаларын түсіндіру және қолдану жөніндегі, оның ішінде жаңа заңнамаларды қолданған кезде құқық бұзғаны үшін жауапкершіліктен бұлтартпауды қамтамасыз етуге бағытталған ұсынымдар әзірлеу және оларды жергілікті және басқа да соттарға жіберу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БП-ның Құқықтық статистика және арнайы есепке алу комитетінің ақпараттық жүйесінің базасында сотқа дейінгі тергеулердің бірыңғай тізілімін енгізу бойынша оқуларды өткізу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семинарлары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2-жартыжылдығы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және арнайы органдардың, соттардың практикалық қызметкерлерін, сондай-ақ ведомстволық жоғары оқу орындарының профессор-оқытушылар құрамын жаппай қайта оқыту іс-шараларын ұйымдастыру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оқыту іс-шаралары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ЖС, ІІM, ҰҚК,ЭСЖКА, МҚА, Қаржымині, БҒМ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2-жартыжылдығы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813"/>
        <w:gridCol w:w="3173"/>
        <w:gridCol w:w="2373"/>
        <w:gridCol w:w="28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Материалдық-қаржылай қамтамасыз ету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ҚК, ҚІЖК және ҚАК тергеушілер мен анықтаушылардың, прокурорлардың, тергеу судьяларының, қылмыстық атқару жүйесі қызметкерлерінің қосымша штат санын енгізу қажеттілігі мәніне сот алдындағы тергеуді жүзеге асыратын органдардың штат саны лимиттерін ұлғайту кешенді талдау жүргізу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ІІМ, ҰҚК, ЭСЖКА,  ПКҚ,ЖС,ТЖМ,Қаржымині, Қорғанысмині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теріс қылықтар жасағаны үшін қамауға алуға сотталған адамдарды ұстауды ұйымдастыру мәселесін пысықтау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ІIM, Қорғанысмині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алуға сотталған адамдарды ұстауға арналған арнайы қабылдау үй-жайларын материалдық-техникалық қамтамасыз ету мәселесін пысықтау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ЭБЖМ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«Тергеуші» автоматтандырылған ақпараттық жүйесін құру мәселесін пысықтау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ЭБЖМ, БАА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4768"/>
        <w:gridCol w:w="3158"/>
        <w:gridCol w:w="2382"/>
        <w:gridCol w:w="2862"/>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Бірқатар әкімшілік құқық бұзушылықтардың қылмыстық теріс қылықтарға көшуіне байланысты жалпы және қылмыстық юрисдикциядағы соттардың, мамандандырылған әкімшілік соттардың нормативтік жүктемелерін талдауды жүргізу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ПӘ-гe ақпарат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БП, ЭБЖМ</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сотталғандарды қадағалаудың электронды құралдарын сынау қызметін практикаға енгізу үшін инвестициялық ұсыныс әзірлеу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ұсыныс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мерзімінен бұрын босатылғандарды және сот әкімшілік қадағалау белгілеген адамдарды қадағалаудың электронды құралдарын ішкі істер органдарының практикасына енгізу үшін инвестициялық ұсыныс әзірлеу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ұсыныс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жоғары оқу орындарын заманауи оқу құралдарымен, арнайы жабдықтармен және оқу-әдістемелік әдебиеттермен қайта жарақтандыру бойынша шаралар қабылдау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ПМ, ҰҚК, ЭСЖКА, ТЖМ, Қорғанысмині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 құқық қорғау және арнайы мемлекеттік органдарды, Қорғанысминінің сотқа дейінгі тергеу органдарының, олардың ведомстволық бағынысты ұйымдарын және оқу орындарын белгіленген тәртіппен шығарылған жаңа ҚК, ҚІЖК, ҚАК және ӘҚБК басылым даналарымен қамтамасыз ету бойынша шаралар қабылдау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БП, ІІМ, ҰҚК, ЭСЖКА, ТЖМ, Қаржымині, Қорғанысмині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4783"/>
        <w:gridCol w:w="3167"/>
        <w:gridCol w:w="2389"/>
        <w:gridCol w:w="2849"/>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тергеудің бірыңғай тізілімін құру мәселесін пысықтау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ПӘ-гe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ҰҚҚ, ІІМ, ЭСЖКА, ПКҚ, ТЖМ, Қаржымині, Қорғанысмині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1 қаңтарға дейін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судьяларын материалдық-техникалық қамтамасыз ету жөніндегі мәселелерді пысықтау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ЭБЖМ</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1 қаңтарға дейін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 прокурорларды материалдық-техникалық қамтамасыз ету жөніндегі мәселелерді пысықтау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ЭБЖМ</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 қаңтарға дейін</w:t>
            </w:r>
          </w:p>
        </w:tc>
      </w:tr>
      <w:tr>
        <w:trPr>
          <w:trHeight w:val="21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бөлімшелері мен анықтау органдарын материалдық-техникалық қамтамасыз жөніндегі мәселелерді пысықтау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ПӘ-гe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ЭСЖКА, БП, ТЖМ, Қорғанысмині, Қаржымині, ЭБЖМ</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 қаңтарға дейін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арналарында жасырын тергеу әрекеттерін жүргізуді жүзеге асыратын бөлімшелерді материалдық-техникалық қамтамасыз ету жөніндегі мәселелерді пысықтау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БП, ЭБЖМ</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1 қаңтарға дейін</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18, 19, 20, 23, 27, 28, 36, 39, 40, 41 және 42-тармақтарда көзделген іс-шараларды іске асыру республикалық және жергілікті бюджеттерде тиісті мемлекеттік органдардың қызметін қамтамасыз ету үшін көзделген қаражат шегінде жүзеге асырылатын болады.</w:t>
      </w:r>
      <w:r>
        <w:br/>
      </w:r>
      <w:r>
        <w:rPr>
          <w:rFonts w:ascii="Times New Roman"/>
          <w:b w:val="false"/>
          <w:i w:val="false"/>
          <w:color w:val="000000"/>
          <w:sz w:val="28"/>
        </w:rPr>
        <w:t>
      аббервиатуралардың толық жазылуы:</w:t>
      </w:r>
      <w:r>
        <w:br/>
      </w:r>
      <w:r>
        <w:rPr>
          <w:rFonts w:ascii="Times New Roman"/>
          <w:b w:val="false"/>
          <w:i w:val="false"/>
          <w:color w:val="000000"/>
          <w:sz w:val="28"/>
        </w:rPr>
        <w:t>
      ЭСЖКА        -  Қазақстан Республикасы Экономикалық қылмысқа</w:t>
      </w:r>
      <w:r>
        <w:br/>
      </w:r>
      <w:r>
        <w:rPr>
          <w:rFonts w:ascii="Times New Roman"/>
          <w:b w:val="false"/>
          <w:i w:val="false"/>
          <w:color w:val="000000"/>
          <w:sz w:val="28"/>
        </w:rPr>
        <w:t>
                      және сыбайлас жемқорлыққа қарсы күрес</w:t>
      </w:r>
      <w:r>
        <w:br/>
      </w:r>
      <w:r>
        <w:rPr>
          <w:rFonts w:ascii="Times New Roman"/>
          <w:b w:val="false"/>
          <w:i w:val="false"/>
          <w:color w:val="000000"/>
          <w:sz w:val="28"/>
        </w:rPr>
        <w:t>
                      агенттігі(қаржы полициясы)</w:t>
      </w:r>
      <w:r>
        <w:br/>
      </w:r>
      <w:r>
        <w:rPr>
          <w:rFonts w:ascii="Times New Roman"/>
          <w:b w:val="false"/>
          <w:i w:val="false"/>
          <w:color w:val="000000"/>
          <w:sz w:val="28"/>
        </w:rPr>
        <w:t>
      МҚА          -  Қазақстан Республикасы Мемлекеттік қызмет</w:t>
      </w:r>
      <w:r>
        <w:br/>
      </w:r>
      <w:r>
        <w:rPr>
          <w:rFonts w:ascii="Times New Roman"/>
          <w:b w:val="false"/>
          <w:i w:val="false"/>
          <w:color w:val="000000"/>
          <w:sz w:val="28"/>
        </w:rPr>
        <w:t>
                      істер агенттігі</w:t>
      </w:r>
      <w:r>
        <w:br/>
      </w:r>
      <w:r>
        <w:rPr>
          <w:rFonts w:ascii="Times New Roman"/>
          <w:b w:val="false"/>
          <w:i w:val="false"/>
          <w:color w:val="000000"/>
          <w:sz w:val="28"/>
        </w:rPr>
        <w:t>
      ПӘ           -  Қазақстан Республикасы Президентінің Әкімшілігі</w:t>
      </w:r>
      <w:r>
        <w:br/>
      </w:r>
      <w:r>
        <w:rPr>
          <w:rFonts w:ascii="Times New Roman"/>
          <w:b w:val="false"/>
          <w:i w:val="false"/>
          <w:color w:val="000000"/>
          <w:sz w:val="28"/>
        </w:rPr>
        <w:t>
      БАА          -  Қазақстан Республикасы Байланыс және ақпарат</w:t>
      </w:r>
      <w:r>
        <w:br/>
      </w:r>
      <w:r>
        <w:rPr>
          <w:rFonts w:ascii="Times New Roman"/>
          <w:b w:val="false"/>
          <w:i w:val="false"/>
          <w:color w:val="000000"/>
          <w:sz w:val="28"/>
        </w:rPr>
        <w:t>
                      агенттігі</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ҰҚК          -  Қазақстан Республикасы Ұлттық қауіпсіздік</w:t>
      </w:r>
      <w:r>
        <w:br/>
      </w:r>
      <w:r>
        <w:rPr>
          <w:rFonts w:ascii="Times New Roman"/>
          <w:b w:val="false"/>
          <w:i w:val="false"/>
          <w:color w:val="000000"/>
          <w:sz w:val="28"/>
        </w:rPr>
        <w:t>
                      комитеті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ЭБЖМ         -  Қазақстан Республикасы Экономика және бюджеттік</w:t>
      </w:r>
      <w:r>
        <w:br/>
      </w:r>
      <w:r>
        <w:rPr>
          <w:rFonts w:ascii="Times New Roman"/>
          <w:b w:val="false"/>
          <w:i w:val="false"/>
          <w:color w:val="000000"/>
          <w:sz w:val="28"/>
        </w:rPr>
        <w:t>
                      жоспарлау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ПКҚ          -  Қазақстан Республикасы Президентінің күзет</w:t>
      </w:r>
      <w:r>
        <w:br/>
      </w:r>
      <w:r>
        <w:rPr>
          <w:rFonts w:ascii="Times New Roman"/>
          <w:b w:val="false"/>
          <w:i w:val="false"/>
          <w:color w:val="000000"/>
          <w:sz w:val="28"/>
        </w:rPr>
        <w:t>
                      комитеті</w:t>
      </w:r>
      <w:r>
        <w:br/>
      </w:r>
      <w:r>
        <w:rPr>
          <w:rFonts w:ascii="Times New Roman"/>
          <w:b w:val="false"/>
          <w:i w:val="false"/>
          <w:color w:val="000000"/>
          <w:sz w:val="28"/>
        </w:rPr>
        <w:t>
      ҚК           -  Қазақстан Республикасы Қылмыстық кодексі</w:t>
      </w:r>
      <w:r>
        <w:br/>
      </w:r>
      <w:r>
        <w:rPr>
          <w:rFonts w:ascii="Times New Roman"/>
          <w:b w:val="false"/>
          <w:i w:val="false"/>
          <w:color w:val="000000"/>
          <w:sz w:val="28"/>
        </w:rPr>
        <w:t>
      ҚІЖК         -  Қазақстан Республикасы Қылмыстық іс жүргізу</w:t>
      </w:r>
      <w:r>
        <w:br/>
      </w:r>
      <w:r>
        <w:rPr>
          <w:rFonts w:ascii="Times New Roman"/>
          <w:b w:val="false"/>
          <w:i w:val="false"/>
          <w:color w:val="000000"/>
          <w:sz w:val="28"/>
        </w:rPr>
        <w:t>
                      кодексі</w:t>
      </w:r>
      <w:r>
        <w:br/>
      </w:r>
      <w:r>
        <w:rPr>
          <w:rFonts w:ascii="Times New Roman"/>
          <w:b w:val="false"/>
          <w:i w:val="false"/>
          <w:color w:val="000000"/>
          <w:sz w:val="28"/>
        </w:rPr>
        <w:t>
      ҚАК          -  Қазақстан Республикасы Қылмыстық-атқару кодексі</w:t>
      </w:r>
      <w:r>
        <w:br/>
      </w:r>
      <w:r>
        <w:rPr>
          <w:rFonts w:ascii="Times New Roman"/>
          <w:b w:val="false"/>
          <w:i w:val="false"/>
          <w:color w:val="000000"/>
          <w:sz w:val="28"/>
        </w:rPr>
        <w:t>
      ӘҚБК         -  Қазақстан Республикасы Әкімшілік құқық</w:t>
      </w:r>
      <w:r>
        <w:br/>
      </w:r>
      <w:r>
        <w:rPr>
          <w:rFonts w:ascii="Times New Roman"/>
          <w:b w:val="false"/>
          <w:i w:val="false"/>
          <w:color w:val="000000"/>
          <w:sz w:val="28"/>
        </w:rPr>
        <w:t>
                      бұзушылық туралы кодексі</w:t>
      </w:r>
      <w:r>
        <w:br/>
      </w:r>
      <w:r>
        <w:rPr>
          <w:rFonts w:ascii="Times New Roman"/>
          <w:b w:val="false"/>
          <w:i w:val="false"/>
          <w:color w:val="000000"/>
          <w:sz w:val="28"/>
        </w:rPr>
        <w:t>
      ҚАЖ          -  Қазақстан Республикасы Ішкі істер министрлігі</w:t>
      </w:r>
      <w:r>
        <w:br/>
      </w:r>
      <w:r>
        <w:rPr>
          <w:rFonts w:ascii="Times New Roman"/>
          <w:b w:val="false"/>
          <w:i w:val="false"/>
          <w:color w:val="000000"/>
          <w:sz w:val="28"/>
        </w:rPr>
        <w:t>
                      қылмыстық-атқару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