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66d3" w14:textId="8126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 – маусымында және қазан – желтоқсанында мерзімді әскери қызметке кезекті шақыру туралы" Қазақстан Республикасы Президентінің 2014 жылғы 14 наурыздағы № 768 Жарлығын іске асыру туралы</w:t>
      </w:r>
    </w:p>
    <w:p>
      <w:pPr>
        <w:spacing w:after="0"/>
        <w:ind w:left="0"/>
        <w:jc w:val="both"/>
      </w:pPr>
      <w:r>
        <w:rPr>
          <w:rFonts w:ascii="Times New Roman"/>
          <w:b w:val="false"/>
          <w:i w:val="false"/>
          <w:color w:val="000000"/>
          <w:sz w:val="28"/>
        </w:rPr>
        <w:t>Қазақстан Республикасы Үкіметінің 2014 жылғы 31 наурыздағы № 285 қаулысы</w:t>
      </w:r>
    </w:p>
    <w:p>
      <w:pPr>
        <w:spacing w:after="0"/>
        <w:ind w:left="0"/>
        <w:jc w:val="both"/>
      </w:pPr>
      <w:bookmarkStart w:name="z1" w:id="0"/>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 – маусымында және қазан – желтоқсанында мерзімді әскери қызметке кезекті шақыру туралы» Қазақстан Республикасы Президентінің 2014 жылғы 14 наурыздағы № 768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әкімдері әскерге шақыру комиссияларының жұмысын ұйымдастырсын және саны 25181 адам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2014 жылдың сәуір - маусымында және қазан - желтоқсанында әскери қызметке шақыруды жүргізуді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2014.12.12 </w:t>
      </w:r>
      <w:r>
        <w:rPr>
          <w:rFonts w:ascii="Times New Roman"/>
          <w:b w:val="false"/>
          <w:i w:val="false"/>
          <w:color w:val="00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әскерге шақырылушыларды жинау және әскерлерге жөнелту орындарында ішкі істер органдары қызметкерлерінің күшейтілген кезекшілігін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 Қазақстан Республикасының заңнамасына сәйкес белгіленген тәртіппен әскерге шақыру пункттерін медициналық қамтамасыз етуді ұйымдастырсын.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2014.12.12 </w:t>
      </w:r>
      <w:r>
        <w:rPr>
          <w:rFonts w:ascii="Times New Roman"/>
          <w:b w:val="false"/>
          <w:i w:val="false"/>
          <w:color w:val="00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Инвестициялар және даму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Республикасының Ұлттық ұланына, Қазақстан Республикасы Ұлттық қауіпсіздік комитетіне, Қазақстан Республикасы Мемлекеттік күзет қызметіне, Қазақстан Республикасы Ішкі істер министрлігінің Төтенше жағдайлар комитетіне әскери қызметке шақырылған азаматтарды тасымалдауды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2014.12.12 </w:t>
      </w:r>
      <w:r>
        <w:rPr>
          <w:rFonts w:ascii="Times New Roman"/>
          <w:b w:val="false"/>
          <w:i w:val="false"/>
          <w:color w:val="00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Қорғаныс, Ішкі істер министрліктері мерзімді әскери қызметке шақырылған азаматтарды, сондай-ақ мерзімді әскери қызметтің запасқа шығарылған әскери қызметшілерін тасымалдауға арналған шығыстарды өтеуді республикалық бюджетте осы мақсаттарға көзделген қаржы бөлу шегінде тасымалдауды жүзеге асыратын ұйымдарға тікелей олар ұсынған шоттар бойынша жүргізсін.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2014.12.12 </w:t>
      </w:r>
      <w:r>
        <w:rPr>
          <w:rFonts w:ascii="Times New Roman"/>
          <w:b w:val="false"/>
          <w:i w:val="false"/>
          <w:color w:val="00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