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b6d5" w14:textId="d21b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Зырян және Аягөз қалаларын аудандық маңызы бар қалалар санатына жатқызу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27 наурыздағы № 268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«Шығыс Қазақстан облысының Зырян және Аягөз қалаларын аудандық маңызы бар қалалар санатына жатқызу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Зырян және Аягөз қалаларын аудандық</w:t>
      </w:r>
      <w:r>
        <w:br/>
      </w:r>
      <w:r>
        <w:rPr>
          <w:rFonts w:ascii="Times New Roman"/>
          <w:b/>
          <w:i w:val="false"/>
          <w:color w:val="000000"/>
        </w:rPr>
        <w:t>
маңызы бар қалалар санатына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әкімшілік-аумақтық құрылысы туралы»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Зырян және Аягөз қалалары аудандық маңызы бар қалалар санатына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