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bad6" w14:textId="41eb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20 наурыздағы № 250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2014 жылғы 1 наурыздан бастап қолданысқа енгізілетін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қоспағанда, 2014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20 наурыздағы</w:t>
            </w:r>
            <w:r>
              <w:br/>
            </w:r>
            <w:r>
              <w:rPr>
                <w:rFonts w:ascii="Times New Roman"/>
                <w:b w:val="false"/>
                <w:i w:val="false"/>
                <w:color w:val="000000"/>
                <w:sz w:val="20"/>
              </w:rPr>
              <w:t>№ 250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"Зейнетақы төлеу жөніндегі мемлекеттік орталық" республикалық мемлекеттік қазыналық кәсіпорнын құру туралы" Қазақстан Республикасы Үкiметiнiң 1997 жылғы 4 маусымдағы № 926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1997 ж., № 24, 217-құжат):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міндетті зейнетақы жарналарын, міндетті кәсіптік зейнетақы жарналарын және (немесе) бірыңғай жинақтаушы зейнетақы қорынан өсімпұлды оның өтініші бойынша агентке және (немесе) Орталыққа қайтару;";</w:t>
      </w:r>
    </w:p>
    <w:p>
      <w:pPr>
        <w:spacing w:after="0"/>
        <w:ind w:left="0"/>
        <w:jc w:val="both"/>
      </w:pPr>
      <w:r>
        <w:rPr>
          <w:rFonts w:ascii="Times New Roman"/>
          <w:b w:val="false"/>
          <w:i w:val="false"/>
          <w:color w:val="000000"/>
          <w:sz w:val="28"/>
        </w:rPr>
        <w:t>
      "19) төлеушілерден түскен әлеуметтік аударымдарды және (немесе) әлеуметтік аударымдарды уақтылы және (немесе) толық төлемегені үшін өсімпұлдарды Мемлекеттік әлеуметтік сақтандыру қорына аударуды, артық (қате) төленген әлеуметтік аударымдар сомаларын және (немесе) олар бойынша өсiмпұлдарды төлеушілерге қайтаруды жүзеге асыру;";</w:t>
      </w:r>
    </w:p>
    <w:p>
      <w:pPr>
        <w:spacing w:after="0"/>
        <w:ind w:left="0"/>
        <w:jc w:val="both"/>
      </w:pPr>
      <w:r>
        <w:rPr>
          <w:rFonts w:ascii="Times New Roman"/>
          <w:b w:val="false"/>
          <w:i w:val="false"/>
          <w:color w:val="000000"/>
          <w:sz w:val="28"/>
        </w:rPr>
        <w:t>
      мынадай мазмұндағы 19-1) тармақшамен толықтырылсын:</w:t>
      </w:r>
    </w:p>
    <w:p>
      <w:pPr>
        <w:spacing w:after="0"/>
        <w:ind w:left="0"/>
        <w:jc w:val="both"/>
      </w:pPr>
      <w:r>
        <w:rPr>
          <w:rFonts w:ascii="Times New Roman"/>
          <w:b w:val="false"/>
          <w:i w:val="false"/>
          <w:color w:val="000000"/>
          <w:sz w:val="28"/>
        </w:rPr>
        <w:t>
      "19-1) жеке сәйкестендіру нөмірі жоқ және (немесе) деректемелерінде қателер жіберілген міндетті әлеуметтік сақтандыру жүйесіне қатысушы үшін аударылған әлеуметтік аударымдардың сомаларын төлеушіге қайтару;";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Мемлекеттік әлеуметтік сақтандыру қорының қаражаты есебінен әлеуметтік төлемдерден ұсталған міндетті зейнетақы жарналарын ұйымдастыру және бірыңғай жинақтаушы зейнетақы қорына әлеуметтік төлемдерді жүзеге асырылған айдан кейінгі айдың 15-күнінен кешіктірмей аудару;";</w:t>
      </w:r>
    </w:p>
    <w:p>
      <w:pPr>
        <w:spacing w:after="0"/>
        <w:ind w:left="0"/>
        <w:jc w:val="both"/>
      </w:pPr>
      <w:r>
        <w:rPr>
          <w:rFonts w:ascii="Times New Roman"/>
          <w:b w:val="false"/>
          <w:i w:val="false"/>
          <w:color w:val="000000"/>
          <w:sz w:val="28"/>
        </w:rPr>
        <w:t>
      мынадай мазмұндағы 20-1) тармақшамен толықтырылсын:</w:t>
      </w:r>
    </w:p>
    <w:p>
      <w:pPr>
        <w:spacing w:after="0"/>
        <w:ind w:left="0"/>
        <w:jc w:val="both"/>
      </w:pPr>
      <w:r>
        <w:rPr>
          <w:rFonts w:ascii="Times New Roman"/>
          <w:b w:val="false"/>
          <w:i w:val="false"/>
          <w:color w:val="000000"/>
          <w:sz w:val="28"/>
        </w:rPr>
        <w:t>
      "20-1) бала бір жасқа толғанға дейін оның күтіміне байланысты табысынан айырылған жағдайға әлеуметтік төлем алушыларға бюджет қаражаты есебінен субсидияланатын міндетті зейнетақы жарналарын бірыңғай жинақтаушы зейнетақы қорына аудару;".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21.08.2020 </w:t>
      </w:r>
      <w:r>
        <w:rPr>
          <w:rFonts w:ascii="Times New Roman"/>
          <w:b w:val="false"/>
          <w:i w:val="false"/>
          <w:color w:val="000000"/>
          <w:sz w:val="28"/>
        </w:rPr>
        <w:t>№ 530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20 наурыздағы</w:t>
            </w:r>
            <w:r>
              <w:br/>
            </w:r>
            <w:r>
              <w:rPr>
                <w:rFonts w:ascii="Times New Roman"/>
                <w:b w:val="false"/>
                <w:i w:val="false"/>
                <w:color w:val="000000"/>
                <w:sz w:val="20"/>
              </w:rPr>
              <w:t>№ 250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