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1484" w14:textId="0821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өсiмдiктерiнiң шаруашылыққа пайдалылығын мемлекеттiк сынау"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наурыздағы № 239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мамырдағы № 4-2/416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өсiмдiктерiнiң шаруашылыққа пайдалылығын мемлекеттiк сынау»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наурыздағы</w:t>
      </w:r>
      <w:r>
        <w:br/>
      </w:r>
      <w:r>
        <w:rPr>
          <w:rFonts w:ascii="Times New Roman"/>
          <w:b w:val="false"/>
          <w:i w:val="false"/>
          <w:color w:val="000000"/>
          <w:sz w:val="28"/>
        </w:rPr>
        <w:t xml:space="preserve">
№ 239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«Ауыл шаруашылығы өсiмдiктерiнiң шаруашылыққа пайдалылығын</w:t>
      </w:r>
      <w:r>
        <w:br/>
      </w:r>
      <w:r>
        <w:rPr>
          <w:rFonts w:ascii="Times New Roman"/>
          <w:b/>
          <w:i w:val="false"/>
          <w:color w:val="000000"/>
        </w:rPr>
        <w:t>
мемлекеттiк сынау» мемлекеттiк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 шаруашылығы өсiмдiктерiнiң шаруашылыққа пайдалылығын мемлекеттiк сынау» мемлекеттiк көрсетілетін қызметі (бұдан әрi – млмлекеттiк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әрi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Ауыл шаруашылығы министрлігі (бұдан әрi – көрсетілетін қызметті беруші) көрсетеді.</w:t>
      </w:r>
      <w:r>
        <w:br/>
      </w:r>
      <w:r>
        <w:rPr>
          <w:rFonts w:ascii="Times New Roman"/>
          <w:b w:val="false"/>
          <w:i w:val="false"/>
          <w:color w:val="000000"/>
          <w:sz w:val="28"/>
        </w:rPr>
        <w:t>
      Мемлекеттік көрсетілетін қызметті алуға арналған құжаттарды қабылдау Ауыл шаруашылығы дақылдарының сорттарын сынау жөнiндегi мемлекеттiк комиссия (бұдан әрі – Мемкомиссия) арқылы жүзеге асырылады.</w:t>
      </w:r>
    </w:p>
    <w:bookmarkEnd w:id="4"/>
    <w:bookmarkStart w:name="z11" w:id="5"/>
    <w:p>
      <w:pPr>
        <w:spacing w:after="0"/>
        <w:ind w:left="0"/>
        <w:jc w:val="left"/>
      </w:pPr>
      <w:r>
        <w:rPr>
          <w:rFonts w:ascii="Times New Roman"/>
          <w:b/>
          <w:i w:val="false"/>
          <w:color w:val="000000"/>
        </w:rPr>
        <w:t xml:space="preserve"> 
2. Мемлекеттік қызмет көрсету тәртіб</w:t>
      </w:r>
    </w:p>
    <w:bookmarkEnd w:id="5"/>
    <w:bookmarkStart w:name="z12" w:id="6"/>
    <w:p>
      <w:pPr>
        <w:spacing w:after="0"/>
        <w:ind w:left="0"/>
        <w:jc w:val="both"/>
      </w:pPr>
      <w:r>
        <w:rPr>
          <w:rFonts w:ascii="Times New Roman"/>
          <w:b w:val="false"/>
          <w:i w:val="false"/>
          <w:color w:val="000000"/>
          <w:sz w:val="28"/>
        </w:rPr>
        <w:t>
      4. Мемлекеттiк қызмет көрсету мерзiмдерi:</w:t>
      </w:r>
      <w:r>
        <w:br/>
      </w:r>
      <w:r>
        <w:rPr>
          <w:rFonts w:ascii="Times New Roman"/>
          <w:b w:val="false"/>
          <w:i w:val="false"/>
          <w:color w:val="000000"/>
          <w:sz w:val="28"/>
        </w:rPr>
        <w:t>
      1) көрсетілетін қызметті алушы құжаттарды тапсырған сәттен бастап:</w:t>
      </w:r>
      <w:r>
        <w:br/>
      </w:r>
      <w:r>
        <w:rPr>
          <w:rFonts w:ascii="Times New Roman"/>
          <w:b w:val="false"/>
          <w:i w:val="false"/>
          <w:color w:val="000000"/>
          <w:sz w:val="28"/>
        </w:rPr>
        <w:t>
      2) көрсетілетін қызметті алушының деректерi бойынша ауыл шаруашылығы өсiмдiктерiнiң сорттарын сынауды және бағалауды өткізу кезiнде – бiр жылға дейiн;</w:t>
      </w:r>
      <w:r>
        <w:br/>
      </w:r>
      <w:r>
        <w:rPr>
          <w:rFonts w:ascii="Times New Roman"/>
          <w:b w:val="false"/>
          <w:i w:val="false"/>
          <w:color w:val="000000"/>
          <w:sz w:val="28"/>
        </w:rPr>
        <w:t>
      3) мемлекеттiк сорт сынау деректерi бойынша ауыл шаруашылығы өсiмдiктерiнiң сорттарын сынауды және бағалауды өткізу кезiнде – үш жылдан кем емес (екi вегетациялық кезең);</w:t>
      </w:r>
      <w:r>
        <w:br/>
      </w:r>
      <w:r>
        <w:rPr>
          <w:rFonts w:ascii="Times New Roman"/>
          <w:b w:val="false"/>
          <w:i w:val="false"/>
          <w:color w:val="000000"/>
          <w:sz w:val="28"/>
        </w:rPr>
        <w:t>
      4) қажетті құжаттарды тапсыру үшін күтудің рұқсат етілетін ең ұзақ уақыты – 30 (отыз) минуттан аспайды;</w:t>
      </w:r>
      <w:r>
        <w:br/>
      </w:r>
      <w:r>
        <w:rPr>
          <w:rFonts w:ascii="Times New Roman"/>
          <w:b w:val="false"/>
          <w:i w:val="false"/>
          <w:color w:val="000000"/>
          <w:sz w:val="28"/>
        </w:rPr>
        <w:t>
      5) көрсетілетін қызметті алушыға қызмет көрсетудің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құнды шаруашылық белгілер кешені бойынша сортты пайдалануға рұқсат беру туралы Мемкомиссия қорытындысының негізінде шығарылатын, Қазақстан Республикасында пайдалануға рұқсат етiлген Мемлекеттiк селекциялық жетiстiктер тiзіліміне сортты енгiзу туралы көрсетілетін қызметті беруші бұйрығының көшiрмесi не Мемкомиссияның сортты одан әрi сынақтан алу негiздемесi бар қағаз тасығыштағы қорытындысы.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 алдын ала жазылусыз және жеделдетіп қызмет көрсетусіз кезек тәртібімен.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селекциялық жетiстiктi пайдалануға жіберуге өтiнiш, екі данада;</w:t>
      </w:r>
      <w:r>
        <w:br/>
      </w:r>
      <w:r>
        <w:rPr>
          <w:rFonts w:ascii="Times New Roman"/>
          <w:b w:val="false"/>
          <w:i w:val="false"/>
          <w:color w:val="000000"/>
          <w:sz w:val="28"/>
        </w:rPr>
        <w:t>
      2) көрсетілетін қызметті алушының деректерi бойынша ауыл шаруашылығы өсiмдiктерiнiң сорттарын сынауды және бағалауды өткiзу кезiнде – топырақ-климаттық параметрлері бойынша тиісті әкімшілік-аумақтық бірліктің жағдайларына ұқсас жағдайларда жүргізілген басқа мемлекеттердің уәкілетті органдарының ауыл шаруашылығы өсімдіктерінің сортын сынаудың оң нәтижелерін растайтын құжаттама;</w:t>
      </w:r>
      <w:r>
        <w:br/>
      </w:r>
      <w:r>
        <w:rPr>
          <w:rFonts w:ascii="Times New Roman"/>
          <w:b w:val="false"/>
          <w:i w:val="false"/>
          <w:color w:val="000000"/>
          <w:sz w:val="28"/>
        </w:rPr>
        <w:t>
      3) селекциялық жетістікті шаруашылықта пайдалылығы тұрғысынан мемлекеттік сынауға беру туралы Ғылыми кеңес отырысының хаттамасынан үзінді (ғылыми ұйымдар үшін) бір данада;</w:t>
      </w:r>
      <w:r>
        <w:br/>
      </w:r>
      <w:r>
        <w:rPr>
          <w:rFonts w:ascii="Times New Roman"/>
          <w:b w:val="false"/>
          <w:i w:val="false"/>
          <w:color w:val="000000"/>
          <w:sz w:val="28"/>
        </w:rPr>
        <w:t>
      4) селекциялық жетістік сауалнамасы, екі данада (тиісті дақылдарға сәйкес);</w:t>
      </w:r>
      <w:r>
        <w:br/>
      </w:r>
      <w:r>
        <w:rPr>
          <w:rFonts w:ascii="Times New Roman"/>
          <w:b w:val="false"/>
          <w:i w:val="false"/>
          <w:color w:val="000000"/>
          <w:sz w:val="28"/>
        </w:rPr>
        <w:t>
      5) тиісті тек және түріне арналған нысан бойынша селекциялық жетістіктің сипаттамасы, екі данада;</w:t>
      </w:r>
      <w:r>
        <w:br/>
      </w:r>
      <w:r>
        <w:rPr>
          <w:rFonts w:ascii="Times New Roman"/>
          <w:b w:val="false"/>
          <w:i w:val="false"/>
          <w:color w:val="000000"/>
          <w:sz w:val="28"/>
        </w:rPr>
        <w:t>
      6) гүлдердің, гүл шоғырларының, өсімдіктердің репродуктивтік бөліктердің және шаруашылықта пайдалану сатысында жақсы дамыған өсімдіктің сорт атауы көрсетілген масштабты сызғышы бар ақ фонда түсірілген суреттері (сурет өлшемі 9 х 12 немесе 13х18);</w:t>
      </w:r>
      <w:r>
        <w:br/>
      </w:r>
      <w:r>
        <w:rPr>
          <w:rFonts w:ascii="Times New Roman"/>
          <w:b w:val="false"/>
          <w:i w:val="false"/>
          <w:color w:val="000000"/>
          <w:sz w:val="28"/>
        </w:rPr>
        <w:t>
      7) сортқа/буданға технологиялық анықтама;</w:t>
      </w:r>
      <w:r>
        <w:br/>
      </w:r>
      <w:r>
        <w:rPr>
          <w:rFonts w:ascii="Times New Roman"/>
          <w:b w:val="false"/>
          <w:i w:val="false"/>
          <w:color w:val="000000"/>
          <w:sz w:val="28"/>
        </w:rPr>
        <w:t>
      8) өтінім беруге құқықты растайтын құжат (құқықтық мирасқорлар және делдалдар үшін);</w:t>
      </w:r>
      <w:r>
        <w:br/>
      </w:r>
      <w:r>
        <w:rPr>
          <w:rFonts w:ascii="Times New Roman"/>
          <w:b w:val="false"/>
          <w:i w:val="false"/>
          <w:color w:val="000000"/>
          <w:sz w:val="28"/>
        </w:rPr>
        <w:t>
      9) генетикалық түрлендірілген объектілердің (жүгері, дәнді бұршақ, майлы, көкөніс дақылдары бойынша) қамтылуына жүргізілген сараптама нәтижелері;</w:t>
      </w:r>
      <w:r>
        <w:br/>
      </w:r>
      <w:r>
        <w:rPr>
          <w:rFonts w:ascii="Times New Roman"/>
          <w:b w:val="false"/>
          <w:i w:val="false"/>
          <w:color w:val="000000"/>
          <w:sz w:val="28"/>
        </w:rPr>
        <w:t>
      10) тұқым үлгiлерi.</w:t>
      </w:r>
      <w:r>
        <w:br/>
      </w:r>
      <w:r>
        <w:rPr>
          <w:rFonts w:ascii="Times New Roman"/>
          <w:b w:val="false"/>
          <w:i w:val="false"/>
          <w:color w:val="000000"/>
          <w:sz w:val="28"/>
        </w:rPr>
        <w:t>
      Мемкомиссия кеңсесі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көрсетілетін қызметті алушыға:</w:t>
      </w:r>
      <w:r>
        <w:br/>
      </w:r>
      <w:r>
        <w:rPr>
          <w:rFonts w:ascii="Times New Roman"/>
          <w:b w:val="false"/>
          <w:i w:val="false"/>
          <w:color w:val="000000"/>
          <w:sz w:val="28"/>
        </w:rPr>
        <w:t>
      1) құжаттардың қабылданған күнi мен нөмiрiн;</w:t>
      </w:r>
      <w:r>
        <w:br/>
      </w:r>
      <w:r>
        <w:rPr>
          <w:rFonts w:ascii="Times New Roman"/>
          <w:b w:val="false"/>
          <w:i w:val="false"/>
          <w:color w:val="000000"/>
          <w:sz w:val="28"/>
        </w:rPr>
        <w:t>
      2) сұратылатын мемлекеттiк көрсетілетін қызмет түрiн;</w:t>
      </w:r>
      <w:r>
        <w:br/>
      </w:r>
      <w:r>
        <w:rPr>
          <w:rFonts w:ascii="Times New Roman"/>
          <w:b w:val="false"/>
          <w:i w:val="false"/>
          <w:color w:val="000000"/>
          <w:sz w:val="28"/>
        </w:rPr>
        <w:t>
      3) құжаттардың саны мен атауларын;</w:t>
      </w:r>
      <w:r>
        <w:br/>
      </w:r>
      <w:r>
        <w:rPr>
          <w:rFonts w:ascii="Times New Roman"/>
          <w:b w:val="false"/>
          <w:i w:val="false"/>
          <w:color w:val="000000"/>
          <w:sz w:val="28"/>
        </w:rPr>
        <w:t>
      4) мемлекеттiк көрсетілетін қызметтi алу күнiн (уақытын);</w:t>
      </w:r>
      <w:r>
        <w:br/>
      </w:r>
      <w:r>
        <w:rPr>
          <w:rFonts w:ascii="Times New Roman"/>
          <w:b w:val="false"/>
          <w:i w:val="false"/>
          <w:color w:val="000000"/>
          <w:sz w:val="28"/>
        </w:rPr>
        <w:t>
      5) құжаттарды қабылдаған Мемкомиссияның жауапты адамының тегiн, атын, әкесiнiң атын (жеке басын куәландыратын құжатта бар болса) көрсете отырып тиісті құжаттардың қабылданғаны туралы қолхат береді.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 ұсынылған кезде Мемкомиссия көрсетілетін қызметті алушыдан құжаттарды алған сәттен бастап екі ай ішінде құжаттар топтамасына алдын ала сараптама жүргізеді.</w:t>
      </w:r>
    </w:p>
    <w:bookmarkEnd w:id="6"/>
    <w:bookmarkStart w:name="z18" w:id="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19" w:id="8"/>
    <w:p>
      <w:pPr>
        <w:spacing w:after="0"/>
        <w:ind w:left="0"/>
        <w:jc w:val="both"/>
      </w:pPr>
      <w:r>
        <w:rPr>
          <w:rFonts w:ascii="Times New Roman"/>
          <w:b w:val="false"/>
          <w:i w:val="false"/>
          <w:color w:val="000000"/>
          <w:sz w:val="28"/>
        </w:rPr>
        <w:t>
      10. Мемлекеттік қызметті көрсету мәселері бойынша көрсетілетін қызметті берушінің, Мемкомиссияның және (немесе) олардың лауазымды адамдарының шешімдеріне, әрекетiне (әрекетсiздiгiне) шағымдану, шағым:</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010000, Астана қаласы, Оң жақ жағалау, Кенесары көшесі, 36, 301-кабинет мекенжайы, телефоны: 8 (7172) 55-57-63 бойынша көрсетілетін қызметті беруші басшысының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интернет-ресурста орналасқан көрсетілетін қызметті беруші басшысының блогына;</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Мемкомиссия кеңсесіне өтініш беру арқылы не 010000, Астана қаласы, Сол жағалау, Орынбор көшесі, 8, 17 В блогы, 309-кабинет мекенжайы, телефоны: 8 (7172) 50-26-10 бойынша Мемкомиссия төрағасының атына беріледі.</w:t>
      </w:r>
      <w:r>
        <w:br/>
      </w: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жазбаша хабарламалардың не басқа құжаттардың көшірмелерімен бірге Мемкомиссияның кеңсесінде қабылданады.</w:t>
      </w:r>
      <w:r>
        <w:br/>
      </w:r>
      <w:r>
        <w:rPr>
          <w:rFonts w:ascii="Times New Roman"/>
          <w:b w:val="false"/>
          <w:i w:val="false"/>
          <w:color w:val="000000"/>
          <w:sz w:val="28"/>
        </w:rPr>
        <w:t>
      Шағымда көрсетілетін қызметті алушының тегi, аты, әкесiнiң аты (жеке басын куәландыратын құжатта бар болса), пошталық мекенжайы, шағым берілген күні және көрсетілетін қызметті алушының қолы көрсетіледі.</w:t>
      </w:r>
      <w:r>
        <w:br/>
      </w:r>
      <w:r>
        <w:rPr>
          <w:rFonts w:ascii="Times New Roman"/>
          <w:b w:val="false"/>
          <w:i w:val="false"/>
          <w:color w:val="000000"/>
          <w:sz w:val="28"/>
        </w:rPr>
        <w:t>
      Қабылданған шағым көрсетілетін қызметті берушінің және Мемкомиссия кеңсесінің жеке және заңды тұлғалардың өтініштерін тіркеу, есепке алу және қарау журналында тіркеледі.</w:t>
      </w:r>
      <w:r>
        <w:br/>
      </w:r>
      <w:r>
        <w:rPr>
          <w:rFonts w:ascii="Times New Roman"/>
          <w:b w:val="false"/>
          <w:i w:val="false"/>
          <w:color w:val="000000"/>
          <w:sz w:val="28"/>
        </w:rPr>
        <w:t>
      Мемкомиссияның кеңсесіне шағымды тапсырған кезде шағым берген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пошталық байланыс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21" w:id="9"/>
    <w:p>
      <w:pPr>
        <w:spacing w:after="0"/>
        <w:ind w:left="0"/>
        <w:jc w:val="left"/>
      </w:pPr>
      <w:r>
        <w:rPr>
          <w:rFonts w:ascii="Times New Roman"/>
          <w:b/>
          <w:i w:val="false"/>
          <w:color w:val="000000"/>
        </w:rPr>
        <w:t xml:space="preserve"> 
4. Мемлекеттік қызмет көрсетудің ерекшеліктері ескерілген</w:t>
      </w:r>
      <w:r>
        <w:br/>
      </w:r>
      <w:r>
        <w:rPr>
          <w:rFonts w:ascii="Times New Roman"/>
          <w:b/>
          <w:i w:val="false"/>
          <w:color w:val="000000"/>
        </w:rPr>
        <w:t>
өзге талаптар</w:t>
      </w:r>
    </w:p>
    <w:bookmarkEnd w:id="9"/>
    <w:bookmarkStart w:name="z22" w:id="10"/>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Министрліктің www.minagri.gov.kz;</w:t>
      </w:r>
      <w:r>
        <w:br/>
      </w:r>
      <w:r>
        <w:rPr>
          <w:rFonts w:ascii="Times New Roman"/>
          <w:b w:val="false"/>
          <w:i w:val="false"/>
          <w:color w:val="000000"/>
          <w:sz w:val="28"/>
        </w:rPr>
        <w:t>
      2) Мемкомиссияның www.goscomsort.kz.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қызметтердің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p>
    <w:bookmarkEnd w:id="10"/>
    <w:bookmarkStart w:name="z25" w:id="11"/>
    <w:p>
      <w:pPr>
        <w:spacing w:after="0"/>
        <w:ind w:left="0"/>
        <w:jc w:val="both"/>
      </w:pPr>
      <w:r>
        <w:rPr>
          <w:rFonts w:ascii="Times New Roman"/>
          <w:b w:val="false"/>
          <w:i w:val="false"/>
          <w:color w:val="000000"/>
          <w:sz w:val="28"/>
        </w:rPr>
        <w:t xml:space="preserve">
«Ауыл шаруашылығы өсімдіктерінің      </w:t>
      </w:r>
      <w:r>
        <w:br/>
      </w:r>
      <w:r>
        <w:rPr>
          <w:rFonts w:ascii="Times New Roman"/>
          <w:b w:val="false"/>
          <w:i w:val="false"/>
          <w:color w:val="000000"/>
          <w:sz w:val="28"/>
        </w:rPr>
        <w:t>
шаруашылыққа пайдалылығын мемлекеттік сынау»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Қазақстан Республикасы Ауыл шаруашылы министрлігінің Ауыл шаруашылығы</w:t>
      </w:r>
      <w:r>
        <w:br/>
      </w:r>
      <w:r>
        <w:rPr>
          <w:rFonts w:ascii="Times New Roman"/>
          <w:b w:val="false"/>
          <w:i w:val="false"/>
          <w:color w:val="000000"/>
          <w:sz w:val="28"/>
        </w:rPr>
        <w:t>
дақылдарының сорттарын сынау жөнiндегi мемлекеттiк комиссиясы</w:t>
      </w:r>
      <w:r>
        <w:br/>
      </w:r>
      <w:r>
        <w:rPr>
          <w:rFonts w:ascii="Times New Roman"/>
          <w:b w:val="false"/>
          <w:i w:val="false"/>
          <w:color w:val="000000"/>
          <w:sz w:val="28"/>
        </w:rPr>
        <w:t>
(010000, Астана қаласы, Орынбор көш., 8, 17 В блогы)</w:t>
      </w:r>
    </w:p>
    <w:p>
      <w:pPr>
        <w:spacing w:after="0"/>
        <w:ind w:left="0"/>
        <w:jc w:val="left"/>
      </w:pPr>
      <w:r>
        <w:rPr>
          <w:rFonts w:ascii="Times New Roman"/>
          <w:b/>
          <w:i w:val="false"/>
          <w:color w:val="000000"/>
        </w:rPr>
        <w:t xml:space="preserve"> Өтiнiм нөмiрi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Тiркелген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000"/>
        <w:gridCol w:w="2000"/>
        <w:gridCol w:w="2000"/>
        <w:gridCol w:w="2000"/>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Селекциялық жетістікті пайдалануға жіберуге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берушi(лер)</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(жеке тұлғаның тегi, аты, әкесiнiң аты (жеке басын куәландыратын құжатта бар болса), заңды тұлғаның атауы және мекенжайы)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Азаматтығы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Өтiнiм бойынша хат алмасу мекенжайы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Телефон __________ телефакс ___________ телекс ____________</w:t>
            </w:r>
            <w:r>
              <w:br/>
            </w:r>
            <w:r>
              <w:rPr>
                <w:rFonts w:ascii="Times New Roman"/>
                <w:b w:val="false"/>
                <w:i w:val="false"/>
                <w:color w:val="000000"/>
                <w:sz w:val="20"/>
              </w:rPr>
              <w:t>
1.Селекциялык жетiстiк оригинаторының атауы және қатысу үлесі %-да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Мекенжайы 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Телефон _______________ телефакс ______ телекс ____________</w:t>
            </w:r>
            <w:r>
              <w:br/>
            </w:r>
            <w:r>
              <w:rPr>
                <w:rFonts w:ascii="Times New Roman"/>
                <w:b w:val="false"/>
                <w:i w:val="false"/>
                <w:color w:val="000000"/>
                <w:sz w:val="20"/>
              </w:rPr>
              <w:t>
2. Селекциялык жетiстiк оригинаторының атауы және қатысу үлесі %-да</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Мекенжайы _________________________________________________</w:t>
            </w:r>
            <w:r>
              <w:br/>
            </w:r>
            <w:r>
              <w:rPr>
                <w:rFonts w:ascii="Times New Roman"/>
                <w:b w:val="false"/>
                <w:i w:val="false"/>
                <w:color w:val="000000"/>
                <w:sz w:val="20"/>
              </w:rPr>
              <w:t>
Телефон _______________ телефакс _____________ телекс ___</w:t>
            </w:r>
            <w:r>
              <w:br/>
            </w:r>
            <w:r>
              <w:rPr>
                <w:rFonts w:ascii="Times New Roman"/>
                <w:b w:val="false"/>
                <w:i w:val="false"/>
                <w:color w:val="000000"/>
                <w:sz w:val="20"/>
              </w:rPr>
              <w:t>
Тек, түр (орысша атауы)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Тек, түр (латынша атауы)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Ұсынылып отырған атауы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Селекциялық нөмiрi</w:t>
            </w:r>
            <w:r>
              <w:br/>
            </w: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Автор(лар) (егер автор(лар) өтiнiш берушi(лер) болып табылмаса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400"/>
              <w:gridCol w:w="2400"/>
              <w:gridCol w:w="2400"/>
              <w:gridCol w:w="2400"/>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Үйiнiң мекенжайы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үлесi,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Мендегi (бiздегi) бар ақпарат бойынша басқа авторлары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213"/>
              <w:gridCol w:w="1213"/>
              <w:gridCol w:w="2393"/>
              <w:gridCol w:w="2393"/>
              <w:gridCol w:w="2393"/>
            </w:tblGrid>
            <w:tr>
              <w:trPr>
                <w:trHeight w:val="42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өтiнiмдер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нөмiрi</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атаумен</w:t>
                  </w:r>
                </w:p>
              </w:tc>
            </w:tr>
            <w:tr>
              <w:trPr>
                <w:trHeight w:val="42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Қорғауды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жiберуге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Мен (бiз) бiрiншi өтiнiмде берiлген материал осы сортты бiлдiретiнiн және осы өтiнiмге сәйкес екендiгiн мәлiмдеймiн(мiз) ________________________________________</w:t>
            </w:r>
            <w:r>
              <w:br/>
            </w:r>
            <w:r>
              <w:rPr>
                <w:rFonts w:ascii="Times New Roman"/>
                <w:b w:val="false"/>
                <w:i w:val="false"/>
                <w:color w:val="000000"/>
                <w:sz w:val="20"/>
              </w:rPr>
              <w:t>
Оригинатор ұсынып отырған сынақ өткiзу (пайдалану) салалары</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Мен (бiз) селекциялық жетiстiктi шаруашылыққа пайдалылығы бойынша мемлекеттiк сынақтан өткiзудi өтiнемiн(мiз).</w:t>
            </w:r>
            <w:r>
              <w:br/>
            </w:r>
            <w:r>
              <w:rPr>
                <w:rFonts w:ascii="Times New Roman"/>
                <w:b w:val="false"/>
                <w:i w:val="false"/>
                <w:color w:val="000000"/>
                <w:sz w:val="20"/>
              </w:rPr>
              <w:t>
Мен (бiз) менде (бiзде) бар мәлiметтер бойынша осы өтiнiмдi қарауға қажеттi және осы өтiнiшке және қосымшаға енгiзiлген ақпарат түпкi және дұрыс екендiгiн мәлiмдеймiн(мiз).</w:t>
            </w:r>
            <w:r>
              <w:br/>
            </w:r>
            <w:r>
              <w:rPr>
                <w:rFonts w:ascii="Times New Roman"/>
                <w:b w:val="false"/>
                <w:i w:val="false"/>
                <w:color w:val="000000"/>
                <w:sz w:val="20"/>
              </w:rPr>
              <w:t>
Мен (бiз) үлгiлердiң тиiсiнше алынғандығын және сорттың сәйкес іріктелгенін растаймын(мыз).</w:t>
            </w:r>
            <w:r>
              <w:br/>
            </w:r>
            <w:r>
              <w:rPr>
                <w:rFonts w:ascii="Times New Roman"/>
                <w:b w:val="false"/>
                <w:i w:val="false"/>
                <w:color w:val="000000"/>
                <w:sz w:val="20"/>
              </w:rPr>
              <w:t>
Мен (бiз) тiркеу сынақтарын және Мемкомиссия мен оның инспектураларының рұқсат қағаздары бойынша шаруашылыққа пайдалылығына сынақ жүргiзу үшiн тұқымның қажеттi мөлшерiн, сондай-ақ сортты сақтауға эталондық үлгiсiн өтеусiз беруге мiндеттенемiн.</w:t>
            </w:r>
            <w:r>
              <w:br/>
            </w:r>
            <w:r>
              <w:rPr>
                <w:rFonts w:ascii="Times New Roman"/>
                <w:b w:val="false"/>
                <w:i w:val="false"/>
                <w:color w:val="000000"/>
                <w:sz w:val="20"/>
              </w:rPr>
              <w:t>
Өтiнiш берушiнiң (берушілердiң) қолы (қолдары)</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____________________ _________________________</w:t>
            </w:r>
            <w:r>
              <w:br/>
            </w:r>
            <w:r>
              <w:rPr>
                <w:rFonts w:ascii="Times New Roman"/>
                <w:b w:val="false"/>
                <w:i w:val="false"/>
                <w:color w:val="000000"/>
                <w:sz w:val="20"/>
              </w:rPr>
              <w:t>
Мөр орны ____________________ __________________</w:t>
            </w:r>
          </w:p>
        </w:tc>
      </w:tr>
    </w:tbl>
    <w:bookmarkStart w:name="z3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наурыздағым</w:t>
      </w:r>
      <w:r>
        <w:br/>
      </w:r>
      <w:r>
        <w:rPr>
          <w:rFonts w:ascii="Times New Roman"/>
          <w:b w:val="false"/>
          <w:i w:val="false"/>
          <w:color w:val="000000"/>
          <w:sz w:val="28"/>
        </w:rPr>
        <w:t xml:space="preserve">
№ 239 қаулысына    </w:t>
      </w:r>
      <w:r>
        <w:br/>
      </w:r>
      <w:r>
        <w:rPr>
          <w:rFonts w:ascii="Times New Roman"/>
          <w:b w:val="false"/>
          <w:i w:val="false"/>
          <w:color w:val="000000"/>
          <w:sz w:val="28"/>
        </w:rPr>
        <w:t xml:space="preserve">
қосымша       </w:t>
      </w:r>
    </w:p>
    <w:bookmarkEnd w:id="12"/>
    <w:bookmarkStart w:name="z26" w:id="1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3"/>
    <w:bookmarkStart w:name="z27" w:id="14"/>
    <w:p>
      <w:pPr>
        <w:spacing w:after="0"/>
        <w:ind w:left="0"/>
        <w:jc w:val="both"/>
      </w:pPr>
      <w:r>
        <w:rPr>
          <w:rFonts w:ascii="Times New Roman"/>
          <w:b w:val="false"/>
          <w:i w:val="false"/>
          <w:color w:val="000000"/>
          <w:sz w:val="28"/>
        </w:rPr>
        <w:t>
      1.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37, 451-құжат).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2012 жылғы 7 наурыздағы № 305 қаулысымен (Қазақстан Республикасының ПҮАЖ-ы, 2012 ж., № 35, 472-құжат)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 тармағы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кәсіпорнын қайта ұйымдастыру туралы» Қазақстан Республикасы Үкіметінің 2013 жылғы 4 ақпандағы № 84 қаулысымен (Қазақстан Республикасының ПҮАЖ-ы, 2013 ж., № 14, 252-құжат)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2013 жылғы 23 желтоқсандағы № 1386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 тармағы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