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ed8d" w14:textId="95be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шағын және орта кәсіпкерлікті дамыту және қолдау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ақпандағы № 96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07.08.2017 </w:t>
      </w:r>
      <w:r>
        <w:rPr>
          <w:rFonts w:ascii="Times New Roman"/>
          <w:b w:val="false"/>
          <w:i w:val="false"/>
          <w:color w:val="ff0000"/>
          <w:sz w:val="28"/>
        </w:rPr>
        <w:t>№ 475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шағын және орта кәсіпкерлікті дамыту және қолдау мәселелері жөнінде ұсыныстар әзірлеу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Республикасындағы шағын және орта кәсіпкерлікті дамыту және қолдау мәселелері жөніндегі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ақпандағы</w:t>
            </w:r>
            <w:r>
              <w:br/>
            </w:r>
            <w:r>
              <w:rPr>
                <w:rFonts w:ascii="Times New Roman"/>
                <w:b w:val="false"/>
                <w:i w:val="false"/>
                <w:color w:val="000000"/>
                <w:sz w:val="20"/>
              </w:rPr>
              <w:t>№ 96 қаулысына</w:t>
            </w:r>
            <w:r>
              <w:br/>
            </w:r>
            <w:r>
              <w:rPr>
                <w:rFonts w:ascii="Times New Roman"/>
                <w:b w:val="false"/>
                <w:i w:val="false"/>
                <w:color w:val="000000"/>
                <w:sz w:val="20"/>
              </w:rPr>
              <w:t>қосымша</w:t>
            </w:r>
          </w:p>
        </w:tc>
      </w:tr>
    </w:tbl>
    <w:bookmarkStart w:name="z29" w:id="4"/>
    <w:p>
      <w:pPr>
        <w:spacing w:after="0"/>
        <w:ind w:left="0"/>
        <w:jc w:val="left"/>
      </w:pPr>
      <w:r>
        <w:rPr>
          <w:rFonts w:ascii="Times New Roman"/>
          <w:b/>
          <w:i w:val="false"/>
          <w:color w:val="000000"/>
        </w:rPr>
        <w:t xml:space="preserve"> Қазақстан Республикасындағы шағын және орта кәсіпкерлікті</w:t>
      </w:r>
      <w:r>
        <w:br/>
      </w:r>
      <w:r>
        <w:rPr>
          <w:rFonts w:ascii="Times New Roman"/>
          <w:b/>
          <w:i w:val="false"/>
          <w:color w:val="000000"/>
        </w:rPr>
        <w:t>дамыту және қолдау мәселелері жөніндегі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өзгеріс енгізілді - ҚР Үкіметінің 29.12.2014 </w:t>
      </w:r>
      <w:r>
        <w:rPr>
          <w:rFonts w:ascii="Times New Roman"/>
          <w:b w:val="false"/>
          <w:i w:val="false"/>
          <w:color w:val="ff0000"/>
          <w:sz w:val="28"/>
        </w:rPr>
        <w:t>№ 1387</w:t>
      </w:r>
      <w:r>
        <w:rPr>
          <w:rFonts w:ascii="Times New Roman"/>
          <w:b w:val="false"/>
          <w:i w:val="false"/>
          <w:color w:val="ff0000"/>
          <w:sz w:val="28"/>
        </w:rPr>
        <w:t xml:space="preserve">; 06.03.2017 </w:t>
      </w:r>
      <w:r>
        <w:rPr>
          <w:rFonts w:ascii="Times New Roman"/>
          <w:b w:val="false"/>
          <w:i w:val="false"/>
          <w:color w:val="ff0000"/>
          <w:sz w:val="28"/>
        </w:rPr>
        <w:t>№ 107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Премьер-Министрінің орынбасары</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 Республикалық бюджеттің атқарылуын бақылау жөніндегі есеп комитетінің мүшесі (келісім бойынша)</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bookmarkStart w:name="z31" w:id="5"/>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5"/>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Республикасьшың Білім және ғылым министрі</w:t>
      </w:r>
    </w:p>
    <w:p>
      <w:pPr>
        <w:spacing w:after="0"/>
        <w:ind w:left="0"/>
        <w:jc w:val="both"/>
      </w:pPr>
      <w:r>
        <w:rPr>
          <w:rFonts w:ascii="Times New Roman"/>
          <w:b w:val="false"/>
          <w:i w:val="false"/>
          <w:color w:val="000000"/>
          <w:sz w:val="28"/>
        </w:rPr>
        <w:t>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Қазақстан Республикасының Ұлттық кәсіпкерлер палатасының төралқа мүшелері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ақпандағы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Қазақстан Республикасындағы шағын және орта кәсіпкерлікті</w:t>
      </w:r>
      <w:r>
        <w:br/>
      </w:r>
      <w:r>
        <w:rPr>
          <w:rFonts w:ascii="Times New Roman"/>
          <w:b/>
          <w:i w:val="false"/>
          <w:color w:val="000000"/>
        </w:rPr>
        <w:t>дамыту және қолдау мәселелері жөніндегі комиссия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1. Қазақстан Республикасындағы шағын және орта кәсіпкерлікті дамыту және қолдау мәселелері жөніндегі комиссия (бұдан әрі – Комиссия) Қазақстан Республикасында шағын және орта кәсіпкерлікті дамыту және қолдау мәселелері жөнінде ұсыныстар әзірлеу мақсатында құрылды.</w:t>
      </w:r>
    </w:p>
    <w:bookmarkEnd w:id="7"/>
    <w:bookmarkStart w:name="z9" w:id="8"/>
    <w:p>
      <w:pPr>
        <w:spacing w:after="0"/>
        <w:ind w:left="0"/>
        <w:jc w:val="both"/>
      </w:pPr>
      <w:r>
        <w:rPr>
          <w:rFonts w:ascii="Times New Roman"/>
          <w:b w:val="false"/>
          <w:i w:val="false"/>
          <w:color w:val="000000"/>
          <w:sz w:val="28"/>
        </w:rPr>
        <w:t>
      2. Комиссия Қазақстан Республикасы Үкіметінің жанындағы консультативтік-кеңесші орган болып табылады.</w:t>
      </w:r>
    </w:p>
    <w:bookmarkEnd w:id="8"/>
    <w:bookmarkStart w:name="z10" w:id="9"/>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bookmarkEnd w:id="9"/>
    <w:bookmarkStart w:name="z11" w:id="10"/>
    <w:p>
      <w:pPr>
        <w:spacing w:after="0"/>
        <w:ind w:left="0"/>
        <w:jc w:val="left"/>
      </w:pPr>
      <w:r>
        <w:rPr>
          <w:rFonts w:ascii="Times New Roman"/>
          <w:b/>
          <w:i w:val="false"/>
          <w:color w:val="000000"/>
        </w:rPr>
        <w:t xml:space="preserve"> 2. Комиссияның міндеттері мен функциялары</w:t>
      </w:r>
    </w:p>
    <w:bookmarkEnd w:id="10"/>
    <w:bookmarkStart w:name="z12" w:id="11"/>
    <w:p>
      <w:pPr>
        <w:spacing w:after="0"/>
        <w:ind w:left="0"/>
        <w:jc w:val="both"/>
      </w:pPr>
      <w:r>
        <w:rPr>
          <w:rFonts w:ascii="Times New Roman"/>
          <w:b w:val="false"/>
          <w:i w:val="false"/>
          <w:color w:val="000000"/>
          <w:sz w:val="28"/>
        </w:rPr>
        <w:t>
      4. Комиссияның негізгі міндеті:</w:t>
      </w:r>
    </w:p>
    <w:bookmarkEnd w:id="11"/>
    <w:p>
      <w:pPr>
        <w:spacing w:after="0"/>
        <w:ind w:left="0"/>
        <w:jc w:val="both"/>
      </w:pPr>
      <w:r>
        <w:rPr>
          <w:rFonts w:ascii="Times New Roman"/>
          <w:b w:val="false"/>
          <w:i w:val="false"/>
          <w:color w:val="000000"/>
          <w:sz w:val="28"/>
        </w:rPr>
        <w:t>
      1) шағын және орта кәсіпкерлікті қолдау құралдарын жетілдіру;</w:t>
      </w:r>
    </w:p>
    <w:p>
      <w:pPr>
        <w:spacing w:after="0"/>
        <w:ind w:left="0"/>
        <w:jc w:val="both"/>
      </w:pPr>
      <w:r>
        <w:rPr>
          <w:rFonts w:ascii="Times New Roman"/>
          <w:b w:val="false"/>
          <w:i w:val="false"/>
          <w:color w:val="000000"/>
          <w:sz w:val="28"/>
        </w:rPr>
        <w:t>
      2) әкімшілік кедергілерді төмендету, оның ішінде шағын және орта кәсіпкерлік субъектілеріне мемлекеттік органдардың заңсыз қысымын жою;</w:t>
      </w:r>
    </w:p>
    <w:p>
      <w:pPr>
        <w:spacing w:after="0"/>
        <w:ind w:left="0"/>
        <w:jc w:val="both"/>
      </w:pPr>
      <w:r>
        <w:rPr>
          <w:rFonts w:ascii="Times New Roman"/>
          <w:b w:val="false"/>
          <w:i w:val="false"/>
          <w:color w:val="000000"/>
          <w:sz w:val="28"/>
        </w:rPr>
        <w:t>
      3) шағын және орта кәсіпкерлік субъектілерінің құқықтары мен заңды мүдделерін қорғау;</w:t>
      </w:r>
    </w:p>
    <w:p>
      <w:pPr>
        <w:spacing w:after="0"/>
        <w:ind w:left="0"/>
        <w:jc w:val="both"/>
      </w:pPr>
      <w:r>
        <w:rPr>
          <w:rFonts w:ascii="Times New Roman"/>
          <w:b w:val="false"/>
          <w:i w:val="false"/>
          <w:color w:val="000000"/>
          <w:sz w:val="28"/>
        </w:rPr>
        <w:t>
      4) Комиссияның жұмыс топтарының қызметін үйлестіру жөнінде ұсыныстар әзірлеу болып табылады.</w:t>
      </w:r>
    </w:p>
    <w:bookmarkStart w:name="z13" w:id="12"/>
    <w:p>
      <w:pPr>
        <w:spacing w:after="0"/>
        <w:ind w:left="0"/>
        <w:jc w:val="both"/>
      </w:pPr>
      <w:r>
        <w:rPr>
          <w:rFonts w:ascii="Times New Roman"/>
          <w:b w:val="false"/>
          <w:i w:val="false"/>
          <w:color w:val="000000"/>
          <w:sz w:val="28"/>
        </w:rPr>
        <w:t>
      5. Комиссия жүктелген міндеттерді іске асыру мақсатында:</w:t>
      </w:r>
    </w:p>
    <w:bookmarkEnd w:id="12"/>
    <w:p>
      <w:pPr>
        <w:spacing w:after="0"/>
        <w:ind w:left="0"/>
        <w:jc w:val="both"/>
      </w:pPr>
      <w:r>
        <w:rPr>
          <w:rFonts w:ascii="Times New Roman"/>
          <w:b w:val="false"/>
          <w:i w:val="false"/>
          <w:color w:val="000000"/>
          <w:sz w:val="28"/>
        </w:rPr>
        <w:t>
      1) шағын және орта кәсіпкерлікті дамытуға тікелей немесе жанама әсер ететін салалардағы мемлекеттік саясатты іске асыруға тұжырымдамалық тәсілдемеге;</w:t>
      </w:r>
    </w:p>
    <w:p>
      <w:pPr>
        <w:spacing w:after="0"/>
        <w:ind w:left="0"/>
        <w:jc w:val="both"/>
      </w:pPr>
      <w:r>
        <w:rPr>
          <w:rFonts w:ascii="Times New Roman"/>
          <w:b w:val="false"/>
          <w:i w:val="false"/>
          <w:color w:val="000000"/>
          <w:sz w:val="28"/>
        </w:rPr>
        <w:t>
      2) әкімшілік кедергілерді төмендетуге және шағын және орта кәсіпкерлік субъектілерінің құқықтары мен заңды мүдделерін қорғау жөніндегі шараларға;</w:t>
      </w:r>
    </w:p>
    <w:p>
      <w:pPr>
        <w:spacing w:after="0"/>
        <w:ind w:left="0"/>
        <w:jc w:val="both"/>
      </w:pPr>
      <w:r>
        <w:rPr>
          <w:rFonts w:ascii="Times New Roman"/>
          <w:b w:val="false"/>
          <w:i w:val="false"/>
          <w:color w:val="000000"/>
          <w:sz w:val="28"/>
        </w:rPr>
        <w:t>
      3) шағын және орта кәсіпкерлікті қолдау құралдарын жетілдіруге қатысты ұсыныстар әзірлеу жөніндегі функцияларды орындайды.</w:t>
      </w:r>
    </w:p>
    <w:bookmarkStart w:name="z14" w:id="13"/>
    <w:p>
      <w:pPr>
        <w:spacing w:after="0"/>
        <w:ind w:left="0"/>
        <w:jc w:val="left"/>
      </w:pPr>
      <w:r>
        <w:rPr>
          <w:rFonts w:ascii="Times New Roman"/>
          <w:b/>
          <w:i w:val="false"/>
          <w:color w:val="000000"/>
        </w:rPr>
        <w:t xml:space="preserve"> 3. Комиссияның құқықтары</w:t>
      </w:r>
    </w:p>
    <w:bookmarkEnd w:id="13"/>
    <w:bookmarkStart w:name="z15" w:id="14"/>
    <w:p>
      <w:pPr>
        <w:spacing w:after="0"/>
        <w:ind w:left="0"/>
        <w:jc w:val="both"/>
      </w:pPr>
      <w:r>
        <w:rPr>
          <w:rFonts w:ascii="Times New Roman"/>
          <w:b w:val="false"/>
          <w:i w:val="false"/>
          <w:color w:val="000000"/>
          <w:sz w:val="28"/>
        </w:rPr>
        <w:t>
      6. Комиссия бекітілген тәртіппен және оның құзыретіне кіретін мәселелер бойынша:</w:t>
      </w:r>
    </w:p>
    <w:bookmarkEnd w:id="14"/>
    <w:p>
      <w:pPr>
        <w:spacing w:after="0"/>
        <w:ind w:left="0"/>
        <w:jc w:val="both"/>
      </w:pPr>
      <w:r>
        <w:rPr>
          <w:rFonts w:ascii="Times New Roman"/>
          <w:b w:val="false"/>
          <w:i w:val="false"/>
          <w:color w:val="000000"/>
          <w:sz w:val="28"/>
        </w:rPr>
        <w:t>
      1) Қазақстан Республикасы Үкіметінің қарауына Қазақстан Республикасындағы шағын және орта кәсіпкерлікті дамыту және қолдау мәселелері жөніндегі ұсыныстарды енгізуге;</w:t>
      </w:r>
    </w:p>
    <w:p>
      <w:pPr>
        <w:spacing w:after="0"/>
        <w:ind w:left="0"/>
        <w:jc w:val="both"/>
      </w:pPr>
      <w:r>
        <w:rPr>
          <w:rFonts w:ascii="Times New Roman"/>
          <w:b w:val="false"/>
          <w:i w:val="false"/>
          <w:color w:val="000000"/>
          <w:sz w:val="28"/>
        </w:rPr>
        <w:t>
      2) Комиссияның құзыретіне кіретін мәселелерді шешу үшін мүдделі мемлекеттік органдардың мамандарын, консультанттарды тартуға;</w:t>
      </w:r>
    </w:p>
    <w:p>
      <w:pPr>
        <w:spacing w:after="0"/>
        <w:ind w:left="0"/>
        <w:jc w:val="both"/>
      </w:pPr>
      <w:r>
        <w:rPr>
          <w:rFonts w:ascii="Times New Roman"/>
          <w:b w:val="false"/>
          <w:i w:val="false"/>
          <w:color w:val="000000"/>
          <w:sz w:val="28"/>
        </w:rPr>
        <w:t>
      3) Комиссияның құзыретіне жататын мәселелер бойынша мемлекеттік органдардан, ведомстволардан және ұйымдардан қажетті ақпаратты сұратуға;</w:t>
      </w:r>
    </w:p>
    <w:p>
      <w:pPr>
        <w:spacing w:after="0"/>
        <w:ind w:left="0"/>
        <w:jc w:val="both"/>
      </w:pPr>
      <w:r>
        <w:rPr>
          <w:rFonts w:ascii="Times New Roman"/>
          <w:b w:val="false"/>
          <w:i w:val="false"/>
          <w:color w:val="000000"/>
          <w:sz w:val="28"/>
        </w:rPr>
        <w:t>
      4) отырыстарда Комиссияның қарауына жататын мәселелер бойынша Комиссия мүшелерін, мемлекеттік органдар мен өзге де ұйымдардың жауапты өкілдерін тыңдауға;</w:t>
      </w:r>
    </w:p>
    <w:p>
      <w:pPr>
        <w:spacing w:after="0"/>
        <w:ind w:left="0"/>
        <w:jc w:val="both"/>
      </w:pPr>
      <w:r>
        <w:rPr>
          <w:rFonts w:ascii="Times New Roman"/>
          <w:b w:val="false"/>
          <w:i w:val="false"/>
          <w:color w:val="000000"/>
          <w:sz w:val="28"/>
        </w:rPr>
        <w:t>
      5) жұмыс топтарын құруға;</w:t>
      </w:r>
    </w:p>
    <w:p>
      <w:pPr>
        <w:spacing w:after="0"/>
        <w:ind w:left="0"/>
        <w:jc w:val="both"/>
      </w:pPr>
      <w:r>
        <w:rPr>
          <w:rFonts w:ascii="Times New Roman"/>
          <w:b w:val="false"/>
          <w:i w:val="false"/>
          <w:color w:val="000000"/>
          <w:sz w:val="28"/>
        </w:rPr>
        <w:t>
      6) Комиссияға жүктелген міндеттерді жүзеге асыру үшін қажетті өзге де құқықтарды жүзеге асыруға құқығы бар.</w:t>
      </w:r>
    </w:p>
    <w:bookmarkStart w:name="z16" w:id="15"/>
    <w:p>
      <w:pPr>
        <w:spacing w:after="0"/>
        <w:ind w:left="0"/>
        <w:jc w:val="left"/>
      </w:pPr>
      <w:r>
        <w:rPr>
          <w:rFonts w:ascii="Times New Roman"/>
          <w:b/>
          <w:i w:val="false"/>
          <w:color w:val="000000"/>
        </w:rPr>
        <w:t xml:space="preserve"> 4. Комиссияның қызметін ұйымдастыру</w:t>
      </w:r>
    </w:p>
    <w:bookmarkEnd w:id="15"/>
    <w:bookmarkStart w:name="z17" w:id="16"/>
    <w:p>
      <w:pPr>
        <w:spacing w:after="0"/>
        <w:ind w:left="0"/>
        <w:jc w:val="both"/>
      </w:pPr>
      <w:r>
        <w:rPr>
          <w:rFonts w:ascii="Times New Roman"/>
          <w:b w:val="false"/>
          <w:i w:val="false"/>
          <w:color w:val="000000"/>
          <w:sz w:val="28"/>
        </w:rPr>
        <w:t>
      7. Комиссияның төрағасы, ол болмаған жағдайда Комиссия төрағасының орынбасары оның қызметіне басшылық жасайды, Комиссияның отырыстарында төрағалық етеді, оның жұмысын жоспарлайды, шешімдерінің іске асырылуына жалпы бақылауды жүзеге асырады.</w:t>
      </w:r>
    </w:p>
    <w:bookmarkEnd w:id="16"/>
    <w:bookmarkStart w:name="z18" w:id="17"/>
    <w:p>
      <w:pPr>
        <w:spacing w:after="0"/>
        <w:ind w:left="0"/>
        <w:jc w:val="both"/>
      </w:pPr>
      <w:r>
        <w:rPr>
          <w:rFonts w:ascii="Times New Roman"/>
          <w:b w:val="false"/>
          <w:i w:val="false"/>
          <w:color w:val="000000"/>
          <w:sz w:val="28"/>
        </w:rPr>
        <w:t>
      8. Қазақстан Республикасы Ұлттық экономика министрлігі Комиссияның жұмыс органы болып табылады.</w:t>
      </w:r>
    </w:p>
    <w:bookmarkEnd w:id="17"/>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жұмыс жоспары және оның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09.07.2014 </w:t>
      </w:r>
      <w:r>
        <w:rPr>
          <w:rFonts w:ascii="Times New Roman"/>
          <w:b w:val="false"/>
          <w:i w:val="false"/>
          <w:color w:val="ff0000"/>
          <w:sz w:val="28"/>
        </w:rPr>
        <w:t>№ 785</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Комиссия отырысы өткізілгеннен кейін Комиссия хатшысы хаттаманы ресімдейді.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09.07.2014 </w:t>
      </w:r>
      <w:r>
        <w:rPr>
          <w:rFonts w:ascii="Times New Roman"/>
          <w:b w:val="false"/>
          <w:i w:val="false"/>
          <w:color w:val="ff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10. Алып тасталды - ҚР Үкіметінің 09.07.2014 </w:t>
      </w:r>
      <w:r>
        <w:rPr>
          <w:rFonts w:ascii="Times New Roman"/>
          <w:b w:val="false"/>
          <w:i w:val="false"/>
          <w:color w:val="000000"/>
          <w:sz w:val="28"/>
        </w:rPr>
        <w:t>№ 785</w:t>
      </w:r>
      <w:r>
        <w:rPr>
          <w:rFonts w:ascii="Times New Roman"/>
          <w:b w:val="false"/>
          <w:i w:val="false"/>
          <w:color w:val="000000"/>
          <w:sz w:val="28"/>
        </w:rPr>
        <w:t xml:space="preserve"> қаулысымен.</w:t>
      </w:r>
    </w:p>
    <w:bookmarkEnd w:id="19"/>
    <w:bookmarkStart w:name="z21" w:id="20"/>
    <w:p>
      <w:pPr>
        <w:spacing w:after="0"/>
        <w:ind w:left="0"/>
        <w:jc w:val="both"/>
      </w:pPr>
      <w:r>
        <w:rPr>
          <w:rFonts w:ascii="Times New Roman"/>
          <w:b w:val="false"/>
          <w:i w:val="false"/>
          <w:color w:val="000000"/>
          <w:sz w:val="28"/>
        </w:rPr>
        <w:t>
      11. Жұмыс жоспарын, отырыстардың күн тәртібін, сондай-ақ оларды өткізу орны мен уақытын Комиссияның төрағасы бекітеді.</w:t>
      </w:r>
    </w:p>
    <w:bookmarkEnd w:id="20"/>
    <w:bookmarkStart w:name="z22" w:id="21"/>
    <w:p>
      <w:pPr>
        <w:spacing w:after="0"/>
        <w:ind w:left="0"/>
        <w:jc w:val="both"/>
      </w:pPr>
      <w:r>
        <w:rPr>
          <w:rFonts w:ascii="Times New Roman"/>
          <w:b w:val="false"/>
          <w:i w:val="false"/>
          <w:color w:val="000000"/>
          <w:sz w:val="28"/>
        </w:rPr>
        <w:t xml:space="preserve">
      12. Алып тасталды - ҚР Үкіметінің 09.07.2014 </w:t>
      </w:r>
      <w:r>
        <w:rPr>
          <w:rFonts w:ascii="Times New Roman"/>
          <w:b w:val="false"/>
          <w:i w:val="false"/>
          <w:color w:val="000000"/>
          <w:sz w:val="28"/>
        </w:rPr>
        <w:t>№ 785</w:t>
      </w:r>
      <w:r>
        <w:rPr>
          <w:rFonts w:ascii="Times New Roman"/>
          <w:b w:val="false"/>
          <w:i w:val="false"/>
          <w:color w:val="000000"/>
          <w:sz w:val="28"/>
        </w:rPr>
        <w:t xml:space="preserve"> қаулысымен.</w:t>
      </w:r>
    </w:p>
    <w:bookmarkEnd w:id="21"/>
    <w:bookmarkStart w:name="z23" w:id="22"/>
    <w:p>
      <w:pPr>
        <w:spacing w:after="0"/>
        <w:ind w:left="0"/>
        <w:jc w:val="both"/>
      </w:pPr>
      <w:r>
        <w:rPr>
          <w:rFonts w:ascii="Times New Roman"/>
          <w:b w:val="false"/>
          <w:i w:val="false"/>
          <w:color w:val="000000"/>
          <w:sz w:val="28"/>
        </w:rPr>
        <w:t>
      13. Комиссияның отырыстары қажеттілігіне қарай өткізіледі және егер оған Комиссия мүшелерінің жалпы санының кемінде үштен екісі қатысатын болса, заңды болып саналады.</w:t>
      </w:r>
    </w:p>
    <w:bookmarkEnd w:id="22"/>
    <w:bookmarkStart w:name="z24" w:id="23"/>
    <w:p>
      <w:pPr>
        <w:spacing w:after="0"/>
        <w:ind w:left="0"/>
        <w:jc w:val="both"/>
      </w:pPr>
      <w:r>
        <w:rPr>
          <w:rFonts w:ascii="Times New Roman"/>
          <w:b w:val="false"/>
          <w:i w:val="false"/>
          <w:color w:val="000000"/>
          <w:sz w:val="28"/>
        </w:rPr>
        <w:t>
      14.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23"/>
    <w:p>
      <w:pPr>
        <w:spacing w:after="0"/>
        <w:ind w:left="0"/>
        <w:jc w:val="both"/>
      </w:pP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жазылуы және Нұсқаулықтың 24-тармағында көзделген комиссияның есеп-хатына қоса берілуі тиіс.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төраға мен хатшы қол қоятын хаттама жасалады.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09.07.2014 </w:t>
      </w:r>
      <w:r>
        <w:rPr>
          <w:rFonts w:ascii="Times New Roman"/>
          <w:b w:val="false"/>
          <w:i w:val="false"/>
          <w:color w:val="ff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15.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09.07.2014 </w:t>
      </w:r>
      <w:r>
        <w:rPr>
          <w:rFonts w:ascii="Times New Roman"/>
          <w:b w:val="false"/>
          <w:i w:val="false"/>
          <w:color w:val="ff0000"/>
          <w:sz w:val="28"/>
        </w:rPr>
        <w:t>№ 785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5. Комиссияның қызметін тоқтату</w:t>
      </w:r>
    </w:p>
    <w:bookmarkEnd w:id="25"/>
    <w:bookmarkStart w:name="z27" w:id="26"/>
    <w:p>
      <w:pPr>
        <w:spacing w:after="0"/>
        <w:ind w:left="0"/>
        <w:jc w:val="both"/>
      </w:pPr>
      <w:r>
        <w:rPr>
          <w:rFonts w:ascii="Times New Roman"/>
          <w:b w:val="false"/>
          <w:i w:val="false"/>
          <w:color w:val="000000"/>
          <w:sz w:val="28"/>
        </w:rPr>
        <w:t>
      16. Қазақстан Республикасы Үкіметінің шешімі Комиссияның қызметін тоқтату үшін негіз болып табылады.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