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f31c" w14:textId="5d6f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15 ақпандағы № 94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18 маусымдағы № 4-5/544 </w:t>
      </w:r>
      <w:r>
        <w:rPr>
          <w:rFonts w:ascii="Times New Roman"/>
          <w:b w:val="false"/>
          <w:i w:val="false"/>
          <w:color w:val="000000"/>
          <w:sz w:val="28"/>
        </w:rPr>
        <w:t>бұйрығын</w:t>
      </w:r>
      <w:r>
        <w:rPr>
          <w:rFonts w:ascii="Times New Roman"/>
          <w:b w:val="false"/>
          <w:i w:val="false"/>
          <w:color w:val="ff0000"/>
          <w:sz w:val="28"/>
        </w:rPr>
        <w:t>, Ауыл шаруашылығы министрінің 2015 жылғы 18 маусымдағы № 4-5/545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«Шитті мақта сапасы куәлігін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қаулысының 1-тармағының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ПҮАЖ-ы, 2012 ж., № 67, 973-құжат);</w:t>
      </w:r>
      <w:r>
        <w:br/>
      </w:r>
      <w:r>
        <w:rPr>
          <w:rFonts w:ascii="Times New Roman"/>
          <w:b w:val="false"/>
          <w:i w:val="false"/>
          <w:color w:val="000000"/>
          <w:sz w:val="28"/>
        </w:rPr>
        <w:t>
</w:t>
      </w:r>
      <w:r>
        <w:rPr>
          <w:rFonts w:ascii="Times New Roman"/>
          <w:b w:val="false"/>
          <w:i w:val="false"/>
          <w:color w:val="000000"/>
          <w:sz w:val="28"/>
        </w:rPr>
        <w:t>
      2) «Мақта қолхаттарын беру арқылы, қойма қызметі бойынша қызметтер көрсетуге лицензия беру, қайта ресімдеу, лицензияның телнұсқасын беру» Қазақстан Республикасы Үкіметінің 2013 жылғы 29 наурыздағы № 305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23, 375-құжат).</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15 ақпандағы</w:t>
      </w:r>
      <w:r>
        <w:br/>
      </w:r>
      <w:r>
        <w:rPr>
          <w:rFonts w:ascii="Times New Roman"/>
          <w:b w:val="false"/>
          <w:i w:val="false"/>
          <w:color w:val="000000"/>
          <w:sz w:val="28"/>
        </w:rPr>
        <w:t xml:space="preserve">
№ 94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«Шитті мақта сапасы куәлігін беру»</w:t>
      </w:r>
      <w:r>
        <w:br/>
      </w:r>
      <w:r>
        <w:rPr>
          <w:rFonts w:ascii="Times New Roman"/>
          <w:b/>
          <w:i w:val="false"/>
          <w:color w:val="000000"/>
        </w:rPr>
        <w:t>
мемлекеттік көрсетілетін қызмет стандарты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көрсетілетін қызмет – «Шитті мақта сапасы куәлігін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«ҚазАгрЭкс» акционерлік қоғамы және оның филиалдары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4"/>
    <w:bookmarkStart w:name="z15" w:id="5"/>
    <w:p>
      <w:pPr>
        <w:spacing w:after="0"/>
        <w:ind w:left="0"/>
        <w:jc w:val="left"/>
      </w:pPr>
      <w:r>
        <w:rPr>
          <w:rFonts w:ascii="Times New Roman"/>
          <w:b/>
          <w:i w:val="false"/>
          <w:color w:val="000000"/>
        </w:rPr>
        <w:t xml:space="preserve"> 
2. Мемлекеттік қызметті көрсету тәртібі</w:t>
      </w:r>
    </w:p>
    <w:bookmarkEnd w:id="5"/>
    <w:bookmarkStart w:name="z16" w:id="6"/>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r>
        <w:br/>
      </w:r>
      <w:r>
        <w:rPr>
          <w:rFonts w:ascii="Times New Roman"/>
          <w:b w:val="false"/>
          <w:i w:val="false"/>
          <w:color w:val="000000"/>
          <w:sz w:val="28"/>
        </w:rPr>
        <w:t>
      1) көрсетілетін қызметті алушы құжаттар топтамасын тапсырған сәттен бастап – 5 (бес) жұмыс күнінен кеш емес;</w:t>
      </w:r>
      <w:r>
        <w:br/>
      </w:r>
      <w:r>
        <w:rPr>
          <w:rFonts w:ascii="Times New Roman"/>
          <w:b w:val="false"/>
          <w:i w:val="false"/>
          <w:color w:val="000000"/>
          <w:sz w:val="28"/>
        </w:rPr>
        <w:t>
      2) көрсетілетін қызметті алушы құжаттар топтамасын тапсыруы үшін рұқсат етілген ең ұзақ күту уақыты – 15 (он бес) минут;</w:t>
      </w:r>
      <w:r>
        <w:br/>
      </w:r>
      <w:r>
        <w:rPr>
          <w:rFonts w:ascii="Times New Roman"/>
          <w:b w:val="false"/>
          <w:i w:val="false"/>
          <w:color w:val="000000"/>
          <w:sz w:val="28"/>
        </w:rPr>
        <w:t>
      3) көрсетілген қызметті алушыға рұқсат етілген ең ұзақ қызмет көрсету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шитті мақта сапасының қағаз тасығыштағы куәлігі.</w:t>
      </w:r>
      <w:r>
        <w:br/>
      </w:r>
      <w:r>
        <w:rPr>
          <w:rFonts w:ascii="Times New Roman"/>
          <w:b w:val="false"/>
          <w:i w:val="false"/>
          <w:color w:val="000000"/>
          <w:sz w:val="28"/>
        </w:rPr>
        <w:t>
</w:t>
      </w:r>
      <w:r>
        <w:rPr>
          <w:rFonts w:ascii="Times New Roman"/>
          <w:b w:val="false"/>
          <w:i w:val="false"/>
          <w:color w:val="000000"/>
          <w:sz w:val="28"/>
        </w:rPr>
        <w:t>
      7.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8. Жұмыс кестесі: мемлекеттік көрсетілетін қызмет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 көрсетіледі. Мемлекеттік көрсетілетін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сенімхат бойынша оның өкілі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ұсынады.</w:t>
      </w:r>
      <w:r>
        <w:br/>
      </w:r>
      <w:r>
        <w:rPr>
          <w:rFonts w:ascii="Times New Roman"/>
          <w:b w:val="false"/>
          <w:i w:val="false"/>
          <w:color w:val="000000"/>
          <w:sz w:val="28"/>
        </w:rPr>
        <w:t>
      Мемлекеттік қызметті көрсетуге арналған өтінім бланкісін Министрліктің www.minagri.gov.kz және көрсетілетін қызметті берушінің www.kazagrex.kz интернет-ресурстарында немесе көрсетілетін қызметті берушінің кеңсесінде алуға болады. Өтінім көрсетілетін қызметті берушінің кеңсесіне тапсырылады.</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1) өтінімді қабылдау нөмірі және күні;</w:t>
      </w:r>
      <w:r>
        <w:br/>
      </w:r>
      <w:r>
        <w:rPr>
          <w:rFonts w:ascii="Times New Roman"/>
          <w:b w:val="false"/>
          <w:i w:val="false"/>
          <w:color w:val="000000"/>
          <w:sz w:val="28"/>
        </w:rPr>
        <w:t>
      2) сұратылатын мемлекеттік көрсетілетін қызмет түрі;</w:t>
      </w:r>
      <w:r>
        <w:br/>
      </w:r>
      <w:r>
        <w:rPr>
          <w:rFonts w:ascii="Times New Roman"/>
          <w:b w:val="false"/>
          <w:i w:val="false"/>
          <w:color w:val="000000"/>
          <w:sz w:val="28"/>
        </w:rPr>
        <w:t>
      3) мемлекеттік көрсетілетін қызметті алу күні (уақыты) және құжаттарды беру орны;</w:t>
      </w:r>
      <w:r>
        <w:br/>
      </w:r>
      <w:r>
        <w:rPr>
          <w:rFonts w:ascii="Times New Roman"/>
          <w:b w:val="false"/>
          <w:i w:val="false"/>
          <w:color w:val="000000"/>
          <w:sz w:val="28"/>
        </w:rPr>
        <w:t>
      4) өтінімді қабылдаған жауапты адамның тегі, аты, әкесінің аты (жеке басын куәландыратын құжатта бар болса);</w:t>
      </w:r>
      <w:r>
        <w:br/>
      </w:r>
      <w:r>
        <w:rPr>
          <w:rFonts w:ascii="Times New Roman"/>
          <w:b w:val="false"/>
          <w:i w:val="false"/>
          <w:color w:val="000000"/>
          <w:sz w:val="28"/>
        </w:rPr>
        <w:t>
      5) көрсетілетін қызметті алушының тегі, аты, әкесінің аты (жеке басын куәландыратын құжатта бар болса – жеке тұлға үшін немесе атауы–заңды тұлға үшін), байланыс деректері көрсетілген өтінімді қабылдау туралы қолхат беріледі.</w:t>
      </w:r>
    </w:p>
    <w:bookmarkEnd w:id="6"/>
    <w:bookmarkStart w:name="z22" w:id="7"/>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7"/>
    <w:bookmarkStart w:name="z23" w:id="8"/>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кезінде шағым Министрліктің Агроөнеркәсіптік кешендегі мемлекеттік инспекция комитеті (бұдан әрі – Комитет) басшысының атына Астана қаласы, Кенесары көшесі, 36, 703-кабинет мекенжайы, 8 (7172) 55-59-61 телефоны бойынша беріледі.</w:t>
      </w:r>
      <w:r>
        <w:br/>
      </w:r>
      <w:r>
        <w:rPr>
          <w:rFonts w:ascii="Times New Roman"/>
          <w:b w:val="false"/>
          <w:i w:val="false"/>
          <w:color w:val="000000"/>
          <w:sz w:val="28"/>
        </w:rPr>
        <w:t>
      Шағымдар жазбаша нысанда пошта бойынша не көрсетілетін қызметті берушінің кеңсесі арқылы, Комитеттің кеңсесі арқылы қолма-қол қабылданады.</w:t>
      </w:r>
      <w:r>
        <w:br/>
      </w:r>
      <w:r>
        <w:rPr>
          <w:rFonts w:ascii="Times New Roman"/>
          <w:b w:val="false"/>
          <w:i w:val="false"/>
          <w:color w:val="000000"/>
          <w:sz w:val="28"/>
        </w:rPr>
        <w:t>
      Шағымда көрсетілетін қызметті алушының тегі, аты, әкесінің аты (жеке басын куәландыратын құжатта бар болса), пошталық мекенжайы, шағым беру күні және көрсетілетін қызметті алушының қолы көрсетіледі.</w:t>
      </w:r>
      <w:r>
        <w:br/>
      </w:r>
      <w:r>
        <w:rPr>
          <w:rFonts w:ascii="Times New Roman"/>
          <w:b w:val="false"/>
          <w:i w:val="false"/>
          <w:color w:val="000000"/>
          <w:sz w:val="28"/>
        </w:rPr>
        <w:t>
      Шағым берген кезде әрекетіне немесе әрекетсіздігіне шағым берілетін лауазымды адамның лауазымы, тегі мен аты-жөні, жүгіну себептері және талаптары көрсетіледі.</w:t>
      </w:r>
      <w:r>
        <w:br/>
      </w:r>
      <w:r>
        <w:rPr>
          <w:rFonts w:ascii="Times New Roman"/>
          <w:b w:val="false"/>
          <w:i w:val="false"/>
          <w:color w:val="000000"/>
          <w:sz w:val="28"/>
        </w:rPr>
        <w:t>
      Шағымды беру күні мен уақыты, қабылдаған лауазымды адамның тегі мен аты-жөні, берілген шағымға жауап алу мерзімі мен орны көрсетілген талон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Комитеттің басшысына жолданады.</w:t>
      </w:r>
      <w:r>
        <w:br/>
      </w:r>
      <w:r>
        <w:rPr>
          <w:rFonts w:ascii="Times New Roman"/>
          <w:b w:val="false"/>
          <w:i w:val="false"/>
          <w:color w:val="000000"/>
          <w:sz w:val="28"/>
        </w:rPr>
        <w:t>
      Көрсетілетін қызметті берушінің немесе Комитеттің атына келіп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пошта байланысы арқылы жолданады не көрсетілетін қызметті берушінің кеңсесінде қолма-қол беріледі.</w:t>
      </w:r>
      <w:r>
        <w:br/>
      </w:r>
      <w:r>
        <w:rPr>
          <w:rFonts w:ascii="Times New Roman"/>
          <w:b w:val="false"/>
          <w:i w:val="false"/>
          <w:color w:val="000000"/>
          <w:sz w:val="28"/>
        </w:rPr>
        <w:t>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өтініш білдіруге құқығы бар.</w:t>
      </w:r>
    </w:p>
    <w:bookmarkEnd w:id="8"/>
    <w:bookmarkStart w:name="z25" w:id="9"/>
    <w:p>
      <w:pPr>
        <w:spacing w:after="0"/>
        <w:ind w:left="0"/>
        <w:jc w:val="left"/>
      </w:pPr>
      <w:r>
        <w:rPr>
          <w:rFonts w:ascii="Times New Roman"/>
          <w:b/>
          <w:i w:val="false"/>
          <w:color w:val="000000"/>
        </w:rPr>
        <w:t xml:space="preserve"> 
4. Мемлекеттік қызметті көрсету ерекшеліктері ескерілген өзге</w:t>
      </w:r>
      <w:r>
        <w:br/>
      </w:r>
      <w:r>
        <w:rPr>
          <w:rFonts w:ascii="Times New Roman"/>
          <w:b/>
          <w:i w:val="false"/>
          <w:color w:val="000000"/>
        </w:rPr>
        <w:t>
талаптар</w:t>
      </w:r>
    </w:p>
    <w:bookmarkEnd w:id="9"/>
    <w:bookmarkStart w:name="z26" w:id="10"/>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1) Министрліктің – www.minagri.gov.kz;</w:t>
      </w:r>
      <w:r>
        <w:br/>
      </w:r>
      <w:r>
        <w:rPr>
          <w:rFonts w:ascii="Times New Roman"/>
          <w:b w:val="false"/>
          <w:i w:val="false"/>
          <w:color w:val="000000"/>
          <w:sz w:val="28"/>
        </w:rPr>
        <w:t>
      2) көрсетілетін қызметті берушінің – www.kazagrex.kz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және мәртебесі туралы ақпаратты қашықтықтан қол жетімділік режимінде Мемлекеттік қызметтер көрсету мәселелері жөніндегі бірыңғай байланыс орталығының 1414 телефоны бойынша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www.minagri.gov.kz және www.kazagrex.kz интернет-ресурстарында көрсетілген. Мемлекеттік қызметтер көрсету мәселелері жөніндегі бірыңғай байланыс орталығы: 1414.</w:t>
      </w:r>
    </w:p>
    <w:bookmarkEnd w:id="10"/>
    <w:bookmarkStart w:name="z29" w:id="11"/>
    <w:p>
      <w:pPr>
        <w:spacing w:after="0"/>
        <w:ind w:left="0"/>
        <w:jc w:val="both"/>
      </w:pPr>
      <w:r>
        <w:rPr>
          <w:rFonts w:ascii="Times New Roman"/>
          <w:b w:val="false"/>
          <w:i w:val="false"/>
          <w:color w:val="000000"/>
          <w:sz w:val="28"/>
        </w:rPr>
        <w:t xml:space="preserve">
«Шитті мақта сапасы куәлігін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000000"/>
          <w:sz w:val="28"/>
        </w:rPr>
        <w:t>20__ жылғы «___» ________________</w:t>
      </w:r>
    </w:p>
    <w:bookmarkStart w:name="z30" w:id="12"/>
    <w:p>
      <w:pPr>
        <w:spacing w:after="0"/>
        <w:ind w:left="0"/>
        <w:jc w:val="left"/>
      </w:pPr>
      <w:r>
        <w:rPr>
          <w:rFonts w:ascii="Times New Roman"/>
          <w:b/>
          <w:i w:val="false"/>
          <w:color w:val="000000"/>
        </w:rPr>
        <w:t xml:space="preserve"> 
Шитті мақта сапасына сараптама жүргізуге</w:t>
      </w:r>
      <w:r>
        <w:br/>
      </w:r>
      <w:r>
        <w:rPr>
          <w:rFonts w:ascii="Times New Roman"/>
          <w:b/>
          <w:i w:val="false"/>
          <w:color w:val="000000"/>
        </w:rPr>
        <w:t>
№ _____ өтінім</w:t>
      </w:r>
    </w:p>
    <w:bookmarkEnd w:id="12"/>
    <w:p>
      <w:pPr>
        <w:spacing w:after="0"/>
        <w:ind w:left="0"/>
        <w:jc w:val="both"/>
      </w:pPr>
      <w:r>
        <w:rPr>
          <w:rFonts w:ascii="Times New Roman"/>
          <w:b w:val="false"/>
          <w:i w:val="false"/>
          <w:color w:val="000000"/>
          <w:sz w:val="28"/>
        </w:rPr>
        <w:t>Өтінім беруші _______________________________________________________</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Телефон, факс _______________________________________________________</w:t>
      </w:r>
      <w:r>
        <w:br/>
      </w:r>
      <w:r>
        <w:rPr>
          <w:rFonts w:ascii="Times New Roman"/>
          <w:b w:val="false"/>
          <w:i w:val="false"/>
          <w:color w:val="000000"/>
          <w:sz w:val="28"/>
        </w:rPr>
        <w:t>
_______________________________ мақта өңдеу ұйымында сақтауда тұрған,</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 арналған,</w:t>
      </w:r>
      <w:r>
        <w:br/>
      </w:r>
      <w:r>
        <w:rPr>
          <w:rFonts w:ascii="Times New Roman"/>
          <w:b w:val="false"/>
          <w:i w:val="false"/>
          <w:color w:val="000000"/>
          <w:sz w:val="28"/>
        </w:rPr>
        <w:t>
                 (мақсаты көрсетілсін)</w:t>
      </w:r>
      <w:r>
        <w:br/>
      </w:r>
      <w:r>
        <w:rPr>
          <w:rFonts w:ascii="Times New Roman"/>
          <w:b w:val="false"/>
          <w:i w:val="false"/>
          <w:color w:val="000000"/>
          <w:sz w:val="28"/>
        </w:rPr>
        <w:t>
массасы _______________________________________________________ тонна</w:t>
      </w:r>
      <w:r>
        <w:br/>
      </w:r>
      <w:r>
        <w:rPr>
          <w:rFonts w:ascii="Times New Roman"/>
          <w:b w:val="false"/>
          <w:i w:val="false"/>
          <w:color w:val="000000"/>
          <w:sz w:val="28"/>
        </w:rPr>
        <w:t>
                            (жазбаша)</w:t>
      </w:r>
      <w:r>
        <w:br/>
      </w:r>
      <w:r>
        <w:rPr>
          <w:rFonts w:ascii="Times New Roman"/>
          <w:b w:val="false"/>
          <w:i w:val="false"/>
          <w:color w:val="000000"/>
          <w:sz w:val="28"/>
        </w:rPr>
        <w:t>
шитті мақта партиясының сапасына сараптама жүргізуді сұраймын.</w:t>
      </w:r>
    </w:p>
    <w:p>
      <w:pPr>
        <w:spacing w:after="0"/>
        <w:ind w:left="0"/>
        <w:jc w:val="both"/>
      </w:pPr>
      <w:r>
        <w:rPr>
          <w:rFonts w:ascii="Times New Roman"/>
          <w:b w:val="false"/>
          <w:i w:val="false"/>
          <w:color w:val="000000"/>
          <w:sz w:val="28"/>
        </w:rPr>
        <w:t>      Сынақтар мынадай сынақ көрсеткіштері мен әдістері бойынша</w:t>
      </w:r>
      <w:r>
        <w:br/>
      </w:r>
      <w:r>
        <w:rPr>
          <w:rFonts w:ascii="Times New Roman"/>
          <w:b w:val="false"/>
          <w:i w:val="false"/>
          <w:color w:val="000000"/>
          <w:sz w:val="28"/>
        </w:rPr>
        <w:t>
жүргізіледі:</w:t>
      </w:r>
      <w:r>
        <w:br/>
      </w:r>
      <w:r>
        <w:rPr>
          <w:rFonts w:ascii="Times New Roman"/>
          <w:b w:val="false"/>
          <w:i w:val="false"/>
          <w:color w:val="000000"/>
          <w:sz w:val="28"/>
        </w:rPr>
        <w:t>
_____________________ ________________________________ ______________</w:t>
      </w:r>
      <w:r>
        <w:br/>
      </w:r>
      <w:r>
        <w:rPr>
          <w:rFonts w:ascii="Times New Roman"/>
          <w:b w:val="false"/>
          <w:i w:val="false"/>
          <w:color w:val="000000"/>
          <w:sz w:val="28"/>
        </w:rPr>
        <w:t>
 (көрсеткіш атауы)    (стандарттың нөмірі және күні)      (норма)</w:t>
      </w:r>
    </w:p>
    <w:p>
      <w:pPr>
        <w:spacing w:after="0"/>
        <w:ind w:left="0"/>
        <w:jc w:val="both"/>
      </w:pPr>
      <w:r>
        <w:rPr>
          <w:rFonts w:ascii="Times New Roman"/>
          <w:b w:val="false"/>
          <w:i w:val="false"/>
          <w:color w:val="000000"/>
          <w:sz w:val="28"/>
        </w:rPr>
        <w:t>Өтінім беруші ______________ 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Зертхана (орталық) маманы ______________________ орындауға жіберілді.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Орындалуы туралы белгі: _____________________________________________</w:t>
      </w:r>
    </w:p>
    <w:bookmarkStart w:name="z3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15 ақпандағы</w:t>
      </w:r>
      <w:r>
        <w:br/>
      </w:r>
      <w:r>
        <w:rPr>
          <w:rFonts w:ascii="Times New Roman"/>
          <w:b w:val="false"/>
          <w:i w:val="false"/>
          <w:color w:val="000000"/>
          <w:sz w:val="28"/>
        </w:rPr>
        <w:t xml:space="preserve">
№ 94 қаулысымен    </w:t>
      </w:r>
      <w:r>
        <w:br/>
      </w:r>
      <w:r>
        <w:rPr>
          <w:rFonts w:ascii="Times New Roman"/>
          <w:b w:val="false"/>
          <w:i w:val="false"/>
          <w:color w:val="000000"/>
          <w:sz w:val="28"/>
        </w:rPr>
        <w:t xml:space="preserve">
бекітілген       </w:t>
      </w:r>
    </w:p>
    <w:bookmarkEnd w:id="13"/>
    <w:bookmarkStart w:name="z32" w:id="14"/>
    <w:p>
      <w:pPr>
        <w:spacing w:after="0"/>
        <w:ind w:left="0"/>
        <w:jc w:val="left"/>
      </w:pPr>
      <w:r>
        <w:rPr>
          <w:rFonts w:ascii="Times New Roman"/>
          <w:b/>
          <w:i w:val="false"/>
          <w:color w:val="000000"/>
        </w:rPr>
        <w:t xml:space="preserve"> 
«Мақта қолхаттарын беру арқылы қойма қызметі бойынша қызметтер</w:t>
      </w:r>
      <w:r>
        <w:br/>
      </w:r>
      <w:r>
        <w:rPr>
          <w:rFonts w:ascii="Times New Roman"/>
          <w:b/>
          <w:i w:val="false"/>
          <w:color w:val="000000"/>
        </w:rPr>
        <w:t>
көрсетуге лицензия беру, қайта ресімдеу, лицензияның</w:t>
      </w:r>
      <w:r>
        <w:br/>
      </w:r>
      <w:r>
        <w:rPr>
          <w:rFonts w:ascii="Times New Roman"/>
          <w:b/>
          <w:i w:val="false"/>
          <w:color w:val="000000"/>
        </w:rPr>
        <w:t>
телнұсқаларын беру» мемлекеттік көрсетілетін қызмет стандарты</w:t>
      </w:r>
    </w:p>
    <w:bookmarkEnd w:id="14"/>
    <w:bookmarkStart w:name="z33" w:id="15"/>
    <w:p>
      <w:pPr>
        <w:spacing w:after="0"/>
        <w:ind w:left="0"/>
        <w:jc w:val="left"/>
      </w:pPr>
      <w:r>
        <w:rPr>
          <w:rFonts w:ascii="Times New Roman"/>
          <w:b/>
          <w:i w:val="false"/>
          <w:color w:val="000000"/>
        </w:rPr>
        <w:t xml:space="preserve"> 
1. Жалпы ережелер</w:t>
      </w:r>
    </w:p>
    <w:bookmarkEnd w:id="15"/>
    <w:bookmarkStart w:name="z34" w:id="16"/>
    <w:p>
      <w:pPr>
        <w:spacing w:after="0"/>
        <w:ind w:left="0"/>
        <w:jc w:val="both"/>
      </w:pPr>
      <w:r>
        <w:rPr>
          <w:rFonts w:ascii="Times New Roman"/>
          <w:b w:val="false"/>
          <w:i w:val="false"/>
          <w:color w:val="000000"/>
          <w:sz w:val="28"/>
        </w:rPr>
        <w:t>
      1. Мемлекеттік көрсетілетін қызмет – «Мақта қолхаттарын беру арқылы қойма қызметі бойынша қызметтер көрсетуге лицензия беру, қайта ресімдеу, лицензияның телнұсқаларын беру»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 облыстардың, Астана және Алматы қалаларының жергілікті атқарушы органдары (бұдан әрі – көрсетілетін қызметті беруші), оның ішінде «электрондық үкіметтің» www.egov.kz веб-порталы (бұдан әрі – Портал) арқылы көрсетіледі.</w:t>
      </w:r>
    </w:p>
    <w:bookmarkEnd w:id="16"/>
    <w:bookmarkStart w:name="z37" w:id="17"/>
    <w:p>
      <w:pPr>
        <w:spacing w:after="0"/>
        <w:ind w:left="0"/>
        <w:jc w:val="left"/>
      </w:pPr>
      <w:r>
        <w:rPr>
          <w:rFonts w:ascii="Times New Roman"/>
          <w:b/>
          <w:i w:val="false"/>
          <w:color w:val="000000"/>
        </w:rPr>
        <w:t xml:space="preserve"> 
2. Мемлекеттік қызметті көрсету тәртібі</w:t>
      </w:r>
    </w:p>
    <w:bookmarkEnd w:id="17"/>
    <w:bookmarkStart w:name="z38" w:id="1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r>
        <w:br/>
      </w:r>
      <w:r>
        <w:rPr>
          <w:rFonts w:ascii="Times New Roman"/>
          <w:b w:val="false"/>
          <w:i w:val="false"/>
          <w:color w:val="000000"/>
          <w:sz w:val="28"/>
        </w:rPr>
        <w:t>
      лицензия беру кезінде – 10 (он) жұмыс күнінен кеш емес;</w:t>
      </w:r>
      <w:r>
        <w:br/>
      </w:r>
      <w:r>
        <w:rPr>
          <w:rFonts w:ascii="Times New Roman"/>
          <w:b w:val="false"/>
          <w:i w:val="false"/>
          <w:color w:val="000000"/>
          <w:sz w:val="28"/>
        </w:rPr>
        <w:t>
      лицензияны қайта ресімдеу кезінде – 7 (жеті) жұмыс күнінен кеш емес;</w:t>
      </w:r>
      <w:r>
        <w:br/>
      </w:r>
      <w:r>
        <w:rPr>
          <w:rFonts w:ascii="Times New Roman"/>
          <w:b w:val="false"/>
          <w:i w:val="false"/>
          <w:color w:val="000000"/>
          <w:sz w:val="28"/>
        </w:rPr>
        <w:t>
      лицензияның телнұсқасын беру кезінде – 2 (екі) жұмыс күнінен кеш емес;</w:t>
      </w:r>
      <w:r>
        <w:br/>
      </w:r>
      <w:r>
        <w:rPr>
          <w:rFonts w:ascii="Times New Roman"/>
          <w:b w:val="false"/>
          <w:i w:val="false"/>
          <w:color w:val="000000"/>
          <w:sz w:val="28"/>
        </w:rPr>
        <w:t>
      2) құжаттар топтамасын тапсыру үшін рұқсат етілген ең ұзақ күту уақыты – 30 (отыз) минуттан аспайды;</w:t>
      </w:r>
      <w:r>
        <w:br/>
      </w:r>
      <w:r>
        <w:rPr>
          <w:rFonts w:ascii="Times New Roman"/>
          <w:b w:val="false"/>
          <w:i w:val="false"/>
          <w:color w:val="000000"/>
          <w:sz w:val="28"/>
        </w:rPr>
        <w:t>
      3) рұқсат етілген ең ұзақ қызмет көрсету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мақта қолхаттарын беру арқылы қойма қызметі бойынша қызметтер көрсетуге лицензия (бұдан әрі – лицензия), қайта ресімдеу, лицензияның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жауаптан бас тарту туралы.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лицензияны қағаз тасығышта алуға өтініш білдірген жағдайда лицензия басылып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негізде көрсетіледі. Мемлекеттік қызметті көрсету кезінде көрсетілетін қызметті алушы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қызметпен айналысу құқығы үшін лицензиялық алымды көрсетілетін қызметті алушының орналасқан жері бойынша бюджетке төлейді:</w:t>
      </w:r>
      <w:r>
        <w:br/>
      </w:r>
      <w:r>
        <w:rPr>
          <w:rFonts w:ascii="Times New Roman"/>
          <w:b w:val="false"/>
          <w:i w:val="false"/>
          <w:color w:val="000000"/>
          <w:sz w:val="28"/>
        </w:rPr>
        <w:t>
      1) осы қызмет түрімен айналысу құқығына лицензия беру кезінде лицензиялық алым 10 (он) айлық есептік көрсеткішті (бұдан әрі – AЕК) құрайды;</w:t>
      </w:r>
      <w:r>
        <w:br/>
      </w:r>
      <w:r>
        <w:rPr>
          <w:rFonts w:ascii="Times New Roman"/>
          <w:b w:val="false"/>
          <w:i w:val="false"/>
          <w:color w:val="000000"/>
          <w:sz w:val="28"/>
        </w:rPr>
        <w:t>
      2) лицензияларды қайта ресімдеу үшін лицензиялық алым лицензия беру кезіндегі мөлшерлемеден 10 %-ды құрайды, бірақ 4 АЕК-тен аспайды;</w:t>
      </w:r>
      <w:r>
        <w:br/>
      </w:r>
      <w:r>
        <w:rPr>
          <w:rFonts w:ascii="Times New Roman"/>
          <w:b w:val="false"/>
          <w:i w:val="false"/>
          <w:color w:val="000000"/>
          <w:sz w:val="28"/>
        </w:rPr>
        <w:t>
      3) лицензияның телнұсқасын беру үшін лицензиялық алым лицензия беру кезіндегі мөлшерлемеден 100 %-ды құрайды.</w:t>
      </w:r>
      <w:r>
        <w:br/>
      </w:r>
      <w:r>
        <w:rPr>
          <w:rFonts w:ascii="Times New Roman"/>
          <w:b w:val="false"/>
          <w:i w:val="false"/>
          <w:color w:val="000000"/>
          <w:sz w:val="28"/>
        </w:rPr>
        <w:t>
      Лицензиялық алымды төлеу қолма-қол немесе қолма-қол емес нысанда екінші деңгейлі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Портал арқылы электрондық сұрау берілген жағдайда төлем «электрондық үкіметтің» төлем шлюзі (бұдан әрі – ЭҮТШ) немесе екінші деңгейлі банктер арқылы жүзеге асырылуы мүмкін.</w:t>
      </w:r>
      <w:r>
        <w:br/>
      </w:r>
      <w:r>
        <w:rPr>
          <w:rFonts w:ascii="Times New Roman"/>
          <w:b w:val="false"/>
          <w:i w:val="false"/>
          <w:color w:val="000000"/>
          <w:sz w:val="28"/>
        </w:rPr>
        <w:t>
      Порталға көрсетілетін қызметті алушының жеке кабинетіне лицензиялық алымның төленгені туралы электрондық чек жіберіледі. Төлем туралы ақпарат көрсетілетін қызметтерге төлем жасау тарихында сақталады.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 Мемлекеттік көрсетілетін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білдірген кезде мемлекеттік қызметті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 заңды тұлғаны мемлекеттік тіркеу (қайта тіркеу) туралы анықтама немесе куәлік;</w:t>
      </w:r>
      <w:r>
        <w:br/>
      </w:r>
      <w:r>
        <w:rPr>
          <w:rFonts w:ascii="Times New Roman"/>
          <w:b w:val="false"/>
          <w:i w:val="false"/>
          <w:color w:val="000000"/>
          <w:sz w:val="28"/>
        </w:rPr>
        <w:t>
      көрсетілетін қызметті алушыны салық органында есепке қою туралы куәліктің (салыстырып тексеру үшін түпнұсқасы ұсынылмаған жағдайда нотариалды куәландырылған) көшірмесі;</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(салыстырып тексеру үшін түпнұсқасы ұсынылмаған жағдайда нотариалды куәландырылған) көшірмесі;</w:t>
      </w:r>
      <w:r>
        <w:br/>
      </w:r>
      <w:r>
        <w:rPr>
          <w:rFonts w:ascii="Times New Roman"/>
          <w:b w:val="false"/>
          <w:i w:val="false"/>
          <w:color w:val="000000"/>
          <w:sz w:val="28"/>
        </w:rPr>
        <w:t>
      біліктілік талаптарына сәйкес құжаттар.</w:t>
      </w:r>
      <w:r>
        <w:br/>
      </w:r>
      <w:r>
        <w:rPr>
          <w:rFonts w:ascii="Times New Roman"/>
          <w:b w:val="false"/>
          <w:i w:val="false"/>
          <w:color w:val="000000"/>
          <w:sz w:val="28"/>
        </w:rPr>
        <w:t>
      Заңды тұлғаны мемлекеттік тіркеу (қайта тіркеу) туралы және көрсетілетін қызметті алушыны салық органында есепке қою туралы құжаттардың мәліметтерін көрсетілетін қызметті беруші портал арқылы алады және олардағы ақпаратты уәкілетті лауазымды адамдардың электрондық цифрлық қолтаңбасымен (бұдан әрі – ЭЦҚ) куәландырылған электрондық құжаттар нысанында алу мүмкіндігі болған жағдайда талап етілмейді;</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(салыстырып тексеру үшін түпнұсқасы ұсынылмаған жағдайда нотариалды куәландырылған) көшірмесі;</w:t>
      </w:r>
      <w:r>
        <w:br/>
      </w:r>
      <w:r>
        <w:rPr>
          <w:rFonts w:ascii="Times New Roman"/>
          <w:b w:val="false"/>
          <w:i w:val="false"/>
          <w:color w:val="000000"/>
          <w:sz w:val="28"/>
        </w:rPr>
        <w:t>
      3) көрсетілетін қызметті алушы лицензияны жоғалтқан, бүлдірген кезде порталдағы тиісті ақпараттық жүйелерден лицензия туралы мәліметтер алу мүмкіндігі болмаған кезде ғана көрсетілетін қызметті берушіге мына құжаттарды ұсына отырып өтініш береді: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(салыстырып тексеру үшін түпнұсқасы ұсынылмаған жағдайда нотариалды куәландырылған) көшірмесі;</w:t>
      </w:r>
      <w:r>
        <w:br/>
      </w:r>
      <w:r>
        <w:rPr>
          <w:rFonts w:ascii="Times New Roman"/>
          <w:b w:val="false"/>
          <w:i w:val="false"/>
          <w:color w:val="000000"/>
          <w:sz w:val="28"/>
        </w:rPr>
        <w:t>
      порталға:</w:t>
      </w:r>
      <w:r>
        <w:br/>
      </w:r>
      <w:r>
        <w:rPr>
          <w:rFonts w:ascii="Times New Roman"/>
          <w:b w:val="false"/>
          <w:i w:val="false"/>
          <w:color w:val="000000"/>
          <w:sz w:val="28"/>
        </w:rPr>
        <w:t>
      1) лицензия алу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төлеуді қоспағанда, бюджетке лицензиялық алымның төленгенін растайтын құжаттың электрондық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талаптарына сәйкестігі туралы ақпарат.</w:t>
      </w:r>
      <w:r>
        <w:br/>
      </w:r>
      <w:r>
        <w:rPr>
          <w:rFonts w:ascii="Times New Roman"/>
          <w:b w:val="false"/>
          <w:i w:val="false"/>
          <w:color w:val="000000"/>
          <w:sz w:val="28"/>
        </w:rPr>
        <w:t>
      Мемлекеттік ақпараттық жүйелердегі заңды тұлғаны мемлекеттік тіркеу (қайта тіркеу) туралы құжаттардың мәліметтерін, ЭҮТШ арқылы бюджетке лицензиялық алымның төленгені туралы ақпаратты көрсетілетін қызметті беруші тиісті уәкілетті лауазымды адамдардың ЭЦҚ-сымен куәландырылған электрондық құжаттар нысанында портал арқылы алады;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төлеуді қоспағанда, бюджетке лицензиялық алымның төленгенін растайтын құжаттың электрондық көшірмесі түріндегі құжат;</w:t>
      </w:r>
      <w:r>
        <w:br/>
      </w:r>
      <w:r>
        <w:rPr>
          <w:rFonts w:ascii="Times New Roman"/>
          <w:b w:val="false"/>
          <w:i w:val="false"/>
          <w:color w:val="000000"/>
          <w:sz w:val="28"/>
        </w:rPr>
        <w:t>
      3) көрсетілетін қызметті алушы лицензияны жоғалтқан, бүлдірген кезде порталдағы тиісті ақпараттық жүйелерден лицензия туралы мәліметтер алу мүмкіндігі болмаған кезде ғана көрсетілетін қызметті берушіге мына құжаттарды ұсына отырып өтініш береді:</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ЭҮТШ арқылы төлеуді қоспағанда, лицензияның телнұсқасын беру үшін бюджетке лицензиялық алымның төленгенін растайтын құжаттың электрондық көшірмесі түріндегі құжат.</w:t>
      </w:r>
      <w:r>
        <w:br/>
      </w:r>
      <w:r>
        <w:rPr>
          <w:rFonts w:ascii="Times New Roman"/>
          <w:b w:val="false"/>
          <w:i w:val="false"/>
          <w:color w:val="000000"/>
          <w:sz w:val="28"/>
        </w:rPr>
        <w:t>
      Мемлекеттік ақпараттық жүйелердегі лицензия және ЭҮТШ арқылы бюджетке лицензиялық алымның төленгені туралы құжат туралы мәліметтерді көрсетілетін қызметті беруші уәкілетті лауазымды адамның ЭЦҚ-сымен куәландырылған электрондық құжат нысанында портал арқылы алады.</w:t>
      </w:r>
      <w:r>
        <w:br/>
      </w:r>
      <w:r>
        <w:rPr>
          <w:rFonts w:ascii="Times New Roman"/>
          <w:b w:val="false"/>
          <w:i w:val="false"/>
          <w:color w:val="000000"/>
          <w:sz w:val="28"/>
        </w:rPr>
        <w:t>
      Құжаттарды қабылдау кезінде көрсетілетін қызметті берушінің қызметкері түпнұсқаларды көшірмелерімен және мемлекеттік ақпараттық жүйелерден алынған мәліметтермен түпнұсқалығын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рұқсат етілмейді.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 қағаз тасығыштағы өтініштің алынғанын растау құжаттар пакетін қабылдау күні мен уақытын көрсете отырып, көрсетілетін қызметті берушінің кеңсесінде тіркелгені туралы оның өтінішінің көшірмесіндегі белгі болып табылады;</w:t>
      </w:r>
      <w:r>
        <w:br/>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негіздемелер:</w:t>
      </w:r>
      <w:r>
        <w:br/>
      </w:r>
      <w:r>
        <w:rPr>
          <w:rFonts w:ascii="Times New Roman"/>
          <w:b w:val="false"/>
          <w:i w:val="false"/>
          <w:color w:val="000000"/>
          <w:sz w:val="28"/>
        </w:rPr>
        <w:t>
      1) осы субъектілер санаты үшін қызмет түрімен айналысуға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тыйым салынуы;</w:t>
      </w:r>
      <w:r>
        <w:br/>
      </w:r>
      <w:r>
        <w:rPr>
          <w:rFonts w:ascii="Times New Roman"/>
          <w:b w:val="false"/>
          <w:i w:val="false"/>
          <w:color w:val="000000"/>
          <w:sz w:val="28"/>
        </w:rPr>
        <w:t>
      2) қызмет түріне лицензия беруге өтінім берілген жағдайда жекелеген қызмет түрлерімен айналысу құқығы үшін лицензиялық алымның енгізілмеуі;</w:t>
      </w:r>
      <w:r>
        <w:br/>
      </w:r>
      <w:r>
        <w:rPr>
          <w:rFonts w:ascii="Times New Roman"/>
          <w:b w:val="false"/>
          <w:i w:val="false"/>
          <w:color w:val="000000"/>
          <w:sz w:val="28"/>
        </w:rPr>
        <w:t>
      3) көрсетілетін қызметті алушының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келмеуі;</w:t>
      </w:r>
      <w:r>
        <w:br/>
      </w:r>
      <w:r>
        <w:rPr>
          <w:rFonts w:ascii="Times New Roman"/>
          <w:b w:val="false"/>
          <w:i w:val="false"/>
          <w:color w:val="000000"/>
          <w:sz w:val="28"/>
        </w:rPr>
        <w:t>
      4) келісім беретін мемлекеттік органның көрсетілетін қызметті алушыға лицензия беруге келісім бермеуі;</w:t>
      </w:r>
      <w:r>
        <w:br/>
      </w:r>
      <w:r>
        <w:rPr>
          <w:rFonts w:ascii="Times New Roman"/>
          <w:b w:val="false"/>
          <w:i w:val="false"/>
          <w:color w:val="000000"/>
          <w:sz w:val="28"/>
        </w:rPr>
        <w:t>
      5) көрсетілетін қызметті алушыға қатысты оған жекелеген қызмет түрімен айналысуға тыйым салатын заңды күшіне енген сот үкімінің болуы;</w:t>
      </w:r>
      <w:r>
        <w:br/>
      </w:r>
      <w:r>
        <w:rPr>
          <w:rFonts w:ascii="Times New Roman"/>
          <w:b w:val="false"/>
          <w:i w:val="false"/>
          <w:color w:val="000000"/>
          <w:sz w:val="28"/>
        </w:rPr>
        <w:t>
      6) сот орындаушысы ұсынымының негізінде соттың көрсетілетін қызметті алушыға лицензия алуға тыйым салуы болып табылады.</w:t>
      </w:r>
    </w:p>
    <w:bookmarkEnd w:id="18"/>
    <w:bookmarkStart w:name="z45" w:id="19"/>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19"/>
    <w:bookmarkStart w:name="z46" w:id="20"/>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әрекетіне (әрекетсіздігіне) шағымданған кезде шағым www.minagri.gov.kz интернет-ресурсының «Мемлекеттік көрсетілетін қызметтер» бөлімінде орналастырылған мекенжайлар бойынша тиісті көрсетілетін қызметті беруші басшысының атына беріледі.</w:t>
      </w:r>
      <w:r>
        <w:br/>
      </w:r>
      <w:r>
        <w:rPr>
          <w:rFonts w:ascii="Times New Roman"/>
          <w:b w:val="false"/>
          <w:i w:val="false"/>
          <w:color w:val="000000"/>
          <w:sz w:val="28"/>
        </w:rPr>
        <w:t>
      Шағымдар жұмыс күндері жазбаша нысанда пошта бойынша не Қазақстан Республикасының қолданыстағы заңнамасында көзделген жағдайларда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тұлғаның тегі мен аты-жөнін, берілген шағымға жауап алу күні мен орнын көрсете отырып, көрсетілетін қызметті берушінің кеңсесінде тіркеу (мөртабан, кіріс нөмірі және күні) шағымның қабылданғанын растау болып табылады. Шағым тіркелгеннен кейін жауапты адамды айқындау және тиісті шаралар қабылдау үшін көрсетілетін қызметті берушінің басшысына жолданады.</w:t>
      </w:r>
      <w:r>
        <w:br/>
      </w:r>
      <w:r>
        <w:rPr>
          <w:rFonts w:ascii="Times New Roman"/>
          <w:b w:val="false"/>
          <w:i w:val="false"/>
          <w:color w:val="000000"/>
          <w:sz w:val="28"/>
        </w:rPr>
        <w:t>
      Көрсетілетін қызмет берушінің атына келіп түскен көрсетілген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пошта байланысы арқылы жолданады не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Электрондық өтінішті портал арқылы жіберген кезде көрсетілетін қызметті алушының «жеке кабинетінде» көрсетілетін қызметті беруші өтінішті өңдеу барысында жаңартылатын шағымның қаралу барысы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өтініш білдіруге құқығы бар.</w:t>
      </w:r>
    </w:p>
    <w:bookmarkEnd w:id="20"/>
    <w:bookmarkStart w:name="z48" w:id="21"/>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қызметті көрсету ерекшеліктері ескерілген өзге талаптар</w:t>
      </w:r>
    </w:p>
    <w:bookmarkEnd w:id="21"/>
    <w:bookmarkStart w:name="z49" w:id="22"/>
    <w:p>
      <w:pPr>
        <w:spacing w:after="0"/>
        <w:ind w:left="0"/>
        <w:jc w:val="both"/>
      </w:pPr>
      <w:r>
        <w:rPr>
          <w:rFonts w:ascii="Times New Roman"/>
          <w:b w:val="false"/>
          <w:i w:val="false"/>
          <w:color w:val="000000"/>
          <w:sz w:val="28"/>
        </w:rPr>
        <w:t>
      13. Мемлекеттік қызметті көрсету орындарының мекенжайлары www.minagri.gov.kz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электрондық нысанда портал арқылы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және мәртебесі туралы ақпаратты қашықтықтан қол жетімділік режимінде порталдағы жеке кабинеті арқылы, сондай-ақ Мемлекеттік қызметтер көрсету мәселелері жөніндегі бірыңғай байланыс орталығының 1414 телефоны бойынша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www.minagri.gov.kz интернет-ресурсында көрсетілген. Мемлекеттік қызметтер көрсету мәселелері жөніндегі бірыңғай байланыс орталығы: 1414.</w:t>
      </w:r>
    </w:p>
    <w:bookmarkEnd w:id="22"/>
    <w:bookmarkStart w:name="z53" w:id="23"/>
    <w:p>
      <w:pPr>
        <w:spacing w:after="0"/>
        <w:ind w:left="0"/>
        <w:jc w:val="both"/>
      </w:pPr>
      <w:r>
        <w:rPr>
          <w:rFonts w:ascii="Times New Roman"/>
          <w:b w:val="false"/>
          <w:i w:val="false"/>
          <w:color w:val="000000"/>
          <w:sz w:val="28"/>
        </w:rPr>
        <w:t xml:space="preserve">
«Мақта қолхаттарын беру арқылы қойма   </w:t>
      </w:r>
      <w:r>
        <w:br/>
      </w:r>
      <w:r>
        <w:rPr>
          <w:rFonts w:ascii="Times New Roman"/>
          <w:b w:val="false"/>
          <w:i w:val="false"/>
          <w:color w:val="000000"/>
          <w:sz w:val="28"/>
        </w:rPr>
        <w:t xml:space="preserve">
қызметі бойынша қызметтер көрсетуге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 беруші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56" w:id="24"/>
    <w:p>
      <w:pPr>
        <w:spacing w:after="0"/>
        <w:ind w:left="0"/>
        <w:jc w:val="left"/>
      </w:pPr>
      <w:r>
        <w:rPr>
          <w:rFonts w:ascii="Times New Roman"/>
          <w:b/>
          <w:i w:val="false"/>
          <w:color w:val="000000"/>
        </w:rPr>
        <w:t xml:space="preserve"> 
Өтініш</w:t>
      </w:r>
    </w:p>
    <w:bookmarkEnd w:id="24"/>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(қызмет түрі көрсетілсін)</w:t>
      </w:r>
    </w:p>
    <w:p>
      <w:pPr>
        <w:spacing w:after="0"/>
        <w:ind w:left="0"/>
        <w:jc w:val="both"/>
      </w:pPr>
      <w:r>
        <w:rPr>
          <w:rFonts w:ascii="Times New Roman"/>
          <w:b w:val="false"/>
          <w:i w:val="false"/>
          <w:color w:val="000000"/>
          <w:sz w:val="28"/>
        </w:rPr>
        <w:t>бойынша қызметті жүзеге асыруға лицензия беруді, лицензияны қайта</w:t>
      </w:r>
      <w:r>
        <w:br/>
      </w:r>
      <w:r>
        <w:rPr>
          <w:rFonts w:ascii="Times New Roman"/>
          <w:b w:val="false"/>
          <w:i w:val="false"/>
          <w:color w:val="000000"/>
          <w:sz w:val="28"/>
        </w:rPr>
        <w:t>
ресімдеуді, лицензияның телнұсқасын беруді сұраймын (қажеттісінің</w:t>
      </w:r>
      <w:r>
        <w:br/>
      </w:r>
      <w:r>
        <w:rPr>
          <w:rFonts w:ascii="Times New Roman"/>
          <w:b w:val="false"/>
          <w:i w:val="false"/>
          <w:color w:val="000000"/>
          <w:sz w:val="28"/>
        </w:rPr>
        <w:t>
асты сызылсын).</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(Индексі, қала, аудан, облыс, телефон, факс,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банктің атауы және орналасқан жері,</w:t>
      </w:r>
      <w:r>
        <w:br/>
      </w:r>
      <w:r>
        <w:rPr>
          <w:rFonts w:ascii="Times New Roman"/>
          <w:b w:val="false"/>
          <w:i w:val="false"/>
          <w:color w:val="000000"/>
          <w:sz w:val="28"/>
        </w:rPr>
        <w:t>
                              телефон, факс, е-mail)</w:t>
      </w:r>
      <w:r>
        <w:br/>
      </w:r>
      <w:r>
        <w:rPr>
          <w:rFonts w:ascii="Times New Roman"/>
          <w:b w:val="false"/>
          <w:i w:val="false"/>
          <w:color w:val="000000"/>
          <w:sz w:val="28"/>
        </w:rPr>
        <w:t>
Филиалдар (өкілдіктер, объектілері, пункттер, учаскелер)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берілетін құжаттар: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 __________________________________________________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Мөр орны 20__ жылғы ___________</w:t>
      </w:r>
    </w:p>
    <w:p>
      <w:pPr>
        <w:spacing w:after="0"/>
        <w:ind w:left="0"/>
        <w:jc w:val="both"/>
      </w:pPr>
      <w:r>
        <w:rPr>
          <w:rFonts w:ascii="Times New Roman"/>
          <w:b w:val="false"/>
          <w:i w:val="false"/>
          <w:color w:val="000000"/>
          <w:sz w:val="28"/>
        </w:rPr>
        <w:t>Өтініш 20__ жылғы 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қолы, тегі, аты, әкесінің аты (бар болса))</w:t>
      </w:r>
    </w:p>
    <w:bookmarkStart w:name="z54" w:id="25"/>
    <w:p>
      <w:pPr>
        <w:spacing w:after="0"/>
        <w:ind w:left="0"/>
        <w:jc w:val="both"/>
      </w:pPr>
      <w:r>
        <w:rPr>
          <w:rFonts w:ascii="Times New Roman"/>
          <w:b w:val="false"/>
          <w:i w:val="false"/>
          <w:color w:val="000000"/>
          <w:sz w:val="28"/>
        </w:rPr>
        <w:t xml:space="preserve">
«Мақта қолхаттарын беру арқылы қойма   </w:t>
      </w:r>
      <w:r>
        <w:br/>
      </w:r>
      <w:r>
        <w:rPr>
          <w:rFonts w:ascii="Times New Roman"/>
          <w:b w:val="false"/>
          <w:i w:val="false"/>
          <w:color w:val="000000"/>
          <w:sz w:val="28"/>
        </w:rPr>
        <w:t xml:space="preserve">
қызметі бойынша қызметтер көрсетуге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25"/>
    <w:bookmarkStart w:name="z55" w:id="26"/>
    <w:p>
      <w:pPr>
        <w:spacing w:after="0"/>
        <w:ind w:left="0"/>
        <w:jc w:val="left"/>
      </w:pPr>
      <w:r>
        <w:rPr>
          <w:rFonts w:ascii="Times New Roman"/>
          <w:b/>
          <w:i w:val="false"/>
          <w:color w:val="000000"/>
        </w:rPr>
        <w:t xml:space="preserve"> 
Мақта қолхаттарын беру арқылы қойма қызметі бойынша қызметтер</w:t>
      </w:r>
      <w:r>
        <w:br/>
      </w:r>
      <w:r>
        <w:rPr>
          <w:rFonts w:ascii="Times New Roman"/>
          <w:b/>
          <w:i w:val="false"/>
          <w:color w:val="000000"/>
        </w:rPr>
        <w:t>
көрсетуге жөніндегі қызметті жүзеге асыру үшін қойылатын</w:t>
      </w:r>
      <w:r>
        <w:br/>
      </w:r>
      <w:r>
        <w:rPr>
          <w:rFonts w:ascii="Times New Roman"/>
          <w:b/>
          <w:i w:val="false"/>
          <w:color w:val="000000"/>
        </w:rPr>
        <w:t>
біліктілік талаптарына сәйкестік туралы мәліметтер нысаны</w:t>
      </w:r>
    </w:p>
    <w:bookmarkEnd w:id="26"/>
    <w:p>
      <w:pPr>
        <w:spacing w:after="0"/>
        <w:ind w:left="0"/>
        <w:jc w:val="both"/>
      </w:pPr>
      <w:r>
        <w:rPr>
          <w:rFonts w:ascii="Times New Roman"/>
          <w:b w:val="false"/>
          <w:i w:val="false"/>
          <w:color w:val="000000"/>
          <w:sz w:val="28"/>
        </w:rPr>
        <w:t>      Мақта қолхаттары бойынша міндеттемелердің орындалуын</w:t>
      </w:r>
      <w:r>
        <w:br/>
      </w:r>
      <w:r>
        <w:rPr>
          <w:rFonts w:ascii="Times New Roman"/>
          <w:b w:val="false"/>
          <w:i w:val="false"/>
          <w:color w:val="000000"/>
          <w:sz w:val="28"/>
        </w:rPr>
        <w:t>
кепілдендіру жүйесіне қатысу шартының нөмірі және күні ______________</w:t>
      </w:r>
    </w:p>
    <w:p>
      <w:pPr>
        <w:spacing w:after="0"/>
        <w:ind w:left="0"/>
        <w:jc w:val="both"/>
      </w:pPr>
      <w:r>
        <w:rPr>
          <w:rFonts w:ascii="Times New Roman"/>
          <w:b w:val="false"/>
          <w:i w:val="false"/>
          <w:color w:val="000000"/>
          <w:sz w:val="28"/>
        </w:rPr>
        <w:t>      Мақта тазалау зауытына меншік құқығын және үшінші тұлғалардың</w:t>
      </w:r>
      <w:r>
        <w:br/>
      </w:r>
      <w:r>
        <w:rPr>
          <w:rFonts w:ascii="Times New Roman"/>
          <w:b w:val="false"/>
          <w:i w:val="false"/>
          <w:color w:val="000000"/>
          <w:sz w:val="28"/>
        </w:rPr>
        <w:t>
міндеттемелері бойынша оған ауыртпалықтың жоқтығын растайтын</w:t>
      </w:r>
      <w:r>
        <w:br/>
      </w:r>
      <w:r>
        <w:rPr>
          <w:rFonts w:ascii="Times New Roman"/>
          <w:b w:val="false"/>
          <w:i w:val="false"/>
          <w:color w:val="000000"/>
          <w:sz w:val="28"/>
        </w:rPr>
        <w:t>
жылжымайтын мүлікке және онымен жасалған мәмілелерге құқықтарды</w:t>
      </w:r>
      <w:r>
        <w:br/>
      </w:r>
      <w:r>
        <w:rPr>
          <w:rFonts w:ascii="Times New Roman"/>
          <w:b w:val="false"/>
          <w:i w:val="false"/>
          <w:color w:val="000000"/>
          <w:sz w:val="28"/>
        </w:rPr>
        <w:t>
тіркеу органы анықтамасының нөмірі және күні ________________________</w:t>
      </w:r>
    </w:p>
    <w:p>
      <w:pPr>
        <w:spacing w:after="0"/>
        <w:ind w:left="0"/>
        <w:jc w:val="both"/>
      </w:pPr>
      <w:r>
        <w:rPr>
          <w:rFonts w:ascii="Times New Roman"/>
          <w:b w:val="false"/>
          <w:i w:val="false"/>
          <w:color w:val="000000"/>
          <w:sz w:val="28"/>
        </w:rPr>
        <w:t>      Мақта тазалау зауытында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9"/>
        <w:gridCol w:w="2156"/>
        <w:gridCol w:w="3817"/>
        <w:gridCol w:w="1938"/>
      </w:tblGrid>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 ________ қолда бары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қабылдау пункті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мақта талшығына бастапқы қайта өңдеу бойынша технологиялық операцияларды жүзеге асыруға арналған жабдық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дана/тонна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 жабдығы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жабдығы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механизмдері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сапасын анықтауға арналған өндірістік-технологиялық зертхана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 сақтауға арналған арнайы орын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Мақта тазалау зауыты орналасқан жерден тыс орналасқан мақта</w:t>
      </w:r>
      <w:r>
        <w:br/>
      </w:r>
      <w:r>
        <w:rPr>
          <w:rFonts w:ascii="Times New Roman"/>
          <w:b w:val="false"/>
          <w:i w:val="false"/>
          <w:color w:val="000000"/>
          <w:sz w:val="28"/>
        </w:rPr>
        <w:t>
қабылдау пунктінде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9"/>
        <w:gridCol w:w="2156"/>
        <w:gridCol w:w="3817"/>
        <w:gridCol w:w="1938"/>
      </w:tblGrid>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 ________ қолда бары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қоймаға жинауға және сақтауға арналған ашық (жабық) алаң</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 жабдығы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сынамаларын іріктеп алуға және сапасын айқындауға арналған зертханалық жабдық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дана/тонна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Тиеу-түсіру механизмдері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Мақта тазалау зауытында, сондай-ақ мақта тазалау зауыты</w:t>
      </w:r>
      <w:r>
        <w:br/>
      </w:r>
      <w:r>
        <w:rPr>
          <w:rFonts w:ascii="Times New Roman"/>
          <w:b w:val="false"/>
          <w:i w:val="false"/>
          <w:color w:val="000000"/>
          <w:sz w:val="28"/>
        </w:rPr>
        <w:t>
орналасқан жерден тыс орналасқан мақта қабылдау пунктінде өткізу</w:t>
      </w:r>
      <w:r>
        <w:br/>
      </w:r>
      <w:r>
        <w:rPr>
          <w:rFonts w:ascii="Times New Roman"/>
          <w:b w:val="false"/>
          <w:i w:val="false"/>
          <w:color w:val="000000"/>
          <w:sz w:val="28"/>
        </w:rPr>
        <w:t>
режимінің бар-жоғы болуы, аумақтың қоршалуы туралы мәліметтер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Тиісті білімі бар техникалық басшылар мен мамандардың білікті</w:t>
      </w:r>
      <w:r>
        <w:br/>
      </w:r>
      <w:r>
        <w:rPr>
          <w:rFonts w:ascii="Times New Roman"/>
          <w:b w:val="false"/>
          <w:i w:val="false"/>
          <w:color w:val="000000"/>
          <w:sz w:val="28"/>
        </w:rPr>
        <w:t>
құрамының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906"/>
        <w:gridCol w:w="2795"/>
        <w:gridCol w:w="3016"/>
        <w:gridCol w:w="4364"/>
      </w:tblGrid>
      <w:tr>
        <w:trPr>
          <w:trHeight w:val="6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мамандығы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w:t>
            </w:r>
          </w:p>
        </w:tc>
      </w:tr>
      <w:tr>
        <w:trPr>
          <w:trHeight w:val="27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