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8614" w14:textId="6ad8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заң көмегі сапасының критерийлерін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10 ақпандағы № 72 қаулысы. Күші жойылды - Қазақстан Республикасы Үкіметінің 2015 жылғы 18 маусымдағы № 459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«Мемлекет кепілдік берген заң көмегі туралы» 2013 жылғы 3 шілдедегі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көрсетілетін заң көмегі сапасының </w:t>
      </w:r>
      <w:r>
        <w:rPr>
          <w:rFonts w:ascii="Times New Roman"/>
          <w:b w:val="false"/>
          <w:i w:val="false"/>
          <w:color w:val="000000"/>
          <w:sz w:val="28"/>
        </w:rPr>
        <w:t>критерийлері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10 ақпандағы</w:t>
      </w:r>
      <w:r>
        <w:br/>
      </w:r>
      <w:r>
        <w:rPr>
          <w:rFonts w:ascii="Times New Roman"/>
          <w:b w:val="false"/>
          <w:i w:val="false"/>
          <w:color w:val="000000"/>
          <w:sz w:val="28"/>
        </w:rPr>
        <w:t xml:space="preserve">
№ 72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Көрсетілетін заң көмегі сапасының</w:t>
      </w:r>
      <w:r>
        <w:br/>
      </w:r>
      <w:r>
        <w:rPr>
          <w:rFonts w:ascii="Times New Roman"/>
          <w:b/>
          <w:i w:val="false"/>
          <w:color w:val="000000"/>
        </w:rPr>
        <w:t>
критерийлері</w:t>
      </w:r>
    </w:p>
    <w:bookmarkEnd w:id="2"/>
    <w:bookmarkStart w:name="z6" w:id="3"/>
    <w:p>
      <w:pPr>
        <w:spacing w:after="0"/>
        <w:ind w:left="0"/>
        <w:jc w:val="both"/>
      </w:pPr>
      <w:r>
        <w:rPr>
          <w:rFonts w:ascii="Times New Roman"/>
          <w:b w:val="false"/>
          <w:i w:val="false"/>
          <w:color w:val="000000"/>
          <w:sz w:val="28"/>
        </w:rPr>
        <w:t>
      1. Мемлекет кепілдік берген заң көмегі:</w:t>
      </w:r>
      <w:r>
        <w:br/>
      </w:r>
      <w:r>
        <w:rPr>
          <w:rFonts w:ascii="Times New Roman"/>
          <w:b w:val="false"/>
          <w:i w:val="false"/>
          <w:color w:val="000000"/>
          <w:sz w:val="28"/>
        </w:rPr>
        <w:t>
      1) құқықтық ақпарат беру;</w:t>
      </w:r>
      <w:r>
        <w:br/>
      </w:r>
      <w:r>
        <w:rPr>
          <w:rFonts w:ascii="Times New Roman"/>
          <w:b w:val="false"/>
          <w:i w:val="false"/>
          <w:color w:val="000000"/>
          <w:sz w:val="28"/>
        </w:rPr>
        <w:t>
      2) құқықтық консультация беру;</w:t>
      </w:r>
      <w:r>
        <w:br/>
      </w:r>
      <w:r>
        <w:rPr>
          <w:rFonts w:ascii="Times New Roman"/>
          <w:b w:val="false"/>
          <w:i w:val="false"/>
          <w:color w:val="000000"/>
          <w:sz w:val="28"/>
        </w:rPr>
        <w:t>
      3) «Мемлекет кепілдік берген заң көмегі туралы» 2013 жылғы 3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заңнамалық актілерінде белгіленген жағдайларда және тәртіппен соттарда, қылмыстық қудалау органдарында, өзге де мемлекеттік органдар мен мемлекеттік емес ұйымдарда жеке тұлғалардың мүдделерін қорғау және білдіру түрінде көрсетіледі.</w:t>
      </w:r>
      <w:r>
        <w:br/>
      </w:r>
      <w:r>
        <w:rPr>
          <w:rFonts w:ascii="Times New Roman"/>
          <w:b w:val="false"/>
          <w:i w:val="false"/>
          <w:color w:val="000000"/>
          <w:sz w:val="28"/>
        </w:rPr>
        <w:t>
</w:t>
      </w:r>
      <w:r>
        <w:rPr>
          <w:rFonts w:ascii="Times New Roman"/>
          <w:b w:val="false"/>
          <w:i w:val="false"/>
          <w:color w:val="000000"/>
          <w:sz w:val="28"/>
        </w:rPr>
        <w:t>
      2. Мыналар құқықтық ақпарат беру түрінде көрсетілетін заң көмегі сапасының критерийлері болып табылады:</w:t>
      </w:r>
      <w:r>
        <w:br/>
      </w:r>
      <w:r>
        <w:rPr>
          <w:rFonts w:ascii="Times New Roman"/>
          <w:b w:val="false"/>
          <w:i w:val="false"/>
          <w:color w:val="000000"/>
          <w:sz w:val="28"/>
        </w:rPr>
        <w:t>
      1) заңмен берілген өкілеттіктер шегінде құқықтық ақпарат беруді жүзеге асыру;</w:t>
      </w:r>
      <w:r>
        <w:br/>
      </w:r>
      <w:r>
        <w:rPr>
          <w:rFonts w:ascii="Times New Roman"/>
          <w:b w:val="false"/>
          <w:i w:val="false"/>
          <w:color w:val="000000"/>
          <w:sz w:val="28"/>
        </w:rPr>
        <w:t>
      2) халыққа объективтi және жан-жақты ақпараттың берілуін қамтамасыз ету;</w:t>
      </w:r>
      <w:r>
        <w:br/>
      </w:r>
      <w:r>
        <w:rPr>
          <w:rFonts w:ascii="Times New Roman"/>
          <w:b w:val="false"/>
          <w:i w:val="false"/>
          <w:color w:val="000000"/>
          <w:sz w:val="28"/>
        </w:rPr>
        <w:t>
      3) құқықтық ақпарат беру түрінде заң көмегін көрсететін субъектілердің әрекетiне (әрекетсiздiгiне) негізделген шағымдардың болмауы.</w:t>
      </w:r>
      <w:r>
        <w:br/>
      </w:r>
      <w:r>
        <w:rPr>
          <w:rFonts w:ascii="Times New Roman"/>
          <w:b w:val="false"/>
          <w:i w:val="false"/>
          <w:color w:val="000000"/>
          <w:sz w:val="28"/>
        </w:rPr>
        <w:t>
</w:t>
      </w:r>
      <w:r>
        <w:rPr>
          <w:rFonts w:ascii="Times New Roman"/>
          <w:b w:val="false"/>
          <w:i w:val="false"/>
          <w:color w:val="000000"/>
          <w:sz w:val="28"/>
        </w:rPr>
        <w:t>
      3. Мыналар құқықтық консультация беру түрінде көрсетілетін заң көмегі сапасының критерийлері болып табылады:</w:t>
      </w:r>
      <w:r>
        <w:br/>
      </w:r>
      <w:r>
        <w:rPr>
          <w:rFonts w:ascii="Times New Roman"/>
          <w:b w:val="false"/>
          <w:i w:val="false"/>
          <w:color w:val="000000"/>
          <w:sz w:val="28"/>
        </w:rPr>
        <w:t>
      1) жеке тұлғалардың өтініштеріне мемлекеттік тілде немесе Қазақстан Республикасының заңнамасына сiлтеме жасай отырып, өтініш берілген тілде уәжделген жауап бере отырып, олардың объективтi, жан-жақты қаралуын қамтамасыз ету;</w:t>
      </w:r>
      <w:r>
        <w:br/>
      </w:r>
      <w:r>
        <w:rPr>
          <w:rFonts w:ascii="Times New Roman"/>
          <w:b w:val="false"/>
          <w:i w:val="false"/>
          <w:color w:val="000000"/>
          <w:sz w:val="28"/>
        </w:rPr>
        <w:t>
      2) жеке тұлғалардың өтініштерін қарау кезінде мерзімдерін сақтау;</w:t>
      </w:r>
      <w:r>
        <w:br/>
      </w:r>
      <w:r>
        <w:rPr>
          <w:rFonts w:ascii="Times New Roman"/>
          <w:b w:val="false"/>
          <w:i w:val="false"/>
          <w:color w:val="000000"/>
          <w:sz w:val="28"/>
        </w:rPr>
        <w:t>
      3) өтініш берушілердің өтініштері құзыретіне сәйкес басқа субъектілерге немесе лауазымды адамдарға жіберілгені туралы оларды уақтылы хабардар ету;</w:t>
      </w:r>
      <w:r>
        <w:br/>
      </w:r>
      <w:r>
        <w:rPr>
          <w:rFonts w:ascii="Times New Roman"/>
          <w:b w:val="false"/>
          <w:i w:val="false"/>
          <w:color w:val="000000"/>
          <w:sz w:val="28"/>
        </w:rPr>
        <w:t>
      4) құқықтық консультация түрінде заң көмегін көрсететін субъектілердің әрекетiне (әрекетсiздiгiне) негізделген шағымдардың болмауы.</w:t>
      </w:r>
      <w:r>
        <w:br/>
      </w:r>
      <w:r>
        <w:rPr>
          <w:rFonts w:ascii="Times New Roman"/>
          <w:b w:val="false"/>
          <w:i w:val="false"/>
          <w:color w:val="000000"/>
          <w:sz w:val="28"/>
        </w:rPr>
        <w:t>
</w:t>
      </w:r>
      <w:r>
        <w:rPr>
          <w:rFonts w:ascii="Times New Roman"/>
          <w:b w:val="false"/>
          <w:i w:val="false"/>
          <w:color w:val="000000"/>
          <w:sz w:val="28"/>
        </w:rPr>
        <w:t>
      4. Мыналар соттарда, қылмыстық қудалау органдарында, өзге де мемлекеттік органдар мен мемлекеттік емес ұйымдарда жеке тұлғалардың мүдделерін қорғау және білдіру түрінде көрсетілетін заң көмегі сапасының критерийлері болып табылады:</w:t>
      </w:r>
      <w:r>
        <w:br/>
      </w:r>
      <w:r>
        <w:rPr>
          <w:rFonts w:ascii="Times New Roman"/>
          <w:b w:val="false"/>
          <w:i w:val="false"/>
          <w:color w:val="000000"/>
          <w:sz w:val="28"/>
        </w:rPr>
        <w:t>
      1) кәсiптік мiндеттерді орындау кезінде Қазақстан Республикасы заңнамасының нормаларын сақтау;</w:t>
      </w:r>
      <w:r>
        <w:br/>
      </w:r>
      <w:r>
        <w:rPr>
          <w:rFonts w:ascii="Times New Roman"/>
          <w:b w:val="false"/>
          <w:i w:val="false"/>
          <w:color w:val="000000"/>
          <w:sz w:val="28"/>
        </w:rPr>
        <w:t>
      2) кәсiптiк міндеттерді орындау кезінде Адвокаттардың кәсіптік этикасы кодексiнiң нормаларын сақтау;</w:t>
      </w:r>
      <w:r>
        <w:br/>
      </w:r>
      <w:r>
        <w:rPr>
          <w:rFonts w:ascii="Times New Roman"/>
          <w:b w:val="false"/>
          <w:i w:val="false"/>
          <w:color w:val="000000"/>
          <w:sz w:val="28"/>
        </w:rPr>
        <w:t>
      3) қылмыстық қудалау органдарының лауазымды адамдарының заң көмегін көрсететін субъектілердің әрекетiне (әрекетсiздiгiне) негізделген шағымдарының болмауы;</w:t>
      </w:r>
      <w:r>
        <w:br/>
      </w:r>
      <w:r>
        <w:rPr>
          <w:rFonts w:ascii="Times New Roman"/>
          <w:b w:val="false"/>
          <w:i w:val="false"/>
          <w:color w:val="000000"/>
          <w:sz w:val="28"/>
        </w:rPr>
        <w:t>
      4) заң көмегін көрсететін субъектілердің әрекетiне (әрекетсiздiгiне) соттардың заңды күшіне енген жеке қаулыларының, ұйғарымдарының болмауы;</w:t>
      </w:r>
      <w:r>
        <w:br/>
      </w:r>
      <w:r>
        <w:rPr>
          <w:rFonts w:ascii="Times New Roman"/>
          <w:b w:val="false"/>
          <w:i w:val="false"/>
          <w:color w:val="000000"/>
          <w:sz w:val="28"/>
        </w:rPr>
        <w:t>
      5) заң көмегін көрсететін субъектілердің әрекетiне (әрекетсiздiгiне) негізделген шағымдардың болмауы.</w:t>
      </w:r>
      <w:r>
        <w:br/>
      </w:r>
      <w:r>
        <w:rPr>
          <w:rFonts w:ascii="Times New Roman"/>
          <w:b w:val="false"/>
          <w:i w:val="false"/>
          <w:color w:val="000000"/>
          <w:sz w:val="28"/>
        </w:rPr>
        <w:t>
</w:t>
      </w:r>
      <w:r>
        <w:rPr>
          <w:rFonts w:ascii="Times New Roman"/>
          <w:b w:val="false"/>
          <w:i w:val="false"/>
          <w:color w:val="000000"/>
          <w:sz w:val="28"/>
        </w:rPr>
        <w:t>
      5. Мемлекет кепілдік берген заң көмегін көрсететін субъектілердің қызметін үйлестіруді, сондай-ақ көрсетілетін заң көмегінің сапасын бақылауды Қазақстан Республикасының заңнамасына сәйкес уәкілетті орган жүзеге асырады.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