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1d79" w14:textId="8d51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қайта ресімдеу, лицензияның телнұсқаларын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10 ақпандағы № 71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Ішкі істер министрінің 2015 жылғы 16 наурыздағы № 236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«Күзет қызметімен айналысу құқығына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ақпандағы</w:t>
      </w:r>
      <w:r>
        <w:br/>
      </w:r>
      <w:r>
        <w:rPr>
          <w:rFonts w:ascii="Times New Roman"/>
          <w:b w:val="false"/>
          <w:i w:val="false"/>
          <w:color w:val="000000"/>
          <w:sz w:val="28"/>
        </w:rPr>
        <w:t xml:space="preserve">
№ 71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«Күзет қызметімен айналысу құқығына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«Күзет қызметімен айналысу құқығына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ІІМ)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аумақтық бөлімшері (бұдан әрі – көрсетілетін қызметті беруші), оның ішінде «электрондық үкіметтің» www.еgov.kz веб-порталы немесе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1" w:id="5"/>
    <w:p>
      <w:pPr>
        <w:spacing w:after="0"/>
        <w:ind w:left="0"/>
        <w:jc w:val="left"/>
      </w:pPr>
      <w:r>
        <w:rPr>
          <w:rFonts w:ascii="Times New Roman"/>
          <w:b/>
          <w:i w:val="false"/>
          <w:color w:val="000000"/>
        </w:rPr>
        <w:t xml:space="preserve"> 
2. Мемлекеттік қызметті көрсету тәртібі</w:t>
      </w:r>
    </w:p>
    <w:bookmarkEnd w:id="5"/>
    <w:bookmarkStart w:name="z12"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сондай-ақ порталға жүгінген сәттен бастап:</w:t>
      </w:r>
      <w:r>
        <w:br/>
      </w:r>
      <w:r>
        <w:rPr>
          <w:rFonts w:ascii="Times New Roman"/>
          <w:b w:val="false"/>
          <w:i w:val="false"/>
          <w:color w:val="000000"/>
          <w:sz w:val="28"/>
        </w:rPr>
        <w:t>
      лицензия берген кезде – 15 (он бес) жұмыс күнінен кеш емес;</w:t>
      </w:r>
      <w:r>
        <w:br/>
      </w:r>
      <w:r>
        <w:rPr>
          <w:rFonts w:ascii="Times New Roman"/>
          <w:b w:val="false"/>
          <w:i w:val="false"/>
          <w:color w:val="000000"/>
          <w:sz w:val="28"/>
        </w:rPr>
        <w:t>
      лицензияны қайта ресімдеген кезде – 10 (он) жұмыс күнінен кеш емес;</w:t>
      </w:r>
      <w:r>
        <w:br/>
      </w:r>
      <w:r>
        <w:rPr>
          <w:rFonts w:ascii="Times New Roman"/>
          <w:b w:val="false"/>
          <w:i w:val="false"/>
          <w:color w:val="000000"/>
          <w:sz w:val="28"/>
        </w:rPr>
        <w:t>
      лицензияның телнұсқасын берген кезде – 2 (екі) жұмыс күні;</w:t>
      </w:r>
      <w:r>
        <w:br/>
      </w:r>
      <w:r>
        <w:rPr>
          <w:rFonts w:ascii="Times New Roman"/>
          <w:b w:val="false"/>
          <w:i w:val="false"/>
          <w:color w:val="000000"/>
          <w:sz w:val="28"/>
        </w:rPr>
        <w:t>
      2) құжаттар топтамасын тапсыру үшін рұқсат берілетін ең ұзақ уақыт – 15 (он бес) минут;</w:t>
      </w:r>
      <w:r>
        <w:br/>
      </w:r>
      <w:r>
        <w:rPr>
          <w:rFonts w:ascii="Times New Roman"/>
          <w:b w:val="false"/>
          <w:i w:val="false"/>
          <w:color w:val="000000"/>
          <w:sz w:val="28"/>
        </w:rPr>
        <w:t>
      3) қызмет көрсетудің рұқсат берілетін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күзет қызметімен айналысу құқығына заңды тұлғаларға берілген лицензия, оны қайта ресімдеу, лицензия телнұсқасы не көрсетілетін қызметті берушінің уәкілетті адамының электрондық цифрлық қолтаңбасымен (бұдан әрі – ЭЦҚ) куәландырылған электрондық құжат нысанындағы лицензияны беруден бас тарту туралы дәлелді жауап. Лицензияны қағаз жеткізгіште алу үшін көрсетілетін қызметті алушы жүгінген жағдайда </w:t>
      </w:r>
      <w:r>
        <w:rPr>
          <w:rFonts w:ascii="Times New Roman"/>
          <w:b w:val="false"/>
          <w:i w:val="false"/>
          <w:color w:val="000000"/>
          <w:sz w:val="28"/>
        </w:rPr>
        <w:t>лицензия</w:t>
      </w:r>
      <w:r>
        <w:rPr>
          <w:rFonts w:ascii="Times New Roman"/>
          <w:b w:val="false"/>
          <w:i w:val="false"/>
          <w:color w:val="000000"/>
          <w:sz w:val="28"/>
        </w:rPr>
        <w:t xml:space="preserve"> электрондық форматта ресімделеді, басылып шығарылады және мөрмен әрі көрсетілетін қызметті берушінің уәкілетті адамының қолымен куәландырылады.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болып табылады.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67-тарауына</w:t>
      </w:r>
      <w:r>
        <w:rPr>
          <w:rFonts w:ascii="Times New Roman"/>
          <w:b w:val="false"/>
          <w:i w:val="false"/>
          <w:color w:val="000000"/>
          <w:sz w:val="28"/>
        </w:rPr>
        <w:t xml:space="preserve"> сәйкес күзет қызметін жүзеге асыруға мемлекеттік қызмет көрсету үшін көрсетілетін қызметті алушылардан қызметтің жекелеген түрлерімен айналысу құқығы үшін алты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 көлемінде лицензиялық алым (бұдан әрі – лицензиялық алым) алынады.</w:t>
      </w:r>
      <w:r>
        <w:br/>
      </w:r>
      <w:r>
        <w:rPr>
          <w:rFonts w:ascii="Times New Roman"/>
          <w:b w:val="false"/>
          <w:i w:val="false"/>
          <w:color w:val="000000"/>
          <w:sz w:val="28"/>
        </w:rPr>
        <w:t>
      Көрсетілетін қызметті алушылар күзет қызметін жүзеге асыруға лицензияны қайта ресімдеген кезде лицензиялық алым лицензияны беру кезіндегі мөлшерлемеден он пайыз көлемінде, бірақ лицензиялық алымды төлеу күніне белгіленген төлемнен төрт АЕК-тан көп емес мөлшерде алынады.</w:t>
      </w:r>
      <w:r>
        <w:br/>
      </w:r>
      <w:r>
        <w:rPr>
          <w:rFonts w:ascii="Times New Roman"/>
          <w:b w:val="false"/>
          <w:i w:val="false"/>
          <w:color w:val="000000"/>
          <w:sz w:val="28"/>
        </w:rPr>
        <w:t>
      Лицензияның телнұсқасын алған кезде лицензиялық алым лицензияны беру кезінде лицензиялық алымды төлеу күніне белгіленген мөлшерлемеден жүз пайыз мөлшерінде алынады.</w:t>
      </w:r>
      <w:r>
        <w:br/>
      </w:r>
      <w:r>
        <w:rPr>
          <w:rFonts w:ascii="Times New Roman"/>
          <w:b w:val="false"/>
          <w:i w:val="false"/>
          <w:color w:val="000000"/>
          <w:sz w:val="28"/>
        </w:rPr>
        <w:t>
      Алым сомасы лицензиялық алым көрсетілетін қызметті алушының тұрғылықты жері бойынша бюджетке лицензиарға тиісті құжаттарды бергенге дейін төленеді.</w:t>
      </w:r>
      <w:r>
        <w:br/>
      </w: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 дейін түскі үзіліспен сағат 9-00-ден 18-30 дейін.</w:t>
      </w:r>
      <w:r>
        <w:br/>
      </w:r>
      <w:r>
        <w:rPr>
          <w:rFonts w:ascii="Times New Roman"/>
          <w:b w:val="false"/>
          <w:i w:val="false"/>
          <w:color w:val="000000"/>
          <w:sz w:val="28"/>
        </w:rPr>
        <w:t>
      Мемлекеттік көрсетілетін қызмет кезек тәртібімен, алдын ала жазылусыз және жеделдетіп қызмет көрсетусіз көрсетіледі;</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лицензия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(салыстыру үшін түпнұсқасы ұсынылмаған жағдайда нотариалды куәландырылған);</w:t>
      </w:r>
      <w:r>
        <w:br/>
      </w:r>
      <w:r>
        <w:rPr>
          <w:rFonts w:ascii="Times New Roman"/>
          <w:b w:val="false"/>
          <w:i w:val="false"/>
          <w:color w:val="000000"/>
          <w:sz w:val="28"/>
        </w:rPr>
        <w:t>
      көрсетілетін қызметті алушының біліктілік талаптарына сәйкестігін растайтын құжаттар тізбесіне сәйкес мәліметтер мен құжаттар: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еңбек кітапшасының көшірмесі;</w:t>
      </w:r>
      <w:r>
        <w:br/>
      </w:r>
      <w:r>
        <w:rPr>
          <w:rFonts w:ascii="Times New Roman"/>
          <w:b w:val="false"/>
          <w:i w:val="false"/>
          <w:color w:val="000000"/>
          <w:sz w:val="28"/>
        </w:rPr>
        <w:t>
      психоневрологиялық және наркологиялық диспансерлердің медициналық анықтамасы;</w:t>
      </w:r>
      <w:r>
        <w:br/>
      </w:r>
      <w:r>
        <w:rPr>
          <w:rFonts w:ascii="Times New Roman"/>
          <w:b w:val="false"/>
          <w:i w:val="false"/>
          <w:color w:val="000000"/>
          <w:sz w:val="28"/>
        </w:rPr>
        <w:t>
      өз қызметінде қару мен оқ-дәрілерді пайдаланатын жеке күзет ұйымдарында оларды сақтауға арналған үй-жайлар (не белгіленген талаптарға жауап беретін үй-жайларда оларды сақтауға арналған шарт) болған кезде:</w:t>
      </w:r>
      <w:r>
        <w:br/>
      </w:r>
      <w:r>
        <w:rPr>
          <w:rFonts w:ascii="Times New Roman"/>
          <w:b w:val="false"/>
          <w:i w:val="false"/>
          <w:color w:val="000000"/>
          <w:sz w:val="28"/>
        </w:rPr>
        <w:t>
      сақтау және/немесе жалға алу шартының көшірмесі қажет;</w:t>
      </w:r>
      <w:r>
        <w:br/>
      </w:r>
      <w:r>
        <w:rPr>
          <w:rFonts w:ascii="Times New Roman"/>
          <w:b w:val="false"/>
          <w:i w:val="false"/>
          <w:color w:val="000000"/>
          <w:sz w:val="28"/>
        </w:rPr>
        <w:t>
      2) лицензия бар қызмет түрінің шеңберінде лицензияны қайта ресімдеу үшін мынадай құжаттар қажет: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(салыстыру үшін түпнұсқасы ұсынылмаған жағдайда нотариалды куәландырылған);</w:t>
      </w:r>
      <w:r>
        <w:br/>
      </w: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(салыстыру үшін түпнұсқасы ұсынылмаған жағдайда нотариалды куәландырылған);</w:t>
      </w:r>
      <w:r>
        <w:br/>
      </w:r>
      <w:r>
        <w:rPr>
          <w:rFonts w:ascii="Times New Roman"/>
          <w:b w:val="false"/>
          <w:i w:val="false"/>
          <w:color w:val="000000"/>
          <w:sz w:val="28"/>
        </w:rPr>
        <w:t>
      Мемлекеттік электрондық ақпараттық ресурстар болып табылатын заңды тұлға ретінде мемлекеттік тіркелуі туралы, лицензия туралы құжаттардың мәліметтерін көрсетілетін қызметті берушінің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лицензия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мәліметтер нысанымен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сұрау салуға тіркелетін еңбек кітапшасының электрондық көшірмесі;</w:t>
      </w:r>
      <w:r>
        <w:br/>
      </w:r>
      <w:r>
        <w:rPr>
          <w:rFonts w:ascii="Times New Roman"/>
          <w:b w:val="false"/>
          <w:i w:val="false"/>
          <w:color w:val="000000"/>
          <w:sz w:val="28"/>
        </w:rPr>
        <w:t>
      сұрау салуға тіркелетін психоневрологиялық және наркологиялық диспансерлердің медициналық анықтамасының электрондық көшірмесі;</w:t>
      </w:r>
      <w:r>
        <w:br/>
      </w:r>
      <w:r>
        <w:rPr>
          <w:rFonts w:ascii="Times New Roman"/>
          <w:b w:val="false"/>
          <w:i w:val="false"/>
          <w:color w:val="000000"/>
          <w:sz w:val="28"/>
        </w:rPr>
        <w:t>
      өз қызметінде қару мен оқ-дәрілерді пайдаланатын жеке күзет ұйымдарында оларды сақтауға арналған үй-жайлар (не белгіленген талаптарға жауап беретін үй-жайларда оларды сақтауға арналған шарт) болған кезде:</w:t>
      </w:r>
      <w:r>
        <w:br/>
      </w:r>
      <w:r>
        <w:rPr>
          <w:rFonts w:ascii="Times New Roman"/>
          <w:b w:val="false"/>
          <w:i w:val="false"/>
          <w:color w:val="000000"/>
          <w:sz w:val="28"/>
        </w:rPr>
        <w:t>
      сұрау салуға тіркелетін сақтау және/немесе жалға алу шартының электрондық көшірмесі қажет;</w:t>
      </w:r>
      <w:r>
        <w:br/>
      </w:r>
      <w:r>
        <w:rPr>
          <w:rFonts w:ascii="Times New Roman"/>
          <w:b w:val="false"/>
          <w:i w:val="false"/>
          <w:color w:val="000000"/>
          <w:sz w:val="28"/>
        </w:rPr>
        <w:t>
      төлем ЭҮТШ арқылы жүргізілмеген жағдайда сұрау салуға тіркелетін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лицензия үшін мемлекеттік баждың төленгендігі туралы түбіртектің электрондық көшірмесі;</w:t>
      </w:r>
      <w:r>
        <w:br/>
      </w:r>
      <w:r>
        <w:rPr>
          <w:rFonts w:ascii="Times New Roman"/>
          <w:b w:val="false"/>
          <w:i w:val="false"/>
          <w:color w:val="000000"/>
          <w:sz w:val="28"/>
        </w:rPr>
        <w:t>
      2) лицензия бар қызмет түрінің шеңберінде лицензияны қайта ресімдеу үшін мынадай құжаттар қажет:</w:t>
      </w:r>
      <w:r>
        <w:br/>
      </w: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төлем ЭҮТШ арқылы жүргізілмеген жағдайда сұрау салуға тіркелетін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лицензия үшін мемлекеттік баждың төленгендігі туралы түбіртектің электрондық көшірмесі;</w:t>
      </w:r>
      <w:r>
        <w:br/>
      </w: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r>
        <w:br/>
      </w: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төлем ЭҮТШ арқылы жүргізілмеген жағдайда лицензия телнұсқасы үшін мемлекеттік баждың төленгендігі туралы түбіртектің электрондық көшірмесі.</w:t>
      </w:r>
      <w:r>
        <w:br/>
      </w:r>
      <w:r>
        <w:rPr>
          <w:rFonts w:ascii="Times New Roman"/>
          <w:b w:val="false"/>
          <w:i w:val="false"/>
          <w:color w:val="000000"/>
          <w:sz w:val="28"/>
        </w:rPr>
        <w:t>
      Мемлекеттік электрондық ақпараттық ресурстар болып табылатын заңды тұлға ретінде мемлекеттік тіркелуі туралы, лицензия туралы, соттылығының жоқтығы туралы анықтама, қылмыстық және әкімшілік жауапкершілікке тартылмағандығы туралы анықтамалар туралы құжаттардың мәліметтерін көрсетілетін қызметті көрсетушінің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ұсыну үшін сұрау салудың қабылданғандығы туралы мәртебе жолданады.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осы санаттағы субъектілер үшін тыйым салынған қызмет түрімен айналысуы;</w:t>
      </w:r>
      <w:r>
        <w:br/>
      </w:r>
      <w:r>
        <w:rPr>
          <w:rFonts w:ascii="Times New Roman"/>
          <w:b w:val="false"/>
          <w:i w:val="false"/>
          <w:color w:val="000000"/>
          <w:sz w:val="28"/>
        </w:rPr>
        <w:t>
      2) жекелеген қызмет түрлерімен айналысу құқығына лицензиялық алымның енгізілмеуі;</w:t>
      </w:r>
      <w:r>
        <w:br/>
      </w:r>
      <w:r>
        <w:rPr>
          <w:rFonts w:ascii="Times New Roman"/>
          <w:b w:val="false"/>
          <w:i w:val="false"/>
          <w:color w:val="000000"/>
          <w:sz w:val="28"/>
        </w:rPr>
        <w:t>
      3) көрсетілетін қызметті алушының қойылатын біліктілік талаптарына сәйкес келмеуі;</w:t>
      </w:r>
      <w:r>
        <w:br/>
      </w:r>
      <w:r>
        <w:rPr>
          <w:rFonts w:ascii="Times New Roman"/>
          <w:b w:val="false"/>
          <w:i w:val="false"/>
          <w:color w:val="000000"/>
          <w:sz w:val="28"/>
        </w:rPr>
        <w:t>
      4) көрсетілетін қызметті алушының келісуші мемлекеттік органның лицензия беруге келісім хатын ұсынбауы;</w:t>
      </w:r>
      <w:r>
        <w:br/>
      </w:r>
      <w:r>
        <w:rPr>
          <w:rFonts w:ascii="Times New Roman"/>
          <w:b w:val="false"/>
          <w:i w:val="false"/>
          <w:color w:val="000000"/>
          <w:sz w:val="28"/>
        </w:rPr>
        <w:t>
      5) көрсетілетін қызметті алушыға қатысты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6) сот орындаушысының ұсынысы негізінде соттың көрсетілетін қызметті алушыға лицензия беруге тыйым салуы мемлекеттік қызметті көрсетуден бас тартуға негіздер болып табылады.</w:t>
      </w:r>
      <w:r>
        <w:br/>
      </w:r>
      <w:r>
        <w:rPr>
          <w:rFonts w:ascii="Times New Roman"/>
          <w:b w:val="false"/>
          <w:i w:val="false"/>
          <w:color w:val="000000"/>
          <w:sz w:val="28"/>
        </w:rPr>
        <w:t>
      Порталда қызмет көрсетуден бас тарту туралы дәлелді жауапты көрсетілетін қызметті алушы «жеке кабинетінде» электрондық құжат нысанында алады.</w:t>
      </w:r>
    </w:p>
    <w:bookmarkEnd w:id="6"/>
    <w:bookmarkStart w:name="z18" w:id="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мемлекеттік қызметтерді көрсету мәселелері бойынша</w:t>
      </w:r>
      <w:r>
        <w:br/>
      </w:r>
      <w:r>
        <w:rPr>
          <w:rFonts w:ascii="Times New Roman"/>
          <w:b/>
          <w:i w:val="false"/>
          <w:color w:val="000000"/>
        </w:rPr>
        <w:t>
шешімдеріне, әрекеттеріне (әрекетсіздігіне) шағымдану</w:t>
      </w:r>
      <w:r>
        <w:br/>
      </w:r>
      <w:r>
        <w:rPr>
          <w:rFonts w:ascii="Times New Roman"/>
          <w:b/>
          <w:i w:val="false"/>
          <w:color w:val="000000"/>
        </w:rPr>
        <w:t>
тәртібі</w:t>
      </w:r>
    </w:p>
    <w:bookmarkEnd w:id="7"/>
    <w:bookmarkStart w:name="z19" w:id="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уәкілетті лауазымды адамдарының әрекеттеріне (әрекетсіздігіне), шешімдеріне шағым:</w:t>
      </w:r>
      <w:r>
        <w:br/>
      </w:r>
      <w:r>
        <w:rPr>
          <w:rFonts w:ascii="Times New Roman"/>
          <w:b w:val="false"/>
          <w:i w:val="false"/>
          <w:color w:val="000000"/>
          <w:sz w:val="28"/>
        </w:rPr>
        <w:t>
      1) Министрліктің www.mvd.gov.kz интернет-ресурсында көрсетілген мекенжай бойынша тиісті көрсетілетін қызметті беруші басшысының атына;</w:t>
      </w:r>
      <w:r>
        <w:br/>
      </w:r>
      <w:r>
        <w:rPr>
          <w:rFonts w:ascii="Times New Roman"/>
          <w:b w:val="false"/>
          <w:i w:val="false"/>
          <w:color w:val="000000"/>
          <w:sz w:val="28"/>
        </w:rPr>
        <w:t>
      2) Министрліктің Әкімшілік полиция комитеті басшысының атына;</w:t>
      </w:r>
      <w:r>
        <w:br/>
      </w:r>
      <w:r>
        <w:rPr>
          <w:rFonts w:ascii="Times New Roman"/>
          <w:b w:val="false"/>
          <w:i w:val="false"/>
          <w:color w:val="000000"/>
          <w:sz w:val="28"/>
        </w:rPr>
        <w:t>
      3) Министрлік басшысының атына беріледі.</w:t>
      </w:r>
      <w:r>
        <w:br/>
      </w:r>
      <w:r>
        <w:rPr>
          <w:rFonts w:ascii="Times New Roman"/>
          <w:b w:val="false"/>
          <w:i w:val="false"/>
          <w:color w:val="000000"/>
          <w:sz w:val="28"/>
        </w:rPr>
        <w:t>
      Шағым жазбаша нысанда пошта арқылы немесе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электрондық түрде, не болмаса көрсетілген қызметті берушінің кеңсесі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 Тіркелгеннен кейін шағым жауапты орындаушыны белгілеу және тиісті шаралар қабылдау үшін көрсетілетін қызметті көрсетушінің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Портал арқылы электрондық шағым жібергін кезде көрсетілетін қызметті алушының «жеке кабинетінде» көрсетілетін қызметті берушінің шағымды өңдеуі барысында (шағымның жеткізілуі, тіркелуі, орындалуы, қаралуы немесе қараудан бас тартылуы туралы белгілер) жаңартылатын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сапасына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8"/>
    <w:bookmarkStart w:name="z21" w:id="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9"/>
    <w:bookmarkStart w:name="z22" w:id="1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www.mvd.gov.kz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порталда «жеке кабинеті арқылы», сондай-ақ Мемлекеттік қызметтер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туралы ақпарат Мемлекеттік қызметтер көрсету мәселелері жөніндегі бірыңғай байланыс-орталығының телефоны (1414) арқылы ұсынылуы да мүмкін.</w:t>
      </w:r>
    </w:p>
    <w:bookmarkEnd w:id="10"/>
    <w:bookmarkStart w:name="z26" w:id="11"/>
    <w:p>
      <w:pPr>
        <w:spacing w:after="0"/>
        <w:ind w:left="0"/>
        <w:jc w:val="both"/>
      </w:pPr>
      <w:r>
        <w:rPr>
          <w:rFonts w:ascii="Times New Roman"/>
          <w:b w:val="false"/>
          <w:i w:val="false"/>
          <w:color w:val="000000"/>
          <w:sz w:val="28"/>
        </w:rPr>
        <w:t xml:space="preserve">
«Күзет қызметімен айналысу       </w:t>
      </w:r>
      <w:r>
        <w:br/>
      </w:r>
      <w:r>
        <w:rPr>
          <w:rFonts w:ascii="Times New Roman"/>
          <w:b w:val="false"/>
          <w:i w:val="false"/>
          <w:color w:val="000000"/>
          <w:sz w:val="28"/>
        </w:rPr>
        <w:t>
құқығына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bookmarkStart w:name="z2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 1655 қаулысымен     </w:t>
      </w:r>
      <w:r>
        <w:br/>
      </w:r>
      <w:r>
        <w:rPr>
          <w:rFonts w:ascii="Times New Roman"/>
          <w:b w:val="false"/>
          <w:i w:val="false"/>
          <w:color w:val="000000"/>
          <w:sz w:val="28"/>
        </w:rPr>
        <w:t xml:space="preserve">
бекітілген         </w:t>
      </w:r>
    </w:p>
    <w:bookmarkEnd w:id="12"/>
    <w:bookmarkStart w:name="z28" w:id="13"/>
    <w:p>
      <w:pPr>
        <w:spacing w:after="0"/>
        <w:ind w:left="0"/>
        <w:jc w:val="both"/>
      </w:pPr>
      <w:r>
        <w:rPr>
          <w:rFonts w:ascii="Times New Roman"/>
          <w:b w:val="false"/>
          <w:i w:val="false"/>
          <w:color w:val="000000"/>
          <w:sz w:val="28"/>
        </w:rPr>
        <w:t>
Нысан</w:t>
      </w:r>
    </w:p>
    <w:bookmarkEnd w:id="13"/>
    <w:bookmarkStart w:name="z29" w:id="14"/>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
алуға арналған өтiнiші</w:t>
      </w:r>
    </w:p>
    <w:bookmarkEnd w:id="1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 (-лері)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 лицензияға қосымшаны қағаз жеткізгіште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мекені, көше атауы,</w:t>
      </w:r>
      <w:r>
        <w:br/>
      </w:r>
      <w:r>
        <w:rPr>
          <w:rFonts w:ascii="Times New Roman"/>
          <w:b w:val="false"/>
          <w:i w:val="false"/>
          <w:color w:val="000000"/>
          <w:sz w:val="28"/>
        </w:rPr>
        <w:t>
                                    үй/ғимарат (стационарлық үй-жай)</w:t>
      </w:r>
      <w:r>
        <w:br/>
      </w: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 парақта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өтініш берушіге қызметтің лицензияланатын түрімен және (немесе)</w:t>
      </w:r>
      <w:r>
        <w:br/>
      </w:r>
      <w:r>
        <w:rPr>
          <w:rFonts w:ascii="Times New Roman"/>
          <w:b w:val="false"/>
          <w:i w:val="false"/>
          <w:color w:val="000000"/>
          <w:sz w:val="28"/>
        </w:rPr>
        <w:t>
кіші түрімен айналысуға сотпен тыйым салынбағандығы;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Басшы _________       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Мөр орны           Толтырған күні: 20__ жылғы «___» _________________</w:t>
      </w:r>
    </w:p>
    <w:bookmarkStart w:name="z30" w:id="15"/>
    <w:p>
      <w:pPr>
        <w:spacing w:after="0"/>
        <w:ind w:left="0"/>
        <w:jc w:val="both"/>
      </w:pPr>
      <w:r>
        <w:rPr>
          <w:rFonts w:ascii="Times New Roman"/>
          <w:b w:val="false"/>
          <w:i w:val="false"/>
          <w:color w:val="000000"/>
          <w:sz w:val="28"/>
        </w:rPr>
        <w:t xml:space="preserve">
«Күзет қызметімен айналысу       </w:t>
      </w:r>
      <w:r>
        <w:br/>
      </w:r>
      <w:r>
        <w:rPr>
          <w:rFonts w:ascii="Times New Roman"/>
          <w:b w:val="false"/>
          <w:i w:val="false"/>
          <w:color w:val="000000"/>
          <w:sz w:val="28"/>
        </w:rPr>
        <w:t>
құқығына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bookmarkStart w:name="z31" w:id="16"/>
    <w:p>
      <w:pPr>
        <w:spacing w:after="0"/>
        <w:ind w:left="0"/>
        <w:jc w:val="both"/>
      </w:pPr>
      <w:r>
        <w:rPr>
          <w:rFonts w:ascii="Times New Roman"/>
          <w:b w:val="false"/>
          <w:i w:val="false"/>
          <w:color w:val="000000"/>
          <w:sz w:val="28"/>
        </w:rPr>
        <w:t>
Нысан</w:t>
      </w:r>
    </w:p>
    <w:bookmarkEnd w:id="16"/>
    <w:bookmarkStart w:name="z32" w:id="17"/>
    <w:p>
      <w:pPr>
        <w:spacing w:after="0"/>
        <w:ind w:left="0"/>
        <w:jc w:val="left"/>
      </w:pPr>
      <w:r>
        <w:rPr>
          <w:rFonts w:ascii="Times New Roman"/>
          <w:b/>
          <w:i w:val="false"/>
          <w:color w:val="000000"/>
        </w:rPr>
        <w:t xml:space="preserve"> 
Мәліметтер нысаны лицензия бойынша (күзет қызметімен айналысу</w:t>
      </w:r>
      <w:r>
        <w:br/>
      </w:r>
      <w:r>
        <w:rPr>
          <w:rFonts w:ascii="Times New Roman"/>
          <w:b/>
          <w:i w:val="false"/>
          <w:color w:val="000000"/>
        </w:rPr>
        <w:t>
құқығына лицензия беру, қайта ресімдеу, лицензияның</w:t>
      </w:r>
      <w:r>
        <w:br/>
      </w:r>
      <w:r>
        <w:rPr>
          <w:rFonts w:ascii="Times New Roman"/>
          <w:b/>
          <w:i w:val="false"/>
          <w:color w:val="000000"/>
        </w:rPr>
        <w:t>
телнұсқаларын беру)</w:t>
      </w:r>
    </w:p>
    <w:bookmarkEnd w:id="17"/>
    <w:bookmarkStart w:name="z42" w:id="18"/>
    <w:p>
      <w:pPr>
        <w:spacing w:after="0"/>
        <w:ind w:left="0"/>
        <w:jc w:val="both"/>
      </w:pPr>
      <w:r>
        <w:rPr>
          <w:rFonts w:ascii="Times New Roman"/>
          <w:b w:val="false"/>
          <w:i w:val="false"/>
          <w:color w:val="000000"/>
          <w:sz w:val="28"/>
        </w:rPr>
        <w:t>
1. Жалпы ақпарат</w:t>
      </w:r>
    </w:p>
    <w:bookmarkEnd w:id="18"/>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(салық тіркеу нөмірі)</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p>
    <w:bookmarkStart w:name="z43" w:id="19"/>
    <w:p>
      <w:pPr>
        <w:spacing w:after="0"/>
        <w:ind w:left="0"/>
        <w:jc w:val="both"/>
      </w:pPr>
      <w:r>
        <w:rPr>
          <w:rFonts w:ascii="Times New Roman"/>
          <w:b w:val="false"/>
          <w:i w:val="false"/>
          <w:color w:val="000000"/>
          <w:sz w:val="28"/>
        </w:rPr>
        <w:t>
2. Күзет ұйымының басшысына, сондай-ақ олардың филиалдарының</w:t>
      </w:r>
      <w:r>
        <w:br/>
      </w:r>
      <w:r>
        <w:rPr>
          <w:rFonts w:ascii="Times New Roman"/>
          <w:b w:val="false"/>
          <w:i w:val="false"/>
          <w:color w:val="000000"/>
          <w:sz w:val="28"/>
        </w:rPr>
        <w:t>
басшыларына қойылатын біліктілік талаптары туралы мәліметтер</w:t>
      </w:r>
    </w:p>
    <w:bookmarkEnd w:id="19"/>
    <w:p>
      <w:pPr>
        <w:spacing w:after="0"/>
        <w:ind w:left="0"/>
        <w:jc w:val="both"/>
      </w:pPr>
      <w:r>
        <w:rPr>
          <w:rFonts w:ascii="Times New Roman"/>
          <w:b w:val="false"/>
          <w:i w:val="false"/>
          <w:color w:val="000000"/>
          <w:sz w:val="28"/>
        </w:rPr>
        <w:t>4.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(мамандығы мен біліктілігі)</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(лицензияланатын қызмет түрінің бейіні бойынша жоғары білімі</w:t>
      </w:r>
      <w:r>
        <w:br/>
      </w:r>
      <w:r>
        <w:rPr>
          <w:rFonts w:ascii="Times New Roman"/>
          <w:b w:val="false"/>
          <w:i w:val="false"/>
          <w:color w:val="000000"/>
          <w:sz w:val="28"/>
        </w:rPr>
        <w:t>
                           туралы дипломның №)</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(дипломның берілген күні)</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(жұмысқа қабылдау туралы бұйрықтың/жеке еңбек шартының нөмірі)</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(жұмысқа қабылдау туралы бұйрықтың/жеке еңбек шартының күні)</w:t>
      </w:r>
      <w:r>
        <w:br/>
      </w:r>
      <w:r>
        <w:rPr>
          <w:rFonts w:ascii="Times New Roman"/>
          <w:b w:val="false"/>
          <w:i w:val="false"/>
          <w:color w:val="000000"/>
          <w:sz w:val="28"/>
        </w:rPr>
        <w:t>
10. _________________________________________________________________</w:t>
      </w:r>
      <w:r>
        <w:br/>
      </w:r>
      <w:r>
        <w:rPr>
          <w:rFonts w:ascii="Times New Roman"/>
          <w:b w:val="false"/>
          <w:i w:val="false"/>
          <w:color w:val="000000"/>
          <w:sz w:val="28"/>
        </w:rPr>
        <w:t>
       (арнайы бағдарлама бойынша даярлық курстарынан өтуі туралы</w:t>
      </w:r>
      <w:r>
        <w:br/>
      </w:r>
      <w:r>
        <w:rPr>
          <w:rFonts w:ascii="Times New Roman"/>
          <w:b w:val="false"/>
          <w:i w:val="false"/>
          <w:color w:val="000000"/>
          <w:sz w:val="28"/>
        </w:rPr>
        <w:t>
                              куәліктің №)</w:t>
      </w:r>
      <w:r>
        <w:br/>
      </w:r>
      <w:r>
        <w:rPr>
          <w:rFonts w:ascii="Times New Roman"/>
          <w:b w:val="false"/>
          <w:i w:val="false"/>
          <w:color w:val="000000"/>
          <w:sz w:val="28"/>
        </w:rPr>
        <w:t>
11. _________________________________________________________________</w:t>
      </w:r>
      <w:r>
        <w:br/>
      </w:r>
      <w:r>
        <w:rPr>
          <w:rFonts w:ascii="Times New Roman"/>
          <w:b w:val="false"/>
          <w:i w:val="false"/>
          <w:color w:val="000000"/>
          <w:sz w:val="28"/>
        </w:rPr>
        <w:t>
      (арнайы бағдарлама бойынша курстардан өтуі туралы куәліктің</w:t>
      </w:r>
      <w:r>
        <w:br/>
      </w:r>
      <w:r>
        <w:rPr>
          <w:rFonts w:ascii="Times New Roman"/>
          <w:b w:val="false"/>
          <w:i w:val="false"/>
          <w:color w:val="000000"/>
          <w:sz w:val="28"/>
        </w:rPr>
        <w:t>
                             берілген күні)</w:t>
      </w:r>
      <w:r>
        <w:br/>
      </w:r>
      <w:r>
        <w:rPr>
          <w:rFonts w:ascii="Times New Roman"/>
          <w:b w:val="false"/>
          <w:i w:val="false"/>
          <w:color w:val="000000"/>
          <w:sz w:val="28"/>
        </w:rPr>
        <w:t>
12. _________________________________________________________________</w:t>
      </w:r>
      <w:r>
        <w:br/>
      </w:r>
      <w:r>
        <w:rPr>
          <w:rFonts w:ascii="Times New Roman"/>
          <w:b w:val="false"/>
          <w:i w:val="false"/>
          <w:color w:val="000000"/>
          <w:sz w:val="28"/>
        </w:rPr>
        <w:t>
     (даярлау және біліктілігін арттыру бойынша мамандандырылған оқу</w:t>
      </w:r>
      <w:r>
        <w:br/>
      </w:r>
      <w:r>
        <w:rPr>
          <w:rFonts w:ascii="Times New Roman"/>
          <w:b w:val="false"/>
          <w:i w:val="false"/>
          <w:color w:val="000000"/>
          <w:sz w:val="28"/>
        </w:rPr>
        <w:t>
                           орталығының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_________________________________________________________________</w:t>
      </w:r>
      <w:r>
        <w:br/>
      </w:r>
      <w:r>
        <w:rPr>
          <w:rFonts w:ascii="Times New Roman"/>
          <w:b w:val="false"/>
          <w:i w:val="false"/>
          <w:color w:val="000000"/>
          <w:sz w:val="28"/>
        </w:rPr>
        <w:t>
     (даярлау және біліктілігін арттыру бойынша мамандандырылған оқу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орталығының заңды мекенжайы)</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(психоневрологиялық диспансерден медициналық анықтаманың №)</w:t>
      </w:r>
      <w:r>
        <w:br/>
      </w:r>
      <w:r>
        <w:rPr>
          <w:rFonts w:ascii="Times New Roman"/>
          <w:b w:val="false"/>
          <w:i w:val="false"/>
          <w:color w:val="000000"/>
          <w:sz w:val="28"/>
        </w:rPr>
        <w:t>
15. _________________________________________________________________</w:t>
      </w:r>
      <w:r>
        <w:br/>
      </w:r>
      <w:r>
        <w:rPr>
          <w:rFonts w:ascii="Times New Roman"/>
          <w:b w:val="false"/>
          <w:i w:val="false"/>
          <w:color w:val="000000"/>
          <w:sz w:val="28"/>
        </w:rPr>
        <w:t>
       (психоневрологиялық диспансер анықтамасының берілген күні)</w:t>
      </w:r>
      <w:r>
        <w:br/>
      </w:r>
      <w:r>
        <w:rPr>
          <w:rFonts w:ascii="Times New Roman"/>
          <w:b w:val="false"/>
          <w:i w:val="false"/>
          <w:color w:val="000000"/>
          <w:sz w:val="28"/>
        </w:rPr>
        <w:t>
16.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ұйымының атауы)</w:t>
      </w:r>
      <w:r>
        <w:br/>
      </w:r>
      <w:r>
        <w:rPr>
          <w:rFonts w:ascii="Times New Roman"/>
          <w:b w:val="false"/>
          <w:i w:val="false"/>
          <w:color w:val="000000"/>
          <w:sz w:val="28"/>
        </w:rPr>
        <w:t>
17. _________________________________________________________________</w:t>
      </w:r>
      <w:r>
        <w:br/>
      </w:r>
      <w:r>
        <w:rPr>
          <w:rFonts w:ascii="Times New Roman"/>
          <w:b w:val="false"/>
          <w:i w:val="false"/>
          <w:color w:val="000000"/>
          <w:sz w:val="28"/>
        </w:rPr>
        <w:t>
          (наркологиялық диспансерден медициналық анықтаманың №)</w:t>
      </w:r>
      <w:r>
        <w:br/>
      </w:r>
      <w:r>
        <w:rPr>
          <w:rFonts w:ascii="Times New Roman"/>
          <w:b w:val="false"/>
          <w:i w:val="false"/>
          <w:color w:val="000000"/>
          <w:sz w:val="28"/>
        </w:rPr>
        <w:t>
18. _________________________________________________________________</w:t>
      </w:r>
      <w:r>
        <w:br/>
      </w:r>
      <w:r>
        <w:rPr>
          <w:rFonts w:ascii="Times New Roman"/>
          <w:b w:val="false"/>
          <w:i w:val="false"/>
          <w:color w:val="000000"/>
          <w:sz w:val="28"/>
        </w:rPr>
        <w:t>
         (наркологиялық диспансер анықтамасының берілген күні)</w:t>
      </w:r>
      <w:r>
        <w:br/>
      </w:r>
      <w:r>
        <w:rPr>
          <w:rFonts w:ascii="Times New Roman"/>
          <w:b w:val="false"/>
          <w:i w:val="false"/>
          <w:color w:val="000000"/>
          <w:sz w:val="28"/>
        </w:rPr>
        <w:t>
19.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ұйымының атауы)</w:t>
      </w:r>
      <w:r>
        <w:br/>
      </w:r>
      <w:r>
        <w:rPr>
          <w:rFonts w:ascii="Times New Roman"/>
          <w:b w:val="false"/>
          <w:i w:val="false"/>
          <w:color w:val="000000"/>
          <w:sz w:val="28"/>
        </w:rPr>
        <w:t>
20. _________________________________________________________________</w:t>
      </w:r>
      <w:r>
        <w:br/>
      </w:r>
      <w:r>
        <w:rPr>
          <w:rFonts w:ascii="Times New Roman"/>
          <w:b w:val="false"/>
          <w:i w:val="false"/>
          <w:color w:val="000000"/>
          <w:sz w:val="28"/>
        </w:rPr>
        <w:t>
                   (соттылығы жоқтығы туралы анықтаманың №)</w:t>
      </w:r>
      <w:r>
        <w:br/>
      </w:r>
      <w:r>
        <w:rPr>
          <w:rFonts w:ascii="Times New Roman"/>
          <w:b w:val="false"/>
          <w:i w:val="false"/>
          <w:color w:val="000000"/>
          <w:sz w:val="28"/>
        </w:rPr>
        <w:t>
21. _________________________________________________________________</w:t>
      </w:r>
      <w:r>
        <w:br/>
      </w:r>
      <w:r>
        <w:rPr>
          <w:rFonts w:ascii="Times New Roman"/>
          <w:b w:val="false"/>
          <w:i w:val="false"/>
          <w:color w:val="000000"/>
          <w:sz w:val="28"/>
        </w:rPr>
        <w:t>
            (соттылығы жоқтығы туралы анықтаманың берілген күні)</w:t>
      </w:r>
    </w:p>
    <w:bookmarkStart w:name="z47" w:id="20"/>
    <w:p>
      <w:pPr>
        <w:spacing w:after="0"/>
        <w:ind w:left="0"/>
        <w:jc w:val="both"/>
      </w:pPr>
      <w:r>
        <w:rPr>
          <w:rFonts w:ascii="Times New Roman"/>
          <w:b w:val="false"/>
          <w:i w:val="false"/>
          <w:color w:val="000000"/>
          <w:sz w:val="28"/>
        </w:rPr>
        <w:t>
3. Уәкілетті органның келісуі туралы мәліметтер</w:t>
      </w:r>
    </w:p>
    <w:bookmarkEnd w:id="20"/>
    <w:p>
      <w:pPr>
        <w:spacing w:after="0"/>
        <w:ind w:left="0"/>
        <w:jc w:val="both"/>
      </w:pPr>
      <w:r>
        <w:rPr>
          <w:rFonts w:ascii="Times New Roman"/>
          <w:b w:val="false"/>
          <w:i w:val="false"/>
          <w:color w:val="000000"/>
          <w:sz w:val="28"/>
        </w:rPr>
        <w:t>22. _________________________________________________________________</w:t>
      </w:r>
      <w:r>
        <w:br/>
      </w:r>
      <w:r>
        <w:rPr>
          <w:rFonts w:ascii="Times New Roman"/>
          <w:b w:val="false"/>
          <w:i w:val="false"/>
          <w:color w:val="000000"/>
          <w:sz w:val="28"/>
        </w:rPr>
        <w:t>
    (Қазақстан Республикасы Ішкі істер министрлігінің келісу хатының</w:t>
      </w:r>
      <w:r>
        <w:br/>
      </w:r>
      <w:r>
        <w:rPr>
          <w:rFonts w:ascii="Times New Roman"/>
          <w:b w:val="false"/>
          <w:i w:val="false"/>
          <w:color w:val="000000"/>
          <w:sz w:val="28"/>
        </w:rPr>
        <w:t>
                                    №)</w:t>
      </w:r>
      <w:r>
        <w:br/>
      </w:r>
      <w:r>
        <w:rPr>
          <w:rFonts w:ascii="Times New Roman"/>
          <w:b w:val="false"/>
          <w:i w:val="false"/>
          <w:color w:val="000000"/>
          <w:sz w:val="28"/>
        </w:rPr>
        <w:t>
23. _________________________________________________________________</w:t>
      </w:r>
      <w:r>
        <w:br/>
      </w:r>
      <w:r>
        <w:rPr>
          <w:rFonts w:ascii="Times New Roman"/>
          <w:b w:val="false"/>
          <w:i w:val="false"/>
          <w:color w:val="000000"/>
          <w:sz w:val="28"/>
        </w:rPr>
        <w:t>
    (Қазақстан Республикасы Ішкі істер министрлігінің келісу хатының</w:t>
      </w:r>
      <w:r>
        <w:br/>
      </w:r>
      <w:r>
        <w:rPr>
          <w:rFonts w:ascii="Times New Roman"/>
          <w:b w:val="false"/>
          <w:i w:val="false"/>
          <w:color w:val="000000"/>
          <w:sz w:val="28"/>
        </w:rPr>
        <w:t>
                                  күні)</w:t>
      </w:r>
    </w:p>
    <w:bookmarkStart w:name="z44" w:id="21"/>
    <w:p>
      <w:pPr>
        <w:spacing w:after="0"/>
        <w:ind w:left="0"/>
        <w:jc w:val="both"/>
      </w:pPr>
      <w:r>
        <w:rPr>
          <w:rFonts w:ascii="Times New Roman"/>
          <w:b w:val="false"/>
          <w:i w:val="false"/>
          <w:color w:val="000000"/>
          <w:sz w:val="28"/>
        </w:rPr>
        <w:t>
4. Лицензиялық алымды төлеу</w:t>
      </w:r>
    </w:p>
    <w:bookmarkEnd w:id="21"/>
    <w:p>
      <w:pPr>
        <w:spacing w:after="0"/>
        <w:ind w:left="0"/>
        <w:jc w:val="both"/>
      </w:pPr>
      <w:r>
        <w:rPr>
          <w:rFonts w:ascii="Times New Roman"/>
          <w:b w:val="false"/>
          <w:i w:val="false"/>
          <w:color w:val="000000"/>
          <w:sz w:val="28"/>
        </w:rPr>
        <w:t>24. _________________________________________________________________</w:t>
      </w:r>
      <w:r>
        <w:br/>
      </w:r>
      <w:r>
        <w:rPr>
          <w:rFonts w:ascii="Times New Roman"/>
          <w:b w:val="false"/>
          <w:i w:val="false"/>
          <w:color w:val="000000"/>
          <w:sz w:val="28"/>
        </w:rPr>
        <w:t>
                           (төлем сомасы)</w:t>
      </w:r>
    </w:p>
    <w:bookmarkStart w:name="z46" w:id="22"/>
    <w:p>
      <w:pPr>
        <w:spacing w:after="0"/>
        <w:ind w:left="0"/>
        <w:jc w:val="both"/>
      </w:pPr>
      <w:r>
        <w:rPr>
          <w:rFonts w:ascii="Times New Roman"/>
          <w:b w:val="false"/>
          <w:i w:val="false"/>
          <w:color w:val="000000"/>
          <w:sz w:val="28"/>
        </w:rPr>
        <w:t>
5. Құжаттарды қоса беру (қосымша)</w:t>
      </w:r>
    </w:p>
    <w:bookmarkEnd w:id="22"/>
    <w:p>
      <w:pPr>
        <w:spacing w:after="0"/>
        <w:ind w:left="0"/>
        <w:jc w:val="both"/>
      </w:pPr>
      <w:r>
        <w:rPr>
          <w:rFonts w:ascii="Times New Roman"/>
          <w:b w:val="false"/>
          <w:i w:val="false"/>
          <w:color w:val="000000"/>
          <w:sz w:val="28"/>
        </w:rPr>
        <w:t>25. _________________________________________________________________</w:t>
      </w:r>
      <w:r>
        <w:br/>
      </w:r>
      <w:r>
        <w:rPr>
          <w:rFonts w:ascii="Times New Roman"/>
          <w:b w:val="false"/>
          <w:i w:val="false"/>
          <w:color w:val="000000"/>
          <w:sz w:val="28"/>
        </w:rPr>
        <w:t>
                        (төлем түбіртегінің №)</w:t>
      </w:r>
    </w:p>
    <w:bookmarkStart w:name="z45" w:id="23"/>
    <w:p>
      <w:pPr>
        <w:spacing w:after="0"/>
        <w:ind w:left="0"/>
        <w:jc w:val="both"/>
      </w:pPr>
      <w:r>
        <w:rPr>
          <w:rFonts w:ascii="Times New Roman"/>
          <w:b w:val="false"/>
          <w:i w:val="false"/>
          <w:color w:val="000000"/>
          <w:sz w:val="28"/>
        </w:rPr>
        <w:t>
6. Тапсырысты қабылдаған лауазымды адамның жауапкершілігі</w:t>
      </w:r>
    </w:p>
    <w:bookmarkEnd w:id="23"/>
    <w:p>
      <w:pPr>
        <w:spacing w:after="0"/>
        <w:ind w:left="0"/>
        <w:jc w:val="both"/>
      </w:pPr>
      <w:r>
        <w:rPr>
          <w:rFonts w:ascii="Times New Roman"/>
          <w:b w:val="false"/>
          <w:i w:val="false"/>
          <w:color w:val="000000"/>
          <w:sz w:val="28"/>
        </w:rPr>
        <w:t>26. _________________________________________________________________</w:t>
      </w:r>
      <w:r>
        <w:br/>
      </w:r>
      <w:r>
        <w:rPr>
          <w:rFonts w:ascii="Times New Roman"/>
          <w:b w:val="false"/>
          <w:i w:val="false"/>
          <w:color w:val="000000"/>
          <w:sz w:val="28"/>
        </w:rPr>
        <w:t>
                          (тапсырысты беру күні)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Тапсырысты қабылдаған лауазымды адамның Т.А.Ә          қолы</w:t>
      </w:r>
    </w:p>
    <w:bookmarkStart w:name="z38" w:id="24"/>
    <w:p>
      <w:pPr>
        <w:spacing w:after="0"/>
        <w:ind w:left="0"/>
        <w:jc w:val="left"/>
      </w:pPr>
      <w:r>
        <w:rPr>
          <w:rFonts w:ascii="Times New Roman"/>
          <w:b/>
          <w:i w:val="false"/>
          <w:color w:val="000000"/>
        </w:rPr>
        <w:t xml:space="preserve"> 
«Күзет қызметімен айналысу құқығына лицензия беру, қайта</w:t>
      </w:r>
      <w:r>
        <w:br/>
      </w:r>
      <w:r>
        <w:rPr>
          <w:rFonts w:ascii="Times New Roman"/>
          <w:b/>
          <w:i w:val="false"/>
          <w:color w:val="000000"/>
        </w:rPr>
        <w:t>
ресімдеу, лицензияның телнұсқасын беру» мемлекеттік қызметін</w:t>
      </w:r>
      <w:r>
        <w:br/>
      </w:r>
      <w:r>
        <w:rPr>
          <w:rFonts w:ascii="Times New Roman"/>
          <w:b/>
          <w:i w:val="false"/>
          <w:color w:val="000000"/>
        </w:rPr>
        <w:t>
алудың сызбасы («электрондық үкіметтің» веб-порталы арқылы)</w:t>
      </w:r>
    </w:p>
    <w:bookmarkEnd w:id="24"/>
    <w:p>
      <w:pPr>
        <w:spacing w:after="0"/>
        <w:ind w:left="0"/>
        <w:jc w:val="both"/>
      </w:pPr>
      <w:r>
        <w:drawing>
          <wp:inline distT="0" distB="0" distL="0" distR="0">
            <wp:extent cx="62611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6502400"/>
                    </a:xfrm>
                    <a:prstGeom prst="rect">
                      <a:avLst/>
                    </a:prstGeom>
                  </pic:spPr>
                </pic:pic>
              </a:graphicData>
            </a:graphic>
          </wp:inline>
        </w:drawing>
      </w:r>
    </w:p>
    <w:bookmarkStart w:name="z39" w:id="25"/>
    <w:p>
      <w:pPr>
        <w:spacing w:after="0"/>
        <w:ind w:left="0"/>
        <w:jc w:val="left"/>
      </w:pPr>
      <w:r>
        <w:rPr>
          <w:rFonts w:ascii="Times New Roman"/>
          <w:b/>
          <w:i w:val="false"/>
          <w:color w:val="000000"/>
        </w:rPr>
        <w:t xml:space="preserve"> 
«Күзет қызметімен айналысу құқығына лицензия беру, қайта</w:t>
      </w:r>
      <w:r>
        <w:br/>
      </w:r>
      <w:r>
        <w:rPr>
          <w:rFonts w:ascii="Times New Roman"/>
          <w:b/>
          <w:i w:val="false"/>
          <w:color w:val="000000"/>
        </w:rPr>
        <w:t>
ресімдеу, лицензияның телнұсқасын беру» мемлекеттік қызметін</w:t>
      </w:r>
      <w:r>
        <w:br/>
      </w:r>
      <w:r>
        <w:rPr>
          <w:rFonts w:ascii="Times New Roman"/>
          <w:b/>
          <w:i w:val="false"/>
          <w:color w:val="000000"/>
        </w:rPr>
        <w:t>
алудың сызбасы (көрсетілетін қызмет берушіге жүгінген жағдайда)</w:t>
      </w:r>
    </w:p>
    <w:bookmarkEnd w:id="25"/>
    <w:p>
      <w:pPr>
        <w:spacing w:after="0"/>
        <w:ind w:left="0"/>
        <w:jc w:val="both"/>
      </w:pPr>
      <w:r>
        <w:drawing>
          <wp:inline distT="0" distB="0" distL="0" distR="0">
            <wp:extent cx="58928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7835900"/>
                    </a:xfrm>
                    <a:prstGeom prst="rect">
                      <a:avLst/>
                    </a:prstGeom>
                  </pic:spPr>
                </pic:pic>
              </a:graphicData>
            </a:graphic>
          </wp:inline>
        </w:drawing>
      </w:r>
    </w:p>
    <w:bookmarkStart w:name="z40" w:id="26"/>
    <w:p>
      <w:pPr>
        <w:spacing w:after="0"/>
        <w:ind w:left="0"/>
        <w:jc w:val="left"/>
      </w:pPr>
      <w:r>
        <w:rPr>
          <w:rFonts w:ascii="Times New Roman"/>
          <w:b/>
          <w:i w:val="false"/>
          <w:color w:val="000000"/>
        </w:rPr>
        <w:t xml:space="preserve"> 
«Күзет қызметімен айналысу құқығына лицензия беру, қайта</w:t>
      </w:r>
      <w:r>
        <w:br/>
      </w:r>
      <w:r>
        <w:rPr>
          <w:rFonts w:ascii="Times New Roman"/>
          <w:b/>
          <w:i w:val="false"/>
          <w:color w:val="000000"/>
        </w:rPr>
        <w:t>
ресімдеу, лицензияның телнұсқасын беру» мемлекеттік</w:t>
      </w:r>
      <w:r>
        <w:br/>
      </w:r>
      <w:r>
        <w:rPr>
          <w:rFonts w:ascii="Times New Roman"/>
          <w:b/>
          <w:i w:val="false"/>
          <w:color w:val="000000"/>
        </w:rPr>
        <w:t>
көрсетілетін қызметті алу тәртібі туралы қызметті алушының</w:t>
      </w:r>
      <w:r>
        <w:br/>
      </w:r>
      <w:r>
        <w:rPr>
          <w:rFonts w:ascii="Times New Roman"/>
          <w:b/>
          <w:i w:val="false"/>
          <w:color w:val="000000"/>
        </w:rPr>
        <w:t>
жадынамасы</w:t>
      </w:r>
    </w:p>
    <w:bookmarkEnd w:id="26"/>
    <w:p>
      <w:pPr>
        <w:spacing w:after="0"/>
        <w:ind w:left="0"/>
        <w:jc w:val="both"/>
      </w:pPr>
      <w:r>
        <w:drawing>
          <wp:inline distT="0" distB="0" distL="0" distR="0">
            <wp:extent cx="5715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0" cy="3467100"/>
                    </a:xfrm>
                    <a:prstGeom prst="rect">
                      <a:avLst/>
                    </a:prstGeom>
                  </pic:spPr>
                </pic:pic>
              </a:graphicData>
            </a:graphic>
          </wp:inline>
        </w:drawing>
      </w:r>
    </w:p>
    <w:p>
      <w:pPr>
        <w:spacing w:after="0"/>
        <w:ind w:left="0"/>
        <w:jc w:val="both"/>
      </w:pPr>
      <w:r>
        <w:drawing>
          <wp:inline distT="0" distB="0" distL="0" distR="0">
            <wp:extent cx="5778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78500" cy="8064500"/>
                    </a:xfrm>
                    <a:prstGeom prst="rect">
                      <a:avLst/>
                    </a:prstGeom>
                  </pic:spPr>
                </pic:pic>
              </a:graphicData>
            </a:graphic>
          </wp:inline>
        </w:drawing>
      </w:r>
    </w:p>
    <w:p>
      <w:pPr>
        <w:spacing w:after="0"/>
        <w:ind w:left="0"/>
        <w:jc w:val="both"/>
      </w:pPr>
      <w:r>
        <w:drawing>
          <wp:inline distT="0" distB="0" distL="0" distR="0">
            <wp:extent cx="57404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40400" cy="3365500"/>
                    </a:xfrm>
                    <a:prstGeom prst="rect">
                      <a:avLst/>
                    </a:prstGeom>
                  </pic:spPr>
                </pic:pic>
              </a:graphicData>
            </a:graphic>
          </wp:inline>
        </w:drawing>
      </w:r>
    </w:p>
    <w:bookmarkStart w:name="z3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ақпандағы</w:t>
      </w:r>
      <w:r>
        <w:br/>
      </w:r>
      <w:r>
        <w:rPr>
          <w:rFonts w:ascii="Times New Roman"/>
          <w:b w:val="false"/>
          <w:i w:val="false"/>
          <w:color w:val="000000"/>
          <w:sz w:val="28"/>
        </w:rPr>
        <w:t xml:space="preserve">
№ 71 қаулысына    </w:t>
      </w:r>
      <w:r>
        <w:br/>
      </w:r>
      <w:r>
        <w:rPr>
          <w:rFonts w:ascii="Times New Roman"/>
          <w:b w:val="false"/>
          <w:i w:val="false"/>
          <w:color w:val="000000"/>
          <w:sz w:val="28"/>
        </w:rPr>
        <w:t xml:space="preserve">
қосымша        </w:t>
      </w:r>
    </w:p>
    <w:bookmarkEnd w:id="27"/>
    <w:bookmarkStart w:name="z34" w:id="28"/>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8"/>
    <w:bookmarkStart w:name="z35" w:id="29"/>
    <w:p>
      <w:pPr>
        <w:spacing w:after="0"/>
        <w:ind w:left="0"/>
        <w:jc w:val="both"/>
      </w:pPr>
      <w:r>
        <w:rPr>
          <w:rFonts w:ascii="Times New Roman"/>
          <w:b w:val="false"/>
          <w:i w:val="false"/>
          <w:color w:val="000000"/>
          <w:sz w:val="28"/>
        </w:rPr>
        <w:t>
      1. «Күзет қызметімен айналысу құқығына лицензия беру, қайта ресімдеу, лицензияның телнұсқасын беру» мемлекеттік қызмет стандартын бекіту туралы» Қазақстан Республикасы Үкіметінің 2012 жылғы 8 маусымдағы № 764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759-құжат).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«Күзет қызметімен айналысу құқығына лицензия беру, қайта ресімдеу, лицензияның телнұсқасын беру» мемлекеттік қызмет стандартын бекіту туралы» 2012 жылғы 8 маусымдағы № 764 қаулыларына өзгерістер енгізу туралы» Қазақстан Республикасы Үкіметінің 2012 жылғы 29 желтоқсандағы № 1790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 175-құжат).</w:t>
      </w:r>
      <w:r>
        <w:br/>
      </w:r>
      <w:r>
        <w:rPr>
          <w:rFonts w:ascii="Times New Roman"/>
          <w:b w:val="false"/>
          <w:i w:val="false"/>
          <w:color w:val="000000"/>
          <w:sz w:val="28"/>
        </w:rPr>
        <w:t>
</w:t>
      </w:r>
      <w:r>
        <w:rPr>
          <w:rFonts w:ascii="Times New Roman"/>
          <w:b w:val="false"/>
          <w:i w:val="false"/>
          <w:color w:val="000000"/>
          <w:sz w:val="28"/>
        </w:rPr>
        <w:t>
      3. «Күзет қызметімен айналысу құқығына лицензия беру, қайта ресімдеу, лицензияның телнұсқасын беру» мемлекеттік қызмет стандартын бекіту туралы» Қазақстан Республикасы Үкіметінің 2012 жылғы 8 маусымдағы № 764 қаулысына өзгерістер енгізу туралы» Қазақстан Республикасы Үкіметінің 2013 жылғы 28 наурыздағы № 287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22, 362-құжат).</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