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6505" w14:textId="0506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келісімге өзгерістер мен толықтырулар енгізу туралы ноталар алмасу нысанындағы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31 қаңтардағы № 41 қаулысы</w:t>
      </w:r>
    </w:p>
    <w:p>
      <w:pPr>
        <w:spacing w:after="0"/>
        <w:ind w:left="0"/>
        <w:jc w:val="both"/>
      </w:pPr>
      <w:r>
        <w:rPr>
          <w:rFonts w:ascii="Times New Roman"/>
          <w:b w:val="false"/>
          <w:i w:val="false"/>
          <w:color w:val="ff0000"/>
          <w:sz w:val="28"/>
        </w:rPr>
        <w:t xml:space="preserve">      Ескерту. Заңның жобасы ҚР Парламентінің Мәжілісінен кері қайтарып алынды - ҚР Үкіметінің 01.04.2015 </w:t>
      </w:r>
      <w:r>
        <w:rPr>
          <w:rFonts w:ascii="Times New Roman"/>
          <w:b w:val="false"/>
          <w:i w:val="false"/>
          <w:color w:val="ff0000"/>
          <w:sz w:val="28"/>
        </w:rPr>
        <w:t>N 171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жүктердің Қазақстан Республикасының аумағы арқылы темір жол транзиті мәселесі жөніндегі ноталар алмасу нысанындағы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ноталар алмасу нысанындағы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келісімге өзгерістер мен толықтырулар енгізу туралы ноталар алмасу нысанындағы хаттаманы ратификациялау туралы</w:t>
      </w:r>
    </w:p>
    <w:p>
      <w:pPr>
        <w:spacing w:after="0"/>
        <w:ind w:left="0"/>
        <w:jc w:val="both"/>
      </w:pPr>
      <w:r>
        <w:rPr>
          <w:rFonts w:ascii="Times New Roman"/>
          <w:b w:val="false"/>
          <w:i w:val="false"/>
          <w:color w:val="000000"/>
          <w:sz w:val="28"/>
        </w:rPr>
        <w:t>      2009 жылғы 29 желтоқсанда Астанада және 2010 жылғы 25 қаңтарда Брюссельде жасалған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ноталар алмасу нысанындағы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СЫРТҚЫ ІСТЕР МИНИСТРІ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2012 жыл 21 мамыр</w:t>
      </w:r>
      <w:r>
        <w:br/>
      </w:r>
      <w:r>
        <w:rPr>
          <w:rFonts w:ascii="Times New Roman"/>
          <w:b w:val="false"/>
          <w:i w:val="false"/>
          <w:color w:val="000000"/>
          <w:sz w:val="28"/>
        </w:rPr>
        <w:t>
Астана</w:t>
      </w:r>
    </w:p>
    <w:p>
      <w:pPr>
        <w:spacing w:after="0"/>
        <w:ind w:left="0"/>
        <w:jc w:val="both"/>
      </w:pPr>
      <w:r>
        <w:rPr>
          <w:rFonts w:ascii="Times New Roman"/>
          <w:b w:val="false"/>
          <w:i w:val="false"/>
          <w:color w:val="000000"/>
          <w:sz w:val="28"/>
        </w:rPr>
        <w:t>      </w:t>
      </w:r>
      <w:r>
        <w:rPr>
          <w:rFonts w:ascii="Times New Roman"/>
          <w:b/>
          <w:i w:val="false"/>
          <w:color w:val="000000"/>
          <w:sz w:val="28"/>
        </w:rPr>
        <w:t>Жоғары Мәртебелі,</w:t>
      </w:r>
      <w:r>
        <w:br/>
      </w:r>
      <w:r>
        <w:rPr>
          <w:rFonts w:ascii="Times New Roman"/>
          <w:b w:val="false"/>
          <w:i w:val="false"/>
          <w:color w:val="000000"/>
          <w:sz w:val="28"/>
        </w:rPr>
        <w:t>
      2009 жылғы 29 желтоқсанда Астана қаласында және 2010 жылғы 25 қаңтарда Брюссель қаласында жасалған Қазақстан Республикасының Үкіметі мен НАТО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 темір жол транзиті мәселесі жөніндегі ноталар алмасу нысанындағы </w:t>
      </w:r>
      <w:r>
        <w:rPr>
          <w:rFonts w:ascii="Times New Roman"/>
          <w:b w:val="false"/>
          <w:i w:val="false"/>
          <w:color w:val="000000"/>
          <w:sz w:val="28"/>
        </w:rPr>
        <w:t>келісімнің</w:t>
      </w:r>
      <w:r>
        <w:rPr>
          <w:rFonts w:ascii="Times New Roman"/>
          <w:b w:val="false"/>
          <w:i w:val="false"/>
          <w:color w:val="000000"/>
          <w:sz w:val="28"/>
        </w:rPr>
        <w:t xml:space="preserve"> 17-тармағына сәйкес,</w:t>
      </w:r>
      <w:r>
        <w:br/>
      </w:r>
      <w:r>
        <w:rPr>
          <w:rFonts w:ascii="Times New Roman"/>
          <w:b w:val="false"/>
          <w:i w:val="false"/>
          <w:color w:val="000000"/>
          <w:sz w:val="28"/>
        </w:rPr>
        <w:t>
      Қазақстан Республикасының Үкіметі атынан Қазақстан Республикасының Үкіметі мен НАТО арасындағы төмендегі өзара түсіністікті растауды құрмет тұтамын:</w:t>
      </w:r>
      <w:r>
        <w:br/>
      </w:r>
      <w:r>
        <w:rPr>
          <w:rFonts w:ascii="Times New Roman"/>
          <w:b w:val="false"/>
          <w:i w:val="false"/>
          <w:color w:val="000000"/>
          <w:sz w:val="28"/>
        </w:rPr>
        <w:t>
      1.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1-тармақта:</w:t>
      </w:r>
      <w:r>
        <w:br/>
      </w:r>
      <w:r>
        <w:rPr>
          <w:rFonts w:ascii="Times New Roman"/>
          <w:b w:val="false"/>
          <w:i w:val="false"/>
          <w:color w:val="000000"/>
          <w:sz w:val="28"/>
        </w:rPr>
        <w:t>
      «Жүк жөнелтуші» анықтамасы мынадай редакцияда жазылсын:</w:t>
      </w:r>
      <w:r>
        <w:br/>
      </w:r>
      <w:r>
        <w:rPr>
          <w:rFonts w:ascii="Times New Roman"/>
          <w:b w:val="false"/>
          <w:i w:val="false"/>
          <w:color w:val="000000"/>
          <w:sz w:val="28"/>
        </w:rPr>
        <w:t>
      ««Жүк жөнелтуші» НАТО-ны, НАТО-ға мүше мемлекеттерді немесе НАТО-ның осындай жүкті жөнелту мақсаттарын растаған кезде осы Келісімнің ережелеріне сәйкес жүкті жөнелтетін және/немесе жүктерді жөнелту олардың атынан жүзеге асырылатын, ХҚЖК операциясына үлес қосатын, НАТО-ға кірмейтін мемлекеттерді білдіреді;»;</w:t>
      </w:r>
      <w:r>
        <w:br/>
      </w:r>
      <w:r>
        <w:rPr>
          <w:rFonts w:ascii="Times New Roman"/>
          <w:b w:val="false"/>
          <w:i w:val="false"/>
          <w:color w:val="000000"/>
          <w:sz w:val="28"/>
        </w:rPr>
        <w:t>
      «ХҚЖК жүктері» анықтамасы мынадай редакцияда жазылсын:</w:t>
      </w:r>
    </w:p>
    <w:p>
      <w:pPr>
        <w:spacing w:after="0"/>
        <w:ind w:left="0"/>
        <w:jc w:val="both"/>
      </w:pPr>
      <w:r>
        <w:rPr>
          <w:rFonts w:ascii="Times New Roman"/>
          <w:b/>
          <w:i w:val="false"/>
          <w:color w:val="000000"/>
          <w:sz w:val="28"/>
        </w:rPr>
        <w:t>      Солтүстік Атлантика Шарты</w:t>
      </w:r>
      <w:r>
        <w:br/>
      </w:r>
      <w:r>
        <w:rPr>
          <w:rFonts w:ascii="Times New Roman"/>
          <w:b w:val="false"/>
          <w:i w:val="false"/>
          <w:color w:val="000000"/>
          <w:sz w:val="28"/>
        </w:rPr>
        <w:t>
</w:t>
      </w:r>
      <w:r>
        <w:rPr>
          <w:rFonts w:ascii="Times New Roman"/>
          <w:b/>
          <w:i w:val="false"/>
          <w:color w:val="000000"/>
          <w:sz w:val="28"/>
        </w:rPr>
        <w:t>      Ұйымының (НАТО)</w:t>
      </w:r>
      <w:r>
        <w:br/>
      </w:r>
      <w:r>
        <w:rPr>
          <w:rFonts w:ascii="Times New Roman"/>
          <w:b w:val="false"/>
          <w:i w:val="false"/>
          <w:color w:val="000000"/>
          <w:sz w:val="28"/>
        </w:rPr>
        <w:t>
</w:t>
      </w:r>
      <w:r>
        <w:rPr>
          <w:rFonts w:ascii="Times New Roman"/>
          <w:b/>
          <w:i w:val="false"/>
          <w:color w:val="000000"/>
          <w:sz w:val="28"/>
        </w:rPr>
        <w:t>      Бас Хатшысы</w:t>
      </w:r>
      <w:r>
        <w:br/>
      </w:r>
      <w:r>
        <w:rPr>
          <w:rFonts w:ascii="Times New Roman"/>
          <w:b w:val="false"/>
          <w:i w:val="false"/>
          <w:color w:val="000000"/>
          <w:sz w:val="28"/>
        </w:rPr>
        <w:t>
</w:t>
      </w:r>
      <w:r>
        <w:rPr>
          <w:rFonts w:ascii="Times New Roman"/>
          <w:b/>
          <w:i w:val="false"/>
          <w:color w:val="000000"/>
          <w:sz w:val="28"/>
        </w:rPr>
        <w:t>      Мәртебелі Андрес Фог Расмуссен мырзаға</w:t>
      </w:r>
    </w:p>
    <w:p>
      <w:pPr>
        <w:spacing w:after="0"/>
        <w:ind w:left="0"/>
        <w:jc w:val="both"/>
      </w:pPr>
      <w:r>
        <w:rPr>
          <w:rFonts w:ascii="Times New Roman"/>
          <w:b w:val="false"/>
          <w:i w:val="false"/>
          <w:color w:val="000000"/>
          <w:sz w:val="28"/>
        </w:rPr>
        <w:t>      ««ХҚЖК жүктері» 1-қосымшада көрсетілген жүктерді қоспағанда, НАТО, НАТО-ға мүше мемлекеттер немесе ХҚЖК операциясына үлес қосатын, НАТО-ға кірмейтін, мемлекеттер айқындайтын, осы Келісімге 2-қосымшаға сәйкес Тараптардың экспедициялық компанияларының қызметтерін пайдалана отырып, Қазақстан Республикасының аумағы арқылы коммерциялық транзитпен өтетін, НАТО-ның осындай жүктерді жөнелту мақсаттарын растауы бар коммерциялық жүктерді білдіреді;»;</w:t>
      </w:r>
      <w:r>
        <w:br/>
      </w:r>
      <w:r>
        <w:rPr>
          <w:rFonts w:ascii="Times New Roman"/>
          <w:b w:val="false"/>
          <w:i w:val="false"/>
          <w:color w:val="000000"/>
          <w:sz w:val="28"/>
        </w:rPr>
        <w:t>
      «өткізу пункті» анықтамасы мынадай редакцияда жазылсын:</w:t>
      </w:r>
      <w:r>
        <w:br/>
      </w:r>
      <w:r>
        <w:rPr>
          <w:rFonts w:ascii="Times New Roman"/>
          <w:b w:val="false"/>
          <w:i w:val="false"/>
          <w:color w:val="000000"/>
          <w:sz w:val="28"/>
        </w:rPr>
        <w:t>
      ««өткізу пункті» ХҚЖК жүктері Қазақстан Республикасының мемлекеттік шекарасын кесіп өтетін және халықаралық тасымалдаудың көлік құралдарын түсіру және қайта тиеу (ауыстырып тиеу), сондай-ақ ауыстыру, ХҚЖК жүгі бар темір жол құрамының шекаралық және кедендік, техникалық, ал қажет кезде бақылаудың өзге де түрлерін жүзеге асыру үшін аялдауына рұқсат етілетін орынды білдіреді;»;</w:t>
      </w:r>
      <w:r>
        <w:br/>
      </w:r>
      <w:r>
        <w:rPr>
          <w:rFonts w:ascii="Times New Roman"/>
          <w:b w:val="false"/>
          <w:i w:val="false"/>
          <w:color w:val="000000"/>
          <w:sz w:val="28"/>
        </w:rPr>
        <w:t>
      «Транзит» анықтамасы мынадай редакцияда жазылсын:</w:t>
      </w:r>
      <w:r>
        <w:br/>
      </w:r>
      <w:r>
        <w:rPr>
          <w:rFonts w:ascii="Times New Roman"/>
          <w:b w:val="false"/>
          <w:i w:val="false"/>
          <w:color w:val="000000"/>
          <w:sz w:val="28"/>
        </w:rPr>
        <w:t>
      «Транзит» ХҚЖК операцияларын қолдауға ХҚЖК жүктерін Қазақстан Республикасы арқылы темiр жол-су қатынасымен коммерциялық тасымалдауды білдіреді;»;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ХҚЖК жүктерiнiң транзитi Қазақстан Республикасының заңнамасына және Қазақстан Республикасы қатысқан халықаралық шарттарға сәйкес, егер бұл Қазақстан Республикасының ұлттық қауiпсiздiгiне қайшы келмесе, темiр жол-су қатынасымен жүзеге асырылады;»;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ХҚЖК жүктерi транзитiнiң практикалық аспектiлерiн жеңiлдету және аумақ арқылы жедел транзитке кепілдік беру мақсатында Тараптар осы Келiсiмге оның ажырамас бөлiгi болып табылатын 2-қосымшада (бұдан әрi – 2-қосымша) көрсетiлген техникалық байланыстарды айқындады.»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Аумақ арқылы ХҚЖК жүктерiнiң транзитi бойынша көрсетiлетiн темiр жол қызметтерiнiң құны фрахталық жылға халықаралық қатынаста жүктердi тасымалдауға арналған Қазақстан темiр жолының тарифтiк саясатының мөлшерлемелері бойынша белгiленедi, ол Тәуелсiз Мемлекеттер Достастығына қатысушы мемлекеттер темiр жолдарының фрахталық жылға халықаралық қатынаста жүктердi тасымалдауға арналған тарифтiк саясатына сәйкес әзiрленедi.</w:t>
      </w:r>
      <w:r>
        <w:br/>
      </w:r>
      <w:r>
        <w:rPr>
          <w:rFonts w:ascii="Times New Roman"/>
          <w:b w:val="false"/>
          <w:i w:val="false"/>
          <w:color w:val="000000"/>
          <w:sz w:val="28"/>
        </w:rPr>
        <w:t>
      Ақтау портында жүктерді ауыстырып тиеу үшін қызметтер құны табиғи монополиялар және реттелетін нарық салаларында басшылықты жүзеге асыратын уәкілетті орган бекіткен мөлшерлемелер бойынша белгіленген;»;</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Тасымалдау және жүк жөнелтушiлер өздерінің уәкiлеттiк экспедициялық компаниялары арқылы талап ететiн басқа да қызметтер үшiн ақы төлеу шарттардың негiзiнде немесе Қазақстан Республикасының заңнамасына сәйкес келетін өзге тәртіппен жүзеге асырылады.»,</w:t>
      </w:r>
      <w:r>
        <w:br/>
      </w:r>
      <w:r>
        <w:rPr>
          <w:rFonts w:ascii="Times New Roman"/>
          <w:b w:val="false"/>
          <w:i w:val="false"/>
          <w:color w:val="000000"/>
          <w:sz w:val="28"/>
        </w:rPr>
        <w:t>
      16-тармақтың 2-абзацы мынадай редакцияда жазылсын:</w:t>
      </w:r>
      <w:r>
        <w:br/>
      </w:r>
      <w:r>
        <w:rPr>
          <w:rFonts w:ascii="Times New Roman"/>
          <w:b w:val="false"/>
          <w:i w:val="false"/>
          <w:color w:val="000000"/>
          <w:sz w:val="28"/>
        </w:rPr>
        <w:t>
      «НАТО осындай дау бойынша Қазақстан Республикасының Сыртқы істер министрлігіне өтініш жасаған жағдайда, соңғысы Қазақстан Республикасының құзыретті органдарын олар Қазақстан Республикасының заңнамасына сәйкес тиісті қадамдар қабылдау үшін ХҚЖК атына баратын ХҚЖК жүктерінің аумақ арқылы жерүсті транзитін жедел жүзеге асыру мақсатында хабардар етеді.».</w:t>
      </w:r>
      <w:r>
        <w:br/>
      </w:r>
      <w:r>
        <w:rPr>
          <w:rFonts w:ascii="Times New Roman"/>
          <w:b w:val="false"/>
          <w:i w:val="false"/>
          <w:color w:val="000000"/>
          <w:sz w:val="28"/>
        </w:rPr>
        <w:t>
      2. 2-қосымшада: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ХҚЖК жүктерiн тасымалдау жүк жөнелтушiнiң экспедициялық агенттiгi мен Қазақстан Республикасының тиiстi экспедиторлық компаниялары арасында жасалатын, Қазақстан Республикасының Ұлттық темiр жол компаниясымен келiсу бойынша айқындалатын шарттар негізінде жүргiзiледi. Қазақстан Республикасының ұлттық заңнамасына сәйкес бұл шарттар тиiстi сұрау салу болған кезде ХҚЖК жүктерiн алып жүру және/немесе күзету туралы ережелердi қамтуы мүмкiн. Темiр жол тасымалына ақы төлейтiн экспедициялық агенттiктiң немесе экспедиторлық компаниялардың өтiнiшi бойынша Қазақстанның темiр жолдары арқылы транзитпен өтетiн жүктi қадағалау жүргiзiлуi мүмкiн. Қазақстан аумағы арқылы жүктерді ауыстырып тиеу бойынша порт қызметтері және темір жол тасымалдары үшін ақы төлеу осы Келiсiмнiң 9 және 10-тармақтарына сәйкес жүргiзiледi;»;</w:t>
      </w:r>
      <w:r>
        <w:br/>
      </w:r>
      <w:r>
        <w:rPr>
          <w:rFonts w:ascii="Times New Roman"/>
          <w:b w:val="false"/>
          <w:i w:val="false"/>
          <w:color w:val="000000"/>
          <w:sz w:val="28"/>
        </w:rPr>
        <w:t>
      3-тармақ мынадай мазмұндағы төртінші абзацпен толықтырылсын:</w:t>
      </w:r>
      <w:r>
        <w:br/>
      </w:r>
      <w:r>
        <w:rPr>
          <w:rFonts w:ascii="Times New Roman"/>
          <w:b w:val="false"/>
          <w:i w:val="false"/>
          <w:color w:val="000000"/>
          <w:sz w:val="28"/>
        </w:rPr>
        <w:t>
      «- Қазақстаннан /Қазақстанға: Ақтау порты;»;</w:t>
      </w:r>
      <w:r>
        <w:br/>
      </w:r>
      <w:r>
        <w:rPr>
          <w:rFonts w:ascii="Times New Roman"/>
          <w:b w:val="false"/>
          <w:i w:val="false"/>
          <w:color w:val="000000"/>
          <w:sz w:val="28"/>
        </w:rPr>
        <w:t>
      5-тармақтағы Қазақстан Республикасы Көлік және коммуникация министрлігінің деректемелері «E-mail «mtc@mtc.gov.kz» деген сөздермен толықтырылсын;</w:t>
      </w:r>
      <w:r>
        <w:br/>
      </w:r>
      <w:r>
        <w:rPr>
          <w:rFonts w:ascii="Times New Roman"/>
          <w:b w:val="false"/>
          <w:i w:val="false"/>
          <w:color w:val="000000"/>
          <w:sz w:val="28"/>
        </w:rPr>
        <w:t>
      3. Егер жоғарыда баяндалғандар НАТО үшін тиімді болса, осы хат пен Сіздің жауабыңыз 2009 жылғы 29 желтоқсанда Астана қаласында және 2010 жылғы 25 қаңтарда Брюссель қаласында жасалған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ноталармен алмасу нысанындағы хаттаманы құрайтын болады, ол Қазақстан Республикасының Үкiметi Сiздiң жауабыңызды алған күнiнен бастап Қазақстан Республикасының қолданыстағы құқығына қайшы келмейтiн бөлiгiнде уақытша қолданылады және НАТО Қазақстан Республикасы Үкiметiнiң Хаттаманың ратификацияланғаны туралы жазбаша хабарламасын алған күнiнен бастап күшiне енедi.</w:t>
      </w:r>
    </w:p>
    <w:p>
      <w:pPr>
        <w:spacing w:after="0"/>
        <w:ind w:left="0"/>
        <w:jc w:val="both"/>
      </w:pPr>
      <w:r>
        <w:rPr>
          <w:rFonts w:ascii="Times New Roman"/>
          <w:b w:val="false"/>
          <w:i w:val="false"/>
          <w:color w:val="000000"/>
          <w:sz w:val="28"/>
        </w:rPr>
        <w:t>      Әрқайсысы екі данада қазақ, ағылшын, француз және орыс тілдерінде жасалды, барлық мәтіндердің бірдей заңды күші бар.</w:t>
      </w:r>
    </w:p>
    <w:p>
      <w:pPr>
        <w:spacing w:after="0"/>
        <w:ind w:left="0"/>
        <w:jc w:val="both"/>
      </w:pPr>
      <w:r>
        <w:rPr>
          <w:rFonts w:ascii="Times New Roman"/>
          <w:b w:val="false"/>
          <w:i w:val="false"/>
          <w:color w:val="000000"/>
          <w:sz w:val="28"/>
        </w:rPr>
        <w:t>      Жағдайды пайдалана отырып, Сізге деген жоғары құрметімді білдіремін.</w:t>
      </w:r>
    </w:p>
    <w:p>
      <w:pPr>
        <w:spacing w:after="0"/>
        <w:ind w:left="0"/>
        <w:jc w:val="both"/>
      </w:pPr>
      <w:r>
        <w:rPr>
          <w:rFonts w:ascii="Times New Roman"/>
          <w:b/>
          <w:i w:val="false"/>
          <w:color w:val="000000"/>
          <w:sz w:val="28"/>
        </w:rPr>
        <w:t>Ержан Қазыханов</w:t>
      </w:r>
    </w:p>
    <w:p>
      <w:pPr>
        <w:spacing w:after="0"/>
        <w:ind w:left="0"/>
        <w:jc w:val="both"/>
      </w:pPr>
      <w:r>
        <w:rPr>
          <w:rFonts w:ascii="Times New Roman"/>
          <w:b w:val="false"/>
          <w:i w:val="false"/>
          <w:color w:val="000000"/>
          <w:sz w:val="28"/>
        </w:rPr>
        <w:t>      SG(2012)0217                                     12 Маусым 2012</w:t>
      </w:r>
    </w:p>
    <w:p>
      <w:pPr>
        <w:spacing w:after="0"/>
        <w:ind w:left="0"/>
        <w:jc w:val="both"/>
      </w:pPr>
      <w:r>
        <w:rPr>
          <w:rFonts w:ascii="Times New Roman"/>
          <w:b w:val="false"/>
          <w:i w:val="false"/>
          <w:color w:val="000000"/>
          <w:sz w:val="28"/>
        </w:rPr>
        <w:t>      Жоғары Мәртебелі,</w:t>
      </w:r>
    </w:p>
    <w:p>
      <w:pPr>
        <w:spacing w:after="0"/>
        <w:ind w:left="0"/>
        <w:jc w:val="both"/>
      </w:pPr>
      <w:r>
        <w:rPr>
          <w:rFonts w:ascii="Times New Roman"/>
          <w:b w:val="false"/>
          <w:i w:val="false"/>
          <w:color w:val="000000"/>
          <w:sz w:val="28"/>
        </w:rPr>
        <w:t>      Сізден мынадай мазмұндағы хат алғанымды растауымды құрмет тұтамын,</w:t>
      </w:r>
      <w:r>
        <w:br/>
      </w:r>
      <w:r>
        <w:rPr>
          <w:rFonts w:ascii="Times New Roman"/>
          <w:b w:val="false"/>
          <w:i w:val="false"/>
          <w:color w:val="000000"/>
          <w:sz w:val="28"/>
        </w:rPr>
        <w:t>
      «2009 жылғы 29 желтоқсанда Астана қаласында және 2010 жылғы 25 қаңтарда Брюссель қаласында жасалған Қазақстан Республикасының Үкіметі мен НАТО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 темір жол транзиті мәселесі жайында ноталар алмасу нысанындағы </w:t>
      </w:r>
      <w:r>
        <w:rPr>
          <w:rFonts w:ascii="Times New Roman"/>
          <w:b w:val="false"/>
          <w:i w:val="false"/>
          <w:color w:val="000000"/>
          <w:sz w:val="28"/>
        </w:rPr>
        <w:t>келісімнің</w:t>
      </w:r>
      <w:r>
        <w:rPr>
          <w:rFonts w:ascii="Times New Roman"/>
          <w:b w:val="false"/>
          <w:i w:val="false"/>
          <w:color w:val="000000"/>
          <w:sz w:val="28"/>
        </w:rPr>
        <w:t xml:space="preserve"> 17-тармағына сәйкес,</w:t>
      </w:r>
      <w:r>
        <w:br/>
      </w:r>
      <w:r>
        <w:rPr>
          <w:rFonts w:ascii="Times New Roman"/>
          <w:b w:val="false"/>
          <w:i w:val="false"/>
          <w:color w:val="000000"/>
          <w:sz w:val="28"/>
        </w:rPr>
        <w:t>
      Қазақстан Республикасының Үкіметі атынан Қазақстан Республикасының Үкіметі мен арасындағы төмендегі өзара түсіністікті растауды құрмет тұтамын:</w:t>
      </w:r>
      <w:r>
        <w:br/>
      </w:r>
      <w:r>
        <w:rPr>
          <w:rFonts w:ascii="Times New Roman"/>
          <w:b w:val="false"/>
          <w:i w:val="false"/>
          <w:color w:val="000000"/>
          <w:sz w:val="28"/>
        </w:rPr>
        <w:t>
      1. </w:t>
      </w:r>
      <w:r>
        <w:rPr>
          <w:rFonts w:ascii="Times New Roman"/>
          <w:b w:val="false"/>
          <w:i w:val="false"/>
          <w:color w:val="000000"/>
          <w:sz w:val="28"/>
        </w:rPr>
        <w:t>Келісімге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1-тармақта:</w:t>
      </w:r>
      <w:r>
        <w:br/>
      </w:r>
      <w:r>
        <w:rPr>
          <w:rFonts w:ascii="Times New Roman"/>
          <w:b w:val="false"/>
          <w:i w:val="false"/>
          <w:color w:val="000000"/>
          <w:sz w:val="28"/>
        </w:rPr>
        <w:t>
      «Жүк жөнелтуші» анықтамасы мынадай редакцияда жазылсын:</w:t>
      </w:r>
      <w:r>
        <w:br/>
      </w:r>
      <w:r>
        <w:rPr>
          <w:rFonts w:ascii="Times New Roman"/>
          <w:b w:val="false"/>
          <w:i w:val="false"/>
          <w:color w:val="000000"/>
          <w:sz w:val="28"/>
        </w:rPr>
        <w:t>
      ««Жүк жөнелтуші» НАТО-ны, НАТО-ға мүше мемлекеттерді немесе НАТО-ның осындай жүкті жөнелту мақсаттарын растаған кезде осы Келісімнің ережелеріне сәйкес жүкті жөнелтетін және/немесе жүктерді жөнелту олардың атынан жүзеге асырылатын, НАТО-ға кірмейтін, ХҚЖК операциясына үлес қосатын мемлекеттерді білдіреді;»;</w:t>
      </w:r>
      <w:r>
        <w:br/>
      </w:r>
      <w:r>
        <w:rPr>
          <w:rFonts w:ascii="Times New Roman"/>
          <w:b w:val="false"/>
          <w:i w:val="false"/>
          <w:color w:val="000000"/>
          <w:sz w:val="28"/>
        </w:rPr>
        <w:t>
      «ХҚЖК жүктері» анықтамасы мынадай редакцияда жазылсын:</w:t>
      </w:r>
      <w:r>
        <w:br/>
      </w:r>
      <w:r>
        <w:rPr>
          <w:rFonts w:ascii="Times New Roman"/>
          <w:b w:val="false"/>
          <w:i w:val="false"/>
          <w:color w:val="000000"/>
          <w:sz w:val="28"/>
        </w:rPr>
        <w:t>
      ««ХҚЖК жүктері» 1-қосымшада көрсетілген жүктерді қоспағанда, НАТО, НАТО-ға мүше мемлекеттер немесе НАТО-ға кірмейтін, ХҚЖК операциясына үлес қосатын мемлекеттер айқындайтын осы Келісімге 2-қосымшаға сәйкес Тараптардың экспедициялық компанияларының қызметтерін пайдалана отырып, Қазақстан Республикасының аумағы арқылы коммерциялық транзитпен өтетін НАТО-ның осындай жүктерді жөнелту мақсаттарын растауы бар коммерциялық жүктерді білдіреді;»;</w:t>
      </w:r>
      <w:r>
        <w:br/>
      </w:r>
      <w:r>
        <w:rPr>
          <w:rFonts w:ascii="Times New Roman"/>
          <w:b w:val="false"/>
          <w:i w:val="false"/>
          <w:color w:val="000000"/>
          <w:sz w:val="28"/>
        </w:rPr>
        <w:t>
      «өткізу пункті» анықтамасы мынадай редакцияда жазылсын:</w:t>
      </w:r>
      <w:r>
        <w:br/>
      </w:r>
      <w:r>
        <w:rPr>
          <w:rFonts w:ascii="Times New Roman"/>
          <w:b w:val="false"/>
          <w:i w:val="false"/>
          <w:color w:val="000000"/>
          <w:sz w:val="28"/>
        </w:rPr>
        <w:t>
      ««өткізу пункті» ХҚЖК жүктері Қазақстан Республикасының мемлекеттік шекарасын кесіп өтетін, халықаралық тасымалдаудың көлік құралдарын түсіру және тиеу (ауыстырып тиеу), сондай-ақ ауыстыру, ХҚЖК жүгі бар темір жол құрамының шекаралық және кедендік, техникалық тексеруді, ал қажет кезде бақылаудың өзге де түрлерін жүзеге асыру үшін аялдауына рұқсат етілетін орынды білдіреді;»;</w:t>
      </w:r>
      <w:r>
        <w:br/>
      </w:r>
      <w:r>
        <w:rPr>
          <w:rFonts w:ascii="Times New Roman"/>
          <w:b w:val="false"/>
          <w:i w:val="false"/>
          <w:color w:val="000000"/>
          <w:sz w:val="28"/>
        </w:rPr>
        <w:t>
      «Транзит» анықтамасы мынадай редакцияда жазылсын:</w:t>
      </w:r>
      <w:r>
        <w:br/>
      </w:r>
      <w:r>
        <w:rPr>
          <w:rFonts w:ascii="Times New Roman"/>
          <w:b w:val="false"/>
          <w:i w:val="false"/>
          <w:color w:val="000000"/>
          <w:sz w:val="28"/>
        </w:rPr>
        <w:t>
      ««Транзит» ХҚЖК операцияларын қолдауға ХҚЖК жүктерін Қазақстан Республикасы арқылы темiр жол-су қатынасымен коммерциялық тасымалдауды білдіреді;»;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ХҚЖК жүктерiнiң транзитi Қазақстан Республикасының заңнамасына және Қазақстан Республикасы қатысқан халықаралық шарттарға сәйкес, егер бұл Қазақстан Республикасының ұлттық қауiпсiздiгiне қайшы келмесе, темiр жол-су қатынасымен жүзеге асырылады;»;</w:t>
      </w:r>
      <w:r>
        <w:br/>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ХҚЖК жүктерi транзитiнiң іс-жүзіндегі аспектiлерiн жеңiлдету және аумақ арқылы жедел транзитке кепілдік беру мақсатында Тараптар осы Келiсiмге оның ажырамас бөлiгi болып табылатын 2-қосымшада (бұдан әрi - 2-қосымша) көрсетiлген техникалық байланыстарды айқындады.»</w:t>
      </w:r>
      <w:r>
        <w:br/>
      </w:r>
      <w:r>
        <w:rPr>
          <w:rFonts w:ascii="Times New Roman"/>
          <w:b w:val="false"/>
          <w:i w:val="false"/>
          <w:color w:val="000000"/>
          <w:sz w:val="28"/>
        </w:rPr>
        <w:t>
      9-тармақ мынадай редакцияда жазылсын:</w:t>
      </w:r>
      <w:r>
        <w:br/>
      </w:r>
      <w:r>
        <w:rPr>
          <w:rFonts w:ascii="Times New Roman"/>
          <w:b w:val="false"/>
          <w:i w:val="false"/>
          <w:color w:val="000000"/>
          <w:sz w:val="28"/>
        </w:rPr>
        <w:t>
      «9. Аумақ арқылы ХҚЖК жүктерiнiң транзитi бойынша көрсетiлетiн темiр жол қызметтерiнiң құны фрахталық жылға халықаралық қатынаста жүктердi тасымалдауға арналған Қазақстан темiр жолының тарифтiк саясатының ставкалары бойынша белгiленедi, ол Тәуелсiз Мемлекеттер Достастығына қатысушы мемлекеттер темiр жолдарының фрахталық жылға халықаралық қатынаста жүктердi тасымалдауға арналған тарифтiк саясатына сәйкес әзiрленедi.</w:t>
      </w:r>
      <w:r>
        <w:br/>
      </w:r>
      <w:r>
        <w:rPr>
          <w:rFonts w:ascii="Times New Roman"/>
          <w:b w:val="false"/>
          <w:i w:val="false"/>
          <w:color w:val="000000"/>
          <w:sz w:val="28"/>
        </w:rPr>
        <w:t>
      Ақтау портында жүктерді ауыстырып тиеу үшін қызметтер құны табиғи монополиялар және реттелетін нарық салаларында басшылықты жүзеге асыратын уәкілетті орган бекіткен ставкалар бойынша белгіленген;»;</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Тасымалдау және жүк жөнелтушiлер олардың уәкiлеттiк  берілген экспедициялық компаниялары арқылы талап ететiн басқа да қызметтер үшiн ақы төлеу және Қазақстан Республикасының заңнамасына сәйкес келетін өзге тәртіппен шарттардың негізінде жүзеге асырылады.»;</w:t>
      </w:r>
      <w:r>
        <w:br/>
      </w:r>
      <w:r>
        <w:rPr>
          <w:rFonts w:ascii="Times New Roman"/>
          <w:b w:val="false"/>
          <w:i w:val="false"/>
          <w:color w:val="000000"/>
          <w:sz w:val="28"/>
        </w:rPr>
        <w:t>
      16-тармақтың 2-абзацы мынадай редакцияда жазылсын:</w:t>
      </w:r>
      <w:r>
        <w:br/>
      </w:r>
      <w:r>
        <w:rPr>
          <w:rFonts w:ascii="Times New Roman"/>
          <w:b w:val="false"/>
          <w:i w:val="false"/>
          <w:color w:val="000000"/>
          <w:sz w:val="28"/>
        </w:rPr>
        <w:t>
      «НАТО осындай дау бойынша Қазақстан Республикасының Сыртқы істер министрлігіне өтініш жасаған жағдайда соңғысы Қазақстан Республикасының құзыретті органдарын олар Қазақстан Республикасының заңнамасына сәйкес тиісті қадамдар қабылдау үшін ХҚЖК мекенжайына баратын ХҚЖК жүктерінің аумақ арқылы жерүсті транзитін жедел жүзеге асыру мақсатында хабардар етеді.»;</w:t>
      </w:r>
      <w:r>
        <w:br/>
      </w:r>
      <w:r>
        <w:rPr>
          <w:rFonts w:ascii="Times New Roman"/>
          <w:b w:val="false"/>
          <w:i w:val="false"/>
          <w:color w:val="000000"/>
          <w:sz w:val="28"/>
        </w:rPr>
        <w:t>
      2. 2-қосымшада: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ХҚЖК жүктерiн тасымалдау жүк жөнелтушiнiң экспедициялық агенттiгi мен Қазақстан Республикасының тиiстi экспедиторлық компаниялары арасында жасалатын, айқындалған Қазақстан Республикасының Ұлттық темiр жол компаниясымен келiсім бойынша жүргiзiледi. Қазақстан Республикасының ұлттық заңнамасына сәйкес бұл шарттар тиiстi сұрау салу болған кезде ХҚЖК жүктерiн алып жүру және/немесе күзету туралы ережелердi қамтуы мүмкiн. Темiр жол тасымалына ақы төлейтiн экспедициялық агенттiктiң немесе экспедиторлық компаниялардың өтiнiшi бойынша Қазақстанның темiр жолдары бойынша транзитпен өтетiн жүктi қадағалау жүргiзiлуi мүмкiн. Қазақстан Республикасының аумағы арқылы жүктерді ауыстырып тиеу және темір жол тасымалдары бойынша порт қызметтері үшін ақы төлеу осы Келiсiмнiң 9 және 10-тармақтарына сәйкес жүргiзiледi;»;</w:t>
      </w:r>
      <w:r>
        <w:br/>
      </w:r>
      <w:r>
        <w:rPr>
          <w:rFonts w:ascii="Times New Roman"/>
          <w:b w:val="false"/>
          <w:i w:val="false"/>
          <w:color w:val="000000"/>
          <w:sz w:val="28"/>
        </w:rPr>
        <w:t>
      3-тармақ мынадай мазмұндағы төртінші абзацпен толықтырылсын:</w:t>
      </w:r>
      <w:r>
        <w:br/>
      </w:r>
      <w:r>
        <w:rPr>
          <w:rFonts w:ascii="Times New Roman"/>
          <w:b w:val="false"/>
          <w:i w:val="false"/>
          <w:color w:val="000000"/>
          <w:sz w:val="28"/>
        </w:rPr>
        <w:t>
      «- Қазақстаннан /Қазақстанға: Ақтау порты;»</w:t>
      </w:r>
      <w:r>
        <w:br/>
      </w:r>
      <w:r>
        <w:rPr>
          <w:rFonts w:ascii="Times New Roman"/>
          <w:b w:val="false"/>
          <w:i w:val="false"/>
          <w:color w:val="000000"/>
          <w:sz w:val="28"/>
        </w:rPr>
        <w:t>
      5-тармақтағы Қазақстан Республикасы Көлік және коммуникация министрлігінің деректемелері «E-mail «mtc@mtc.gov.kz» деген сөздермен толықтырылсын;</w:t>
      </w:r>
      <w:r>
        <w:br/>
      </w:r>
      <w:r>
        <w:rPr>
          <w:rFonts w:ascii="Times New Roman"/>
          <w:b w:val="false"/>
          <w:i w:val="false"/>
          <w:color w:val="000000"/>
          <w:sz w:val="28"/>
        </w:rPr>
        <w:t>
      3. Егер жоғарыда баяндалғандар НАТО үшін тиімді болса, осы хат пен Сіздің жауабыңыз 2009 жылғы 29 желтоқсанда Астана қаласында және 2010 жылғы 25 қаңтарда Брюссель қаласында жасалған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жөніндегі ноталар алмасу нысанындағы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ноталармен алмасу нысанындағы хаттаманы құрайтын болады, ол Қазақстан Республикасының Үкiметi Сiздiң жауабыңызды алған күнiнен бастап Қазақстан Республикасының қолданыстағы құқығына қайшы келмейтiн бөлiгiнде уақытша қолданылады және НАТО Қазақстан Республикасы Үкiметiнiң Хаттаманы ратификациялау туралы жазбаша хабарламасын алған күнiнен бастап күшiне енедi.</w:t>
      </w:r>
      <w:r>
        <w:br/>
      </w:r>
      <w:r>
        <w:rPr>
          <w:rFonts w:ascii="Times New Roman"/>
          <w:b w:val="false"/>
          <w:i w:val="false"/>
          <w:color w:val="000000"/>
          <w:sz w:val="28"/>
        </w:rPr>
        <w:t>
      Әрқайсысы екі данада қазақ, ағылшын, француз және орыс тілдерінде жасалды, барлық мәтіндердің бірдей заң күші бар.»</w:t>
      </w:r>
      <w:r>
        <w:br/>
      </w:r>
      <w:r>
        <w:rPr>
          <w:rFonts w:ascii="Times New Roman"/>
          <w:b w:val="false"/>
          <w:i w:val="false"/>
          <w:color w:val="000000"/>
          <w:sz w:val="28"/>
        </w:rPr>
        <w:t>
      Бұл хат НАТО үшін тиімді екендігін және осы хат және осы жауап 2009 жылғы 29 желтоқсанда Астана қаласында және 2010 жылғы 25 қаңтарда Брюссель қаласында жасалған Қазақстан Республикасының Үкіметі мен Солтүстік Атлантика Шарты Ұйымы арасындағы Ауғанстан Ислам Республикасының аумағында Халықаралық қауіпсіздікке жәрдемдесу күштерінің (ХҚЖК) операциясын қолдау үшін Қазақстан Республикасының аумағы арқылы жүктердің темір жол транзиті мәселесі бойынша ноталар алмасу нысанындағы келісімге өзгерістер мен толықтырулар енгізу туралы ноталар алмасу нысанындағы хаттаманы құрайтынын, хабарлауды, ол Қазақстан Республикасының Үкiметi осы жауапты алған күнiнен бастап Қазақстан Республикасының қолданыстағы құқығына қайшы келмейтiн бөлiгiнде уақытша қолданылатын және НАТО Қазақстан Республикасы Үкiметiнiң Хаттаманы ратификациялау туралы жазбаша хабарламасын алған күнiнен бастап күшiне енетінін құрмет тұтамын.</w:t>
      </w:r>
    </w:p>
    <w:p>
      <w:pPr>
        <w:spacing w:after="0"/>
        <w:ind w:left="0"/>
        <w:jc w:val="both"/>
      </w:pPr>
      <w:r>
        <w:rPr>
          <w:rFonts w:ascii="Times New Roman"/>
          <w:b w:val="false"/>
          <w:i w:val="false"/>
          <w:color w:val="000000"/>
          <w:sz w:val="28"/>
        </w:rPr>
        <w:t>Андерс Фог Расмусссен</w:t>
      </w:r>
    </w:p>
    <w:p>
      <w:pPr>
        <w:spacing w:after="0"/>
        <w:ind w:left="0"/>
        <w:jc w:val="both"/>
      </w:pPr>
      <w:r>
        <w:rPr>
          <w:rFonts w:ascii="Times New Roman"/>
          <w:b/>
          <w:i w:val="false"/>
          <w:color w:val="000000"/>
          <w:sz w:val="28"/>
        </w:rPr>
        <w:t>      Қазақстан Республикасының</w:t>
      </w:r>
      <w:r>
        <w:br/>
      </w:r>
      <w:r>
        <w:rPr>
          <w:rFonts w:ascii="Times New Roman"/>
          <w:b w:val="false"/>
          <w:i w:val="false"/>
          <w:color w:val="000000"/>
          <w:sz w:val="28"/>
        </w:rPr>
        <w:t>
</w:t>
      </w:r>
      <w:r>
        <w:rPr>
          <w:rFonts w:ascii="Times New Roman"/>
          <w:b/>
          <w:i w:val="false"/>
          <w:color w:val="000000"/>
          <w:sz w:val="28"/>
        </w:rPr>
        <w:t>      Сыртқы істер министрі</w:t>
      </w:r>
      <w:r>
        <w:br/>
      </w:r>
      <w:r>
        <w:rPr>
          <w:rFonts w:ascii="Times New Roman"/>
          <w:b w:val="false"/>
          <w:i w:val="false"/>
          <w:color w:val="000000"/>
          <w:sz w:val="28"/>
        </w:rPr>
        <w:t>
</w:t>
      </w:r>
      <w:r>
        <w:rPr>
          <w:rFonts w:ascii="Times New Roman"/>
          <w:b/>
          <w:i w:val="false"/>
          <w:color w:val="000000"/>
          <w:sz w:val="28"/>
        </w:rPr>
        <w:t>      Мәртебелі Ержан Қазыханов мырзаға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