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e76a" w14:textId="548e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шоғырлануға келісім беру туралы қолдаухаттарды қарау"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қаңтардағы № 25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10 сәуірдегі № 321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«Экономикалық шоғырлануға келісім беру туралы қолдаухаттарды қарау»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«Экономикалық шоғырлануға келісім беру туралы өтінішхаттарды қарау» мемлекеттік қызмет стандартын бекіту туралы» Қазақстан Республикасы Үкіметінің 2012 жылғы 20 маусымдағы № 807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57, 786-құжат)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қаңтардағы</w:t>
      </w:r>
      <w:r>
        <w:br/>
      </w:r>
      <w:r>
        <w:rPr>
          <w:rFonts w:ascii="Times New Roman"/>
          <w:b w:val="false"/>
          <w:i w:val="false"/>
          <w:color w:val="000000"/>
          <w:sz w:val="28"/>
        </w:rPr>
        <w:t xml:space="preserve">
№ 25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«Экономикалық шоғырлануға келісім беру туралы қолдаухаттарды</w:t>
      </w:r>
      <w:r>
        <w:br/>
      </w:r>
      <w:r>
        <w:rPr>
          <w:rFonts w:ascii="Times New Roman"/>
          <w:b/>
          <w:i w:val="false"/>
          <w:color w:val="000000"/>
        </w:rPr>
        <w:t>
қарау» мемлекеттік көрсетілетін қызмет стандарты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Мемлекеттік көрсетілетін қызмет – «Экономикалық шоғырлануға келісім беру туралы қолдаухаттарды қарау»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Бәсекелестікті қорғау агенттігі (Монополияға қарсы агенттік)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Бәсекелестікті қорғау агенттігі (Монополияға қарсы агенттік)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Өтiнiштердi қабылдау және нәтижелердi беру көрсетілетін қызметті берушінің кеңсесі арқылы жүзеге асырылады.</w:t>
      </w:r>
    </w:p>
    <w:bookmarkEnd w:id="5"/>
    <w:bookmarkStart w:name="z11" w:id="6"/>
    <w:p>
      <w:pPr>
        <w:spacing w:after="0"/>
        <w:ind w:left="0"/>
        <w:jc w:val="left"/>
      </w:pPr>
      <w:r>
        <w:rPr>
          <w:rFonts w:ascii="Times New Roman"/>
          <w:b/>
          <w:i w:val="false"/>
          <w:color w:val="000000"/>
        </w:rPr>
        <w:t xml:space="preserve"> 
2. Мемлекеттік қызметті көрсету тәртібі</w:t>
      </w:r>
    </w:p>
    <w:bookmarkEnd w:id="6"/>
    <w:bookmarkStart w:name="z12" w:id="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алушының көрсетілетін қызметті берушіге құжаттар пакетін тапсырған сәттен бастап – күнтізбелік 60 (алпыс) күн;</w:t>
      </w:r>
      <w:r>
        <w:br/>
      </w:r>
      <w:r>
        <w:rPr>
          <w:rFonts w:ascii="Times New Roman"/>
          <w:b w:val="false"/>
          <w:i w:val="false"/>
          <w:color w:val="000000"/>
          <w:sz w:val="28"/>
        </w:rPr>
        <w:t>
      көрсетілетін қызметті беруші қолдаухатты алған күннен бастап күнтiзбелiк 10 (он) күн iшiнде ұсынылған материалдардың толықтығын тексеруге және көрсетілетін қызметті алушыны қолдаухатты қарауға қабылдағаны туралы немесе қабылдаудан бас тартылғаны туралы жазбаша түрде хабардар етуге мiндеттi.</w:t>
      </w:r>
      <w:r>
        <w:br/>
      </w:r>
      <w:r>
        <w:rPr>
          <w:rFonts w:ascii="Times New Roman"/>
          <w:b w:val="false"/>
          <w:i w:val="false"/>
          <w:color w:val="000000"/>
          <w:sz w:val="28"/>
        </w:rPr>
        <w:t>
      мемлекеттік қызмет көрсету мерзімі қолдаухатты қарауға қабылдаған кезден бастап күнтізбелік 50 (елу) күннен аспауы тиіс.</w:t>
      </w:r>
      <w:r>
        <w:br/>
      </w:r>
      <w:r>
        <w:rPr>
          <w:rFonts w:ascii="Times New Roman"/>
          <w:b w:val="false"/>
          <w:i w:val="false"/>
          <w:color w:val="000000"/>
          <w:sz w:val="28"/>
        </w:rPr>
        <w:t>
      мемлекеттік қызмет көрсету мерзімі көрсетілетін қызметті беруші немесе сот аталған қолдаухат немесе онымен байланысты басқа қолдаухат бойынша шешiм қабылдағанға дейiн қолдаухатты қарау мүмкiн болмаған жағдайда тоқтатыла тұрады, ол жөнiнде көрсетілетін қызметті беруші көрсетілетін қызметті алушыны мұндай шешiм қабылданған кезден бастап 3 (үш) жұмыс күнi iшiнде жазбаша түрде хабардар етуге мiндеттi;</w:t>
      </w:r>
      <w:r>
        <w:br/>
      </w:r>
      <w:r>
        <w:rPr>
          <w:rFonts w:ascii="Times New Roman"/>
          <w:b w:val="false"/>
          <w:i w:val="false"/>
          <w:color w:val="000000"/>
          <w:sz w:val="28"/>
        </w:rPr>
        <w:t>
      қосымша мәлiметтердi және (немесе) құжаттарды ұсыну кезеңiнде қолдаухатты қарау мерзiмi тоқтатыла тұрады, ол жөнінде көрсетілетін қызметті беруші көрсетілетін қызметті алушыны мұндай шешiм қабылданған кезден бастап 3 (үш) жұмыс күнi iшiнде жазбаша түрде хабардар етуге мiндеттi;</w:t>
      </w:r>
      <w:r>
        <w:br/>
      </w:r>
      <w:r>
        <w:rPr>
          <w:rFonts w:ascii="Times New Roman"/>
          <w:b w:val="false"/>
          <w:i w:val="false"/>
          <w:color w:val="000000"/>
          <w:sz w:val="28"/>
        </w:rPr>
        <w:t>
      мемлекеттік қызмет көрсету мерзімі көрсетілетін қызметті алушы және (немесе) мемлекеттiк органдар қосымша мәлiметтердi және (немесе) құжаттарды ұсынғаннан кейiн қайта басталады, ол жөнiнде көрсетілетін қызметті алушыны үш жұмыс күнi iшiнде жазбаша түрде хабардар етуге мiндеттi. Экономикалық шоғырлануға келiсiм беру туралы қолдаухатты қарау қайта басталған күннен бастап қарау мерзiмiнің өтуі жалғасады;</w:t>
      </w:r>
      <w:r>
        <w:br/>
      </w:r>
      <w:r>
        <w:rPr>
          <w:rFonts w:ascii="Times New Roman"/>
          <w:b w:val="false"/>
          <w:i w:val="false"/>
          <w:color w:val="000000"/>
          <w:sz w:val="28"/>
        </w:rPr>
        <w:t>
      көрсетілетін қызметті беруші ақпаратты және (немесе) құжаттарды беру үшін белгілейтін мерзім күнтiзбелiк 10 (он) күннен кем болмауға тиiс;</w:t>
      </w:r>
      <w:r>
        <w:br/>
      </w:r>
      <w:r>
        <w:rPr>
          <w:rFonts w:ascii="Times New Roman"/>
          <w:b w:val="false"/>
          <w:i w:val="false"/>
          <w:color w:val="000000"/>
          <w:sz w:val="28"/>
        </w:rPr>
        <w:t>
      2) көрсетілетін қызметті алушының көрсетілетін қызметті берушіге құжаттар пакетін тапсыруы үшін рұқсат етілген күтудің ең ұзақ уақыты – 15 минут;</w:t>
      </w:r>
      <w:r>
        <w:br/>
      </w:r>
      <w:r>
        <w:rPr>
          <w:rFonts w:ascii="Times New Roman"/>
          <w:b w:val="false"/>
          <w:i w:val="false"/>
          <w:color w:val="000000"/>
          <w:sz w:val="28"/>
        </w:rPr>
        <w:t>
      3)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w:t>
      </w:r>
      <w:r>
        <w:br/>
      </w:r>
      <w:r>
        <w:rPr>
          <w:rFonts w:ascii="Times New Roman"/>
          <w:b w:val="false"/>
          <w:i w:val="false"/>
          <w:color w:val="000000"/>
          <w:sz w:val="28"/>
        </w:rPr>
        <w:t>
      1) экономикалық шоғырлануға келісім беру;</w:t>
      </w:r>
      <w:r>
        <w:br/>
      </w:r>
      <w:r>
        <w:rPr>
          <w:rFonts w:ascii="Times New Roman"/>
          <w:b w:val="false"/>
          <w:i w:val="false"/>
          <w:color w:val="000000"/>
          <w:sz w:val="28"/>
        </w:rPr>
        <w:t>
      2) дәлелді қорытынды бере отырып, экономикалық шоғырлануға тыйым салу (егер экономикалық шоғырлану бәсекелестікті шектеуге әкеп соғатын болса) болып табылады.</w:t>
      </w:r>
      <w:r>
        <w:br/>
      </w:r>
      <w:r>
        <w:rPr>
          <w:rFonts w:ascii="Times New Roman"/>
          <w:b w:val="false"/>
          <w:i w:val="false"/>
          <w:color w:val="000000"/>
          <w:sz w:val="28"/>
        </w:rPr>
        <w:t>
      Мемлекеттік көрсетілетін қызмет нәтижесін беру нысаны – қағаз жүзінде.</w:t>
      </w:r>
      <w:r>
        <w:br/>
      </w:r>
      <w:r>
        <w:rPr>
          <w:rFonts w:ascii="Times New Roman"/>
          <w:b w:val="false"/>
          <w:i w:val="false"/>
          <w:color w:val="000000"/>
          <w:sz w:val="28"/>
        </w:rPr>
        <w:t>
      Мемлекеттік қызметті көрсету нәтижесі көрсетілетін қызметті берушінің актісімен ресімделеді және мұндай шешім қабылданған күннен бастап 3 (үш) жұмыс күні ішінде көрсетілетін қызметті алушыға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Экономикалық шоғырлануға келісім беру туралы қолдаухатқа қоса берілетін (экономикалық шоғырлануға келісім беру туралы қолдаухаттың нысаны осы мемлекеттік көрсетілетін қызмет стандартының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көрсетілетін қызметті алушы (не сенімхат бойынша оның өкілі немесе уәкілетті тұлғасы) жүгінген кезде мемлекеттік қызметті көрсету үшін қажетті құжаттар тізбесі:</w:t>
      </w:r>
      <w:r>
        <w:br/>
      </w:r>
      <w:r>
        <w:rPr>
          <w:rFonts w:ascii="Times New Roman"/>
          <w:b w:val="false"/>
          <w:i w:val="false"/>
          <w:color w:val="000000"/>
          <w:sz w:val="28"/>
        </w:rPr>
        <w:t>
      1) нарық субъектісін біріктіру немесе қосу жолымен қайта ұйымдастыру бойынша:</w:t>
      </w:r>
      <w:r>
        <w:br/>
      </w:r>
      <w:r>
        <w:rPr>
          <w:rFonts w:ascii="Times New Roman"/>
          <w:b w:val="false"/>
          <w:i w:val="false"/>
          <w:color w:val="000000"/>
          <w:sz w:val="28"/>
        </w:rPr>
        <w:t>
      тұлғаның немесе уәкiлеттi органның нарық субъектiсiн қайта ұйымдастыру туралы шешiмiнiң жобасы;</w:t>
      </w:r>
      <w:r>
        <w:br/>
      </w:r>
      <w:r>
        <w:rPr>
          <w:rFonts w:ascii="Times New Roman"/>
          <w:b w:val="false"/>
          <w:i w:val="false"/>
          <w:color w:val="000000"/>
          <w:sz w:val="28"/>
        </w:rPr>
        <w:t>
      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r>
        <w:br/>
      </w:r>
      <w:r>
        <w:rPr>
          <w:rFonts w:ascii="Times New Roman"/>
          <w:b w:val="false"/>
          <w:i w:val="false"/>
          <w:color w:val="000000"/>
          <w:sz w:val="28"/>
        </w:rPr>
        <w:t>
      құрылатын нарық субъектiсiнiң бекiтiлген жарғысы мен құрылтай шарты немесе олардың жобалары;</w:t>
      </w:r>
      <w:r>
        <w:br/>
      </w:r>
      <w:r>
        <w:rPr>
          <w:rFonts w:ascii="Times New Roman"/>
          <w:b w:val="false"/>
          <w:i w:val="false"/>
          <w:color w:val="000000"/>
          <w:sz w:val="28"/>
        </w:rPr>
        <w:t>
      құрылатын нарық субъектiсiне берiлетiн мүлiкті беру мәлiметтері мен шарттарының тiзбесi;</w:t>
      </w:r>
      <w:r>
        <w:br/>
      </w:r>
      <w:r>
        <w:rPr>
          <w:rFonts w:ascii="Times New Roman"/>
          <w:b w:val="false"/>
          <w:i w:val="false"/>
          <w:color w:val="000000"/>
          <w:sz w:val="28"/>
        </w:rPr>
        <w:t>
      қайта ұйымдастырылатын нарық субъектiлерiнiң әрқайсысы бойынша, сондай-ақ қайта ұйымдастырылатын нарық субъектiлерiмен бiр тұлғалар тобына кiретiн нарықтың әрбiр субъектiсi бойынша мыналар көрсетіледі:</w:t>
      </w:r>
      <w:r>
        <w:br/>
      </w:r>
      <w:r>
        <w:rPr>
          <w:rFonts w:ascii="Times New Roman"/>
          <w:b w:val="false"/>
          <w:i w:val="false"/>
          <w:color w:val="000000"/>
          <w:sz w:val="28"/>
        </w:rPr>
        <w:t>
      жеке тұлға үшін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қайта ұйымдастырылатын нарық субъектiлерi өндiретiн және өткiзетiн тауарларды өндiру мен өткiзудiң, тауарлардың экспорты мен Қазақстан Республикасына импортының көлемi;</w:t>
      </w:r>
      <w:r>
        <w:br/>
      </w:r>
      <w:r>
        <w:rPr>
          <w:rFonts w:ascii="Times New Roman"/>
          <w:b w:val="false"/>
          <w:i w:val="false"/>
          <w:color w:val="000000"/>
          <w:sz w:val="28"/>
        </w:rPr>
        <w:t>
      қайта ұйымдастырылатын нарық субъектiлерiмен бiр тұлғалар тобына кiретiн нарық субъектiлерi өндiретiн немесе өткiзетiн нақ сол тауарларды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нақ сол немесе өзара алмастырылатын тауарлардың осы мәмiленi жасасу нәтижесiнде өндiру мен өткiзу болжамы;</w:t>
      </w:r>
      <w:r>
        <w:br/>
      </w:r>
      <w:r>
        <w:rPr>
          <w:rFonts w:ascii="Times New Roman"/>
          <w:b w:val="false"/>
          <w:i w:val="false"/>
          <w:color w:val="000000"/>
          <w:sz w:val="28"/>
        </w:rPr>
        <w:t>
      2) тұлғаның (тұлғалар тобының) нарық субъектісінің дауыс беретін акцияларды (қатысу үлестерін, пайларды) сатып алуы бойынша, бұл ретте, егер мұндай тұлға (тұлғалар тобы) сатып алуға дейін осы нарық субъектісінің акцияларына (жарғылық капиталындағы қатысу үлестеріне, пайларына) билік етпесе немесе аталған нарық субъектісінің дауыс беретін акциялардың (жарғылық капиталындағы қатысу үлестерінің, пайлардың) жиырма бес немесе одан да аз пайызына билік етсе, мұндай тұлға (тұлғалар тобы) аталған акциялардың (жарғылық капиталындағы қатысу үлестерінің, пайлардың) жиырма бес пайыздан астамына билік етуге құқық алады:</w:t>
      </w:r>
      <w:r>
        <w:br/>
      </w:r>
      <w:r>
        <w:rPr>
          <w:rFonts w:ascii="Times New Roman"/>
          <w:b w:val="false"/>
          <w:i w:val="false"/>
          <w:color w:val="000000"/>
          <w:sz w:val="28"/>
        </w:rPr>
        <w:t>
      шарт немесе шарттың жобасы не мәмiленiң жасалғанын растайтын өзге де құжат;</w:t>
      </w:r>
      <w:r>
        <w:br/>
      </w:r>
      <w:r>
        <w:rPr>
          <w:rFonts w:ascii="Times New Roman"/>
          <w:b w:val="false"/>
          <w:i w:val="false"/>
          <w:color w:val="000000"/>
          <w:sz w:val="28"/>
        </w:rPr>
        <w:t>
      сатып алушы бойынша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өзiне қатысты осы тармақтың 2) тармақшасында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басқа да нарық субъектілерінің атқарушы органының, директорлар кеңесінің (байқау кеңесінің) мүшелері болып табылатын, атқарушы органның, директорлар кеңесінің (байқау кеңесінің) лауазымы көрсетілген мүшелерінің тізімі;</w:t>
      </w:r>
      <w:r>
        <w:br/>
      </w:r>
      <w:r>
        <w:rPr>
          <w:rFonts w:ascii="Times New Roman"/>
          <w:b w:val="false"/>
          <w:i w:val="false"/>
          <w:color w:val="000000"/>
          <w:sz w:val="28"/>
        </w:rPr>
        <w:t>
      өзiне қатысты осы тармақтың 2) тармақшасында көзделген іс-әрекеттер жасалатын нарық субъектісінің тауарларды өндіру мен өткізу, олардың экспорты мен Қазақстан Республикасына импортының көлемі;</w:t>
      </w:r>
      <w:r>
        <w:br/>
      </w:r>
      <w:r>
        <w:rPr>
          <w:rFonts w:ascii="Times New Roman"/>
          <w:b w:val="false"/>
          <w:i w:val="false"/>
          <w:color w:val="000000"/>
          <w:sz w:val="28"/>
        </w:rPr>
        <w:t>
      өзiне қатысты осы тармақтың 2)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мәмiле жасалғаннан кейiн өзiне қатысты осы тармақтың 2) тармақшасында көзделген iс-әрекеттер жасалатын нарық субъектiсiне және (немесе) оның тұлғалар тобына қатысты сатып алушы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r>
        <w:br/>
      </w:r>
      <w:r>
        <w:rPr>
          <w:rFonts w:ascii="Times New Roman"/>
          <w:b w:val="false"/>
          <w:i w:val="false"/>
          <w:color w:val="000000"/>
          <w:sz w:val="28"/>
        </w:rPr>
        <w:t>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3) егер мәміленің (өзара байланысты мәмілелердің) нысанасын құрайтын мүліктің теңгерімдік құны мүлікті иеліктен шығаратын немесе басқаға беретін нарық субъектісінің негізгі өндірістік құралдары мен материалдық емес активтері теңгерімдік құнының он пайызынан асып кетсе, нарық субъектісінің (тұлғалар тобының) нарықтың басқа субъектісінің негізгі өндірістік құралдарын және (немесе) материалдық емес активтерін, оның ішінде жарғылық капиталды төлеу (беру) есебіне меншікке алу, иелену және пайдалану бойынша:</w:t>
      </w:r>
      <w:r>
        <w:br/>
      </w:r>
      <w:r>
        <w:rPr>
          <w:rFonts w:ascii="Times New Roman"/>
          <w:b w:val="false"/>
          <w:i w:val="false"/>
          <w:color w:val="000000"/>
          <w:sz w:val="28"/>
        </w:rPr>
        <w:t>
      шарт немесе шарттың жобасы;</w:t>
      </w:r>
      <w:r>
        <w:br/>
      </w:r>
      <w:r>
        <w:rPr>
          <w:rFonts w:ascii="Times New Roman"/>
          <w:b w:val="false"/>
          <w:i w:val="false"/>
          <w:color w:val="000000"/>
          <w:sz w:val="28"/>
        </w:rPr>
        <w:t>
      сатып алушы бойынша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сатып алынатын мүлiктi пайдалану арқылы өндiрiлетiн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баланстық құны көрсетіле отырып, мәміленің нысанасын құрайтын мүліктің тізбесі;</w:t>
      </w:r>
      <w:r>
        <w:br/>
      </w:r>
      <w:r>
        <w:rPr>
          <w:rFonts w:ascii="Times New Roman"/>
          <w:b w:val="false"/>
          <w:i w:val="false"/>
          <w:color w:val="000000"/>
          <w:sz w:val="28"/>
        </w:rPr>
        <w:t>
      тауарлардың түрлерi көрсетiле отырып, алынатын мүлiктiң қандай тауарларды шығару үшiн пайдаланылғаны және пайдаланылатыны туралы мәлiметтер;</w:t>
      </w:r>
      <w:r>
        <w:br/>
      </w:r>
      <w:r>
        <w:rPr>
          <w:rFonts w:ascii="Times New Roman"/>
          <w:b w:val="false"/>
          <w:i w:val="false"/>
          <w:color w:val="000000"/>
          <w:sz w:val="28"/>
        </w:rPr>
        <w:t>
      тауарлардың түрлерi көрсетiле отырып, алынатын мүлiктi пайдалану арқылы тауарларды өндiру мен өткiзу болжамы;</w:t>
      </w:r>
      <w:r>
        <w:br/>
      </w:r>
      <w:r>
        <w:rPr>
          <w:rFonts w:ascii="Times New Roman"/>
          <w:b w:val="false"/>
          <w:i w:val="false"/>
          <w:color w:val="000000"/>
          <w:sz w:val="28"/>
        </w:rPr>
        <w:t>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4) нарық субъектісінің кәсіпкерлік қызметті басқа нарық субъектісі жүргізген кезде олардың орындауына міндетті нұсқаулар беруге не оның атқарушы органының функцияларын жүзеге асыруға мүмкіндік беретін (оның ішінде сенімгерлік басқару туралы шарт, бірлескен қызмет туралы шарт, тапсырма шарты негізінде) құқықтар алуы бойынша:</w:t>
      </w:r>
      <w:r>
        <w:br/>
      </w:r>
      <w:r>
        <w:rPr>
          <w:rFonts w:ascii="Times New Roman"/>
          <w:b w:val="false"/>
          <w:i w:val="false"/>
          <w:color w:val="000000"/>
          <w:sz w:val="28"/>
        </w:rPr>
        <w:t>
      заңды тұлға растаған шарттың (шарт жобасының) көшiрмесi не мәміленің жасалғанын (оны жасасу ниетін) растайтын өзге де құжат;</w:t>
      </w:r>
      <w:r>
        <w:br/>
      </w:r>
      <w:r>
        <w:rPr>
          <w:rFonts w:ascii="Times New Roman"/>
          <w:b w:val="false"/>
          <w:i w:val="false"/>
          <w:color w:val="000000"/>
          <w:sz w:val="28"/>
        </w:rPr>
        <w:t>
      сатып алушы бойынша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өзiне қатысты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4) тармақшасында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өзiне қатысты осы тармақтың 4) тармақшасында көзделген iс-әрекеттер жасалатын нарық субъектiсiнiң тауарларды өндiруi мен өткiзуiнiң, олардың экспорты мен Қазақстан Республикасына импортының көлемi;</w:t>
      </w:r>
      <w:r>
        <w:br/>
      </w:r>
      <w:r>
        <w:rPr>
          <w:rFonts w:ascii="Times New Roman"/>
          <w:b w:val="false"/>
          <w:i w:val="false"/>
          <w:color w:val="000000"/>
          <w:sz w:val="28"/>
        </w:rPr>
        <w:t>
      өзiне қатысты осы тармақтың 4)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өздерiне қатысты осы тармақтың 4) тармақшасында көзделген iс-әрекеттер жасалатын нарық субъектiсiне және (немесе) оның тұлғалар тобына қатысты мәмiле жасалғаннан кейiн сатып алушы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r>
        <w:br/>
      </w:r>
      <w:r>
        <w:rPr>
          <w:rFonts w:ascii="Times New Roman"/>
          <w:b w:val="false"/>
          <w:i w:val="false"/>
          <w:color w:val="000000"/>
          <w:sz w:val="28"/>
        </w:rPr>
        <w:t>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5) бір ғана жеке тұлғалардың екі және одан да көп нарық субъектілерінің атқарушы органдарына, директорлар кеңесіне, байқау кеңестеріне немесе басқарудың басқа да органдарына аталған жеке тұлғалардың осы субъектілердің кәсіпкерлік қызметін жүргізу жағдайларын айқындау шартымен қатысуы үшін:</w:t>
      </w:r>
      <w:r>
        <w:br/>
      </w:r>
      <w:r>
        <w:rPr>
          <w:rFonts w:ascii="Times New Roman"/>
          <w:b w:val="false"/>
          <w:i w:val="false"/>
          <w:color w:val="000000"/>
          <w:sz w:val="28"/>
        </w:rPr>
        <w:t>
      екi және одан да көп нарық субъектiлерiнiң атқарушы органдарына, директорлар кеңестерiне, байқаушы кеңестерiне және басқа да басқару органдарына қатысуы көзделетiн жеке тұлға туралы мәлiметтер:</w:t>
      </w:r>
      <w:r>
        <w:br/>
      </w:r>
      <w:r>
        <w:rPr>
          <w:rFonts w:ascii="Times New Roman"/>
          <w:b w:val="false"/>
          <w:i w:val="false"/>
          <w:color w:val="000000"/>
          <w:sz w:val="28"/>
        </w:rPr>
        <w:t>
      жеке басын куәландыратын құжаттың деректерi, өкiлеттiктерiн көрсете отырып, осы субъектiлерде кәсiпкерлiк қызметтi жүргiзудiң шарттарын айқындауға мүмкiндiк беретiн азаматтығы, жұмыс орны, атқаратын лауазымы туралы мәліметтер;</w:t>
      </w:r>
      <w:r>
        <w:br/>
      </w:r>
      <w:r>
        <w:rPr>
          <w:rFonts w:ascii="Times New Roman"/>
          <w:b w:val="false"/>
          <w:i w:val="false"/>
          <w:color w:val="000000"/>
          <w:sz w:val="28"/>
        </w:rPr>
        <w:t>
      заңды тұлғалар тiзбесi, онда хабарламаны (қолдаухатты) жіберуші (беруші) тұлға өкiлеттiктерiн көрсете отырып, кәсiпкерлiк қызметтi жүргiзу шарттарын айқындайды;</w:t>
      </w:r>
      <w:r>
        <w:br/>
      </w:r>
      <w:r>
        <w:rPr>
          <w:rFonts w:ascii="Times New Roman"/>
          <w:b w:val="false"/>
          <w:i w:val="false"/>
          <w:color w:val="000000"/>
          <w:sz w:val="28"/>
        </w:rPr>
        <w:t>
      хабарламаны (қолдаухатты) жіберуші (беруші) тұлға тағайындалатын немесе сайланатын заңды тұлғаның (тұлғалар тобының) және басқару органының атауы;</w:t>
      </w:r>
      <w:r>
        <w:br/>
      </w:r>
      <w:r>
        <w:rPr>
          <w:rFonts w:ascii="Times New Roman"/>
          <w:b w:val="false"/>
          <w:i w:val="false"/>
          <w:color w:val="000000"/>
          <w:sz w:val="28"/>
        </w:rPr>
        <w:t>
      хабарламаны (қолдаухатты)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субъектiлерiндегi лауазымның атауы;</w:t>
      </w:r>
      <w:r>
        <w:br/>
      </w:r>
      <w:r>
        <w:rPr>
          <w:rFonts w:ascii="Times New Roman"/>
          <w:b w:val="false"/>
          <w:i w:val="false"/>
          <w:color w:val="000000"/>
          <w:sz w:val="28"/>
        </w:rPr>
        <w:t>
      хабарламаны (қолдаухатты)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 осы тұлғаға кәсiпкерлiк қызметтi жүргiзу шарттарын айқындауға мүмкiндiк беретiн құқықтар тiзбесi;</w:t>
      </w:r>
      <w:r>
        <w:br/>
      </w:r>
      <w:r>
        <w:rPr>
          <w:rFonts w:ascii="Times New Roman"/>
          <w:b w:val="false"/>
          <w:i w:val="false"/>
          <w:color w:val="000000"/>
          <w:sz w:val="28"/>
        </w:rPr>
        <w:t>
      хабарламаны (қолдаухатты) жіберуші (беруші) тұлға оларда кәсiпкерлiк қызметтi жүргiзу шарттарын айқындайтын нарықтың әрбiр субъектiсi және тұлғалар тобы бойынша мыналар көрсетіледі:</w:t>
      </w:r>
      <w:r>
        <w:br/>
      </w:r>
      <w:r>
        <w:rPr>
          <w:rFonts w:ascii="Times New Roman"/>
          <w:b w:val="false"/>
          <w:i w:val="false"/>
          <w:color w:val="000000"/>
          <w:sz w:val="28"/>
        </w:rPr>
        <w:t>
      нарық субъектiсiнiң атауы, заңды және нақты мекенжайлары;</w:t>
      </w:r>
      <w:r>
        <w:br/>
      </w:r>
      <w:r>
        <w:rPr>
          <w:rFonts w:ascii="Times New Roman"/>
          <w:b w:val="false"/>
          <w:i w:val="false"/>
          <w:color w:val="000000"/>
          <w:sz w:val="28"/>
        </w:rPr>
        <w:t>
      тауарлар өндiрудiң, өткiзудiң, олардың экспорты мен Қазақстан Республикасына импортының көлемi;</w:t>
      </w:r>
      <w:r>
        <w:br/>
      </w:r>
      <w:r>
        <w:rPr>
          <w:rFonts w:ascii="Times New Roman"/>
          <w:b w:val="false"/>
          <w:i w:val="false"/>
          <w:color w:val="000000"/>
          <w:sz w:val="28"/>
        </w:rPr>
        <w:t>
      хабарламаны (қолдаухатты) жіберуші (беруші) тұлғаның қатысуы жоспарланатын нарық субъектiсi бойынша, сондай-ақ осы тұлға кiретiн тұлғалар тобы бойынша мыналар көрсетіледі:</w:t>
      </w:r>
      <w:r>
        <w:br/>
      </w:r>
      <w:r>
        <w:rPr>
          <w:rFonts w:ascii="Times New Roman"/>
          <w:b w:val="false"/>
          <w:i w:val="false"/>
          <w:color w:val="000000"/>
          <w:sz w:val="28"/>
        </w:rPr>
        <w:t>
      нарық субъектiсiнiң атауы, заңды және нақты мекенжайлары;</w:t>
      </w:r>
      <w:r>
        <w:br/>
      </w:r>
      <w:r>
        <w:rPr>
          <w:rFonts w:ascii="Times New Roman"/>
          <w:b w:val="false"/>
          <w:i w:val="false"/>
          <w:color w:val="000000"/>
          <w:sz w:val="28"/>
        </w:rPr>
        <w:t>
      хабарламаны (қолдаухатты) жіберуші (беруші) тұлға оларда кәсiпкерлiк қызметтi жүргiзу шарттарын айқындайтын нарық субъектiсi мен тұлғалар тобы өндiретiн және өткiзетiн нақ сол немесе өзара алмастырылатын тауарларды өндiрудiң, өткiзудiң, олардың экспорты мен Қазақстан Республикасына импортының көлемi.</w:t>
      </w:r>
      <w:r>
        <w:br/>
      </w:r>
      <w:r>
        <w:rPr>
          <w:rFonts w:ascii="Times New Roman"/>
          <w:b w:val="false"/>
          <w:i w:val="false"/>
          <w:color w:val="000000"/>
          <w:sz w:val="28"/>
        </w:rPr>
        <w:t>
      6) шетелдік заңды тұлғалар мемлекеттік көрсетілетін қызмет стандартының осы тармағына сәйкес берілетін ақпараттан басқа қосымша мыналарды:</w:t>
      </w:r>
      <w:r>
        <w:br/>
      </w:r>
      <w:r>
        <w:rPr>
          <w:rFonts w:ascii="Times New Roman"/>
          <w:b w:val="false"/>
          <w:i w:val="false"/>
          <w:color w:val="000000"/>
          <w:sz w:val="28"/>
        </w:rPr>
        <w:t>
      өзi тұрған елдiң заңнамасына сәйкес оның заңды мәртебесiн растайтын, шыққан елiнің сауда тiзiлiмiнен немесе өзге де балама құжаттан нотариат куәландырған үзiндi көшiрмені;</w:t>
      </w:r>
      <w:r>
        <w:br/>
      </w:r>
      <w:r>
        <w:rPr>
          <w:rFonts w:ascii="Times New Roman"/>
          <w:b w:val="false"/>
          <w:i w:val="false"/>
          <w:color w:val="000000"/>
          <w:sz w:val="28"/>
        </w:rPr>
        <w:t>
      егер шетелдiк заңды тұлғаның Қазақстан Республикасында тiркелген филиалы немесе өкiлдiгi болса, филиалды немесе өкiлдiктi есептiк тiркеу туралы мәлiметтерді және филиал немесе өкiлдiк туралы ереженiң көшiрмесiн;</w:t>
      </w:r>
      <w:r>
        <w:br/>
      </w:r>
      <w:r>
        <w:rPr>
          <w:rFonts w:ascii="Times New Roman"/>
          <w:b w:val="false"/>
          <w:i w:val="false"/>
          <w:color w:val="000000"/>
          <w:sz w:val="28"/>
        </w:rPr>
        <w:t>
      егер сатып алушының – шетелдiк заңды тұлғаның немесе шетелдік қатысуы бар нарық субъектiсiнiң Қазақстан Республикасында филиалы немесе өкiлдiгi болса, филиалдың немесе өкiлдiктiң Қазақстан Республикасында өндiретiн және (немесе) өткiзетiн тауарларының түрлерi тiзбеленген ақпаратты береді.</w:t>
      </w:r>
      <w:r>
        <w:br/>
      </w:r>
      <w:r>
        <w:rPr>
          <w:rFonts w:ascii="Times New Roman"/>
          <w:b w:val="false"/>
          <w:i w:val="false"/>
          <w:color w:val="000000"/>
          <w:sz w:val="28"/>
        </w:rPr>
        <w:t>
      Егер қосымша мәлiметтердiң және (немесе) құжаттардың болмауы қолдаухатты қарауға кедергi келтiретiн болса, көрсетілетін қызметті беруші оларды көрсетілетін қызметті алушыдан және (немесе) мемлекеттiк органдардан сұратуға құқылы.</w:t>
      </w:r>
      <w:r>
        <w:br/>
      </w:r>
      <w:r>
        <w:rPr>
          <w:rFonts w:ascii="Times New Roman"/>
          <w:b w:val="false"/>
          <w:i w:val="false"/>
          <w:color w:val="000000"/>
          <w:sz w:val="28"/>
        </w:rPr>
        <w:t>
      Осы тармақтың 4) және 5) тармақшаларында көрсетілген экономикалық шоғырлану жасауға ниеттенген нарық субъектілері құжаттар мен мәліметтер тізбесін көрсете отырып, «Бәсекелестік туралы» 2013 жылғы 25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келісімді алдын ала алу үшін монополияға қарсы органға қолдаухатпен жүгінуге құқылы.</w:t>
      </w:r>
      <w:r>
        <w:br/>
      </w:r>
      <w:r>
        <w:rPr>
          <w:rFonts w:ascii="Times New Roman"/>
          <w:b w:val="false"/>
          <w:i w:val="false"/>
          <w:color w:val="000000"/>
          <w:sz w:val="28"/>
        </w:rPr>
        <w:t>
      Көрсетілетін қызметті берушінің кеңсесінде күні және көрсетілетін қызметті беруші қызметкерінің қолы көрсетілген көрсетілетін қызмет алушы құжаттарының көшірмесіндегі белгі (тіркеу туралы) құжаттардың қабылданғанын растау болып табылады.</w:t>
      </w:r>
      <w:r>
        <w:br/>
      </w:r>
      <w:r>
        <w:rPr>
          <w:rFonts w:ascii="Times New Roman"/>
          <w:b w:val="false"/>
          <w:i w:val="false"/>
          <w:color w:val="000000"/>
          <w:sz w:val="28"/>
        </w:rPr>
        <w:t>
      Құжаттардың тіркеу күні мен нөмірі көрсетілген қолдаухатты қарауға қабылдау туралы хат немесе қолдаухатты өтініш берушіге қайтарып беру туралы хат түріндегі дәлелді жауап құжаттардың қарауға қабылданғандығын немесе құжаттың және мәліметтің толық болмауына байланысты қарауға қабылдаудан бас тартылғандығын растау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(қолдаухаттарды қарауды тоқтату) үшін:</w:t>
      </w:r>
      <w:r>
        <w:br/>
      </w:r>
      <w:r>
        <w:rPr>
          <w:rFonts w:ascii="Times New Roman"/>
          <w:b w:val="false"/>
          <w:i w:val="false"/>
          <w:color w:val="000000"/>
          <w:sz w:val="28"/>
        </w:rPr>
        <w:t>
      1) көрсетілетін қызметті алушылардан қолдаухатты кері қайтарып алу туралы хабарламаның түсуі;</w:t>
      </w:r>
      <w:r>
        <w:br/>
      </w:r>
      <w:r>
        <w:rPr>
          <w:rFonts w:ascii="Times New Roman"/>
          <w:b w:val="false"/>
          <w:i w:val="false"/>
          <w:color w:val="000000"/>
          <w:sz w:val="28"/>
        </w:rPr>
        <w:t>
      2) егер мұндай ақпараттың болмауы қолдаухатты қарауға кедергі келтіретін болса, көрсетілетін қызметті алушының ақпаратты көрсетілетін қызметті беруші белгілеген мерзімде бермеуі;</w:t>
      </w:r>
      <w:r>
        <w:br/>
      </w:r>
      <w:r>
        <w:rPr>
          <w:rFonts w:ascii="Times New Roman"/>
          <w:b w:val="false"/>
          <w:i w:val="false"/>
          <w:color w:val="000000"/>
          <w:sz w:val="28"/>
        </w:rPr>
        <w:t>
      3) көрсетілетін қызметті алушының қолдаухатты объективті түрде қарауға ықпал ететін дәйексіз ақпарат беруі негіз болып табылады.</w:t>
      </w:r>
      <w:r>
        <w:br/>
      </w:r>
      <w:r>
        <w:rPr>
          <w:rFonts w:ascii="Times New Roman"/>
          <w:b w:val="false"/>
          <w:i w:val="false"/>
          <w:color w:val="000000"/>
          <w:sz w:val="28"/>
        </w:rPr>
        <w:t>
      Көрсетілетін қызметті берушінің қолдаухатты қарауды тоқтату туралы шешімі көрсетілетін қызметті берушінің актісімен ресімделеді және мұндай шешім қабылданған кезден бастап 3 (үш) жұмыс күні ішінде көрсетілетін қызметті алушыға жіберіледі.</w:t>
      </w:r>
      <w:r>
        <w:br/>
      </w:r>
      <w:r>
        <w:rPr>
          <w:rFonts w:ascii="Times New Roman"/>
          <w:b w:val="false"/>
          <w:i w:val="false"/>
          <w:color w:val="000000"/>
          <w:sz w:val="28"/>
        </w:rPr>
        <w:t>
      Көрсетілетін қызметті алушы қолдаухатты қарау тоқтатылғаннан кейін көрсетілетін қызметті берушіге экономикалық шоғырлануға келісім беру туралы жаңа қолдаухатпен жүгінуге құқылы.</w:t>
      </w:r>
    </w:p>
    <w:bookmarkEnd w:id="7"/>
    <w:bookmarkStart w:name="z19" w:id="8"/>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тұлғаларының шешімдеріне, әрекеттеріне (әрекетсіздігіне)</w:t>
      </w:r>
      <w:r>
        <w:br/>
      </w:r>
      <w:r>
        <w:rPr>
          <w:rFonts w:ascii="Times New Roman"/>
          <w:b/>
          <w:i w:val="false"/>
          <w:color w:val="000000"/>
        </w:rPr>
        <w:t>
шағымдану тәртібі</w:t>
      </w:r>
    </w:p>
    <w:bookmarkEnd w:id="8"/>
    <w:bookmarkStart w:name="z20" w:id="9"/>
    <w:p>
      <w:pPr>
        <w:spacing w:after="0"/>
        <w:ind w:left="0"/>
        <w:jc w:val="both"/>
      </w:pPr>
      <w:r>
        <w:rPr>
          <w:rFonts w:ascii="Times New Roman"/>
          <w:b w:val="false"/>
          <w:i w:val="false"/>
          <w:color w:val="000000"/>
          <w:sz w:val="28"/>
        </w:rPr>
        <w:t>
      11. Мемлекеттiк қызметтер көрсету мәселелерi жөнiндегi көрсетілетін қызметті берушінің және (немесе) оның лауазымды тұлғаларының шешімдеріне, әрекеттеріне (әрекетсіздігіне) шағымданған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жазбаша нысанда почта арқылы не қолданыстағы Қазақстан Республикасының заңнамасында көзделген жағдайларда электрондық түрде не көрсетілетін қызметті берушінің кеңсесі арқылы қолма-қол беріледі.</w:t>
      </w:r>
      <w:r>
        <w:br/>
      </w:r>
      <w:r>
        <w:rPr>
          <w:rFonts w:ascii="Times New Roman"/>
          <w:b w:val="false"/>
          <w:i w:val="false"/>
          <w:color w:val="000000"/>
          <w:sz w:val="28"/>
        </w:rPr>
        <w:t>
      Шағымды қабылдау кезінде көрсетілетін қызметті берушіге күні мен уақыты, шағымды қабылдаған адамның тегі мен аты-жөні көрсетілген талон 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ол тіркелген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қызметтердi көрсету сапасын бағалау және бақылау жөнiндегi уәкiлеттi органға шағыммен жүгіне алады.</w:t>
      </w:r>
      <w:r>
        <w:br/>
      </w:r>
      <w:r>
        <w:rPr>
          <w:rFonts w:ascii="Times New Roman"/>
          <w:b w:val="false"/>
          <w:i w:val="false"/>
          <w:color w:val="000000"/>
          <w:sz w:val="28"/>
        </w:rPr>
        <w:t>
      Мемлекеттiк қызметтердi көрсету сапасын бағалау және бақылау жөнiндегi уәкiлеттi органның атына келіп түскен көрсетілетін қызметті алушының шағымы ол тіркелген күннен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көрсетілген мемлекеттік қызмет нәтижелерімен келіспеген жағдайларда Қазақстан Республикасының заңнамада белгіленген тәртіппен сотқа жүгінуге құқылы.</w:t>
      </w:r>
    </w:p>
    <w:bookmarkEnd w:id="9"/>
    <w:bookmarkStart w:name="z22" w:id="10"/>
    <w:p>
      <w:pPr>
        <w:spacing w:after="0"/>
        <w:ind w:left="0"/>
        <w:jc w:val="left"/>
      </w:pPr>
      <w:r>
        <w:rPr>
          <w:rFonts w:ascii="Times New Roman"/>
          <w:b/>
          <w:i w:val="false"/>
          <w:color w:val="000000"/>
        </w:rPr>
        <w:t xml:space="preserve"> 
4. Мемлекеттік қызмет көрсету ерекшеліктерін ескере отырып</w:t>
      </w:r>
      <w:r>
        <w:br/>
      </w:r>
      <w:r>
        <w:rPr>
          <w:rFonts w:ascii="Times New Roman"/>
          <w:b/>
          <w:i w:val="false"/>
          <w:color w:val="000000"/>
        </w:rPr>
        <w:t>
қойылатын өзге де талаптар.</w:t>
      </w:r>
    </w:p>
    <w:bookmarkEnd w:id="10"/>
    <w:bookmarkStart w:name="z23" w:id="11"/>
    <w:p>
      <w:pPr>
        <w:spacing w:after="0"/>
        <w:ind w:left="0"/>
        <w:jc w:val="both"/>
      </w:pPr>
      <w:r>
        <w:rPr>
          <w:rFonts w:ascii="Times New Roman"/>
          <w:b w:val="false"/>
          <w:i w:val="false"/>
          <w:color w:val="000000"/>
          <w:sz w:val="28"/>
        </w:rPr>
        <w:t>
      13. Көрсетілетін қызметті берушіге өзінің келу мүмкіндігінің болмауын ескере отырып, халықтың әлеуметтік жағынан осал топтарына жататын көрсетілетін қызметті алушылары мемлекеттік қызмет көрсетуді сенімхат бойынша өкілі немесе уәкілетті тұлға жүзеге асырады.</w:t>
      </w:r>
      <w:r>
        <w:br/>
      </w:r>
      <w:r>
        <w:rPr>
          <w:rFonts w:ascii="Times New Roman"/>
          <w:b w:val="false"/>
          <w:i w:val="false"/>
          <w:color w:val="000000"/>
          <w:sz w:val="28"/>
        </w:rPr>
        <w:t>
      Көрсетілетін қызметті берушіге жүгінген кезде мүмкіндігі шектеулі көрсетілетін қызметті алушыларға мемлекеттік қызмет көрсету ерекшеліктері:</w:t>
      </w:r>
      <w:r>
        <w:br/>
      </w:r>
      <w:r>
        <w:rPr>
          <w:rFonts w:ascii="Times New Roman"/>
          <w:b w:val="false"/>
          <w:i w:val="false"/>
          <w:color w:val="000000"/>
          <w:sz w:val="28"/>
        </w:rPr>
        <w:t>
      ғимарат мүмкіндіктері шектеулі адамдардың кіруіне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орнының мекенжайы интернет-ресурста: www.azk.gov.kz орналастырылған.</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қолтаңбаны пайдалану мүмкіндігі жоқ.</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мемлекеттiк қызметтер көрсету мәселелерi жөнiндегi бiрыңғай байланыс орталығының телефоны бойынша, көрсетілетін қызметті берушінің телефондары бойынша қашықтан қол жеткiзу режимiнде мемлекеттiк қызмет көрсету тәртібі және мәртебесi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17. Мемлекеттiк қызметтер көрсету мәселелерi жөнiндегi бiрыңғай байланыс орталығының нөмірі: 1414, көрсетілетін қызметті берушінің телефон нөмірлері көрсетілетін қызметті берушінің www.azk.gov.kz интернет-ресурсында көрсетілген.</w:t>
      </w:r>
    </w:p>
    <w:bookmarkEnd w:id="11"/>
    <w:bookmarkStart w:name="z28" w:id="12"/>
    <w:p>
      <w:pPr>
        <w:spacing w:after="0"/>
        <w:ind w:left="0"/>
        <w:jc w:val="both"/>
      </w:pPr>
      <w:r>
        <w:rPr>
          <w:rFonts w:ascii="Times New Roman"/>
          <w:b w:val="false"/>
          <w:i w:val="false"/>
          <w:color w:val="000000"/>
          <w:sz w:val="28"/>
        </w:rPr>
        <w:t>
«Экономикалық шоғырлануға келісім</w:t>
      </w:r>
      <w:r>
        <w:br/>
      </w:r>
      <w:r>
        <w:rPr>
          <w:rFonts w:ascii="Times New Roman"/>
          <w:b w:val="false"/>
          <w:i w:val="false"/>
          <w:color w:val="000000"/>
          <w:sz w:val="28"/>
        </w:rPr>
        <w:t>
беру туралы қолдаухаттарды қарау»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
    <w:bookmarkStart w:name="z29" w:id="13"/>
    <w:p>
      <w:pPr>
        <w:spacing w:after="0"/>
        <w:ind w:left="0"/>
        <w:jc w:val="both"/>
      </w:pPr>
      <w:r>
        <w:rPr>
          <w:rFonts w:ascii="Times New Roman"/>
          <w:b w:val="false"/>
          <w:i w:val="false"/>
          <w:color w:val="000000"/>
          <w:sz w:val="28"/>
        </w:rPr>
        <w:t>
Нысан</w:t>
      </w:r>
    </w:p>
    <w:bookmarkEnd w:id="13"/>
    <w:bookmarkStart w:name="z33" w:id="14"/>
    <w:p>
      <w:pPr>
        <w:spacing w:after="0"/>
        <w:ind w:left="0"/>
        <w:jc w:val="left"/>
      </w:pPr>
      <w:r>
        <w:rPr>
          <w:rFonts w:ascii="Times New Roman"/>
          <w:b/>
          <w:i w:val="false"/>
          <w:color w:val="000000"/>
        </w:rPr>
        <w:t xml:space="preserve"> 
Экономикалық шоғырлануға келісім беру туралы</w:t>
      </w:r>
      <w:r>
        <w:br/>
      </w:r>
      <w:r>
        <w:rPr>
          <w:rFonts w:ascii="Times New Roman"/>
          <w:b/>
          <w:i w:val="false"/>
          <w:color w:val="000000"/>
        </w:rPr>
        <w:t>
қолдаухат</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Бәсекелестікті қорғау агенттігінің               </w:t>
      </w:r>
      <w:r>
        <w:br/>
      </w:r>
      <w:r>
        <w:rPr>
          <w:rFonts w:ascii="Times New Roman"/>
          <w:b w:val="false"/>
          <w:i w:val="false"/>
          <w:color w:val="000000"/>
          <w:sz w:val="28"/>
        </w:rPr>
        <w:t xml:space="preserve">
(Монополияға қарсы агенттік)                     </w:t>
      </w:r>
      <w:r>
        <w:br/>
      </w:r>
      <w:r>
        <w:rPr>
          <w:rFonts w:ascii="Times New Roman"/>
          <w:b w:val="false"/>
          <w:i w:val="false"/>
          <w:color w:val="000000"/>
          <w:sz w:val="28"/>
        </w:rPr>
        <w:t xml:space="preserve">
бірінші басшысы                                  </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(Көрсетілетін қызметті алушының толық атауы (ТАӘ)</w:t>
      </w:r>
    </w:p>
    <w:bookmarkStart w:name="z30" w:id="15"/>
    <w:p>
      <w:pPr>
        <w:spacing w:after="0"/>
        <w:ind w:left="0"/>
        <w:jc w:val="left"/>
      </w:pPr>
      <w:r>
        <w:rPr>
          <w:rFonts w:ascii="Times New Roman"/>
          <w:b/>
          <w:i w:val="false"/>
          <w:color w:val="000000"/>
        </w:rPr>
        <w:t xml:space="preserve"> 
Экономикалық шоғырлануға келісім беру туралы</w:t>
      </w:r>
      <w:r>
        <w:br/>
      </w:r>
      <w:r>
        <w:rPr>
          <w:rFonts w:ascii="Times New Roman"/>
          <w:b/>
          <w:i w:val="false"/>
          <w:color w:val="000000"/>
        </w:rPr>
        <w:t>
қолдаухат</w:t>
      </w:r>
    </w:p>
    <w:bookmarkEnd w:id="15"/>
    <w:p>
      <w:pPr>
        <w:spacing w:after="0"/>
        <w:ind w:left="0"/>
        <w:jc w:val="both"/>
      </w:pPr>
      <w:r>
        <w:rPr>
          <w:rFonts w:ascii="Times New Roman"/>
          <w:b w:val="false"/>
          <w:i w:val="false"/>
          <w:color w:val="000000"/>
          <w:sz w:val="28"/>
        </w:rPr>
        <w:t>      «Бәсекелестік туралы» Қазақстан Республикасының Заңы</w:t>
      </w:r>
      <w:r>
        <w:br/>
      </w:r>
      <w:r>
        <w:rPr>
          <w:rFonts w:ascii="Times New Roman"/>
          <w:b w:val="false"/>
          <w:i w:val="false"/>
          <w:color w:val="000000"/>
          <w:sz w:val="28"/>
        </w:rPr>
        <w:t>
49-бабының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_______________________________________</w:t>
      </w:r>
      <w:r>
        <w:br/>
      </w:r>
      <w:r>
        <w:rPr>
          <w:rFonts w:ascii="Times New Roman"/>
          <w:b w:val="false"/>
          <w:i w:val="false"/>
          <w:color w:val="000000"/>
          <w:sz w:val="28"/>
        </w:rPr>
        <w:t>
         (мәміленің, іс-әрекеттің нысанасы мен тараптары көрсетілген</w:t>
      </w:r>
      <w:r>
        <w:br/>
      </w:r>
      <w:r>
        <w:rPr>
          <w:rFonts w:ascii="Times New Roman"/>
          <w:b w:val="false"/>
          <w:i w:val="false"/>
          <w:color w:val="000000"/>
          <w:sz w:val="28"/>
        </w:rPr>
        <w:t>
                                 мәміленің, іс-әрекеттің сипаттамасы)</w:t>
      </w:r>
      <w:r>
        <w:br/>
      </w:r>
      <w:r>
        <w:rPr>
          <w:rFonts w:ascii="Times New Roman"/>
          <w:b w:val="false"/>
          <w:i w:val="false"/>
          <w:color w:val="000000"/>
          <w:sz w:val="28"/>
        </w:rPr>
        <w:t>
қамтитын экономикалық шоғырлануға келісім беруіңізді сұраймын.</w:t>
      </w:r>
      <w:r>
        <w:br/>
      </w:r>
      <w:r>
        <w:rPr>
          <w:rFonts w:ascii="Times New Roman"/>
          <w:b w:val="false"/>
          <w:i w:val="false"/>
          <w:color w:val="000000"/>
          <w:sz w:val="28"/>
        </w:rPr>
        <w:t>
      Осы экономикалық шоғырлануға келісім беру туралы қолдаухат</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(«Бәсекелестік туралы» Қазақстан Республикасы Заңының 50-бабы</w:t>
      </w:r>
      <w:r>
        <w:br/>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тармақшасы көрсетіледі)</w:t>
      </w:r>
      <w:r>
        <w:br/>
      </w:r>
      <w:r>
        <w:rPr>
          <w:rFonts w:ascii="Times New Roman"/>
          <w:b w:val="false"/>
          <w:i w:val="false"/>
          <w:color w:val="000000"/>
          <w:sz w:val="28"/>
        </w:rPr>
        <w:t>
___________________________________________________________ беріледі.</w:t>
      </w:r>
      <w:r>
        <w:br/>
      </w:r>
      <w:r>
        <w:rPr>
          <w:rFonts w:ascii="Times New Roman"/>
          <w:b w:val="false"/>
          <w:i w:val="false"/>
          <w:color w:val="000000"/>
          <w:sz w:val="28"/>
        </w:rPr>
        <w:t>
 (көрсетілетін қызметті алушының атауы (ТАӘ) көрсетіледі)</w:t>
      </w:r>
      <w:r>
        <w:br/>
      </w:r>
      <w:r>
        <w:rPr>
          <w:rFonts w:ascii="Times New Roman"/>
          <w:b w:val="false"/>
          <w:i w:val="false"/>
          <w:color w:val="000000"/>
          <w:sz w:val="28"/>
        </w:rPr>
        <w:t>
Құжаттама ____________________________________________________ сәйкес</w:t>
      </w:r>
      <w:r>
        <w:br/>
      </w:r>
      <w:r>
        <w:rPr>
          <w:rFonts w:ascii="Times New Roman"/>
          <w:b w:val="false"/>
          <w:i w:val="false"/>
          <w:color w:val="000000"/>
          <w:sz w:val="28"/>
        </w:rPr>
        <w:t>
(«Бәсекелестік туралы» Қазақстан Республикасының Заңы </w:t>
      </w:r>
      <w:r>
        <w:rPr>
          <w:rFonts w:ascii="Times New Roman"/>
          <w:b w:val="false"/>
          <w:i w:val="false"/>
          <w:color w:val="000000"/>
          <w:sz w:val="28"/>
        </w:rPr>
        <w:t>53-бабының</w:t>
      </w:r>
      <w:r>
        <w:br/>
      </w:r>
      <w:r>
        <w:rPr>
          <w:rFonts w:ascii="Times New Roman"/>
          <w:b w:val="false"/>
          <w:i w:val="false"/>
          <w:color w:val="000000"/>
          <w:sz w:val="28"/>
        </w:rPr>
        <w:t>
                   тармағы көрсетіледі)</w:t>
      </w:r>
      <w:r>
        <w:br/>
      </w:r>
      <w:r>
        <w:rPr>
          <w:rFonts w:ascii="Times New Roman"/>
          <w:b w:val="false"/>
          <w:i w:val="false"/>
          <w:color w:val="000000"/>
          <w:sz w:val="28"/>
        </w:rPr>
        <w:t>
қоса беріледі.</w:t>
      </w:r>
      <w:r>
        <w:br/>
      </w:r>
      <w:r>
        <w:rPr>
          <w:rFonts w:ascii="Times New Roman"/>
          <w:b w:val="false"/>
          <w:i w:val="false"/>
          <w:color w:val="000000"/>
          <w:sz w:val="28"/>
        </w:rPr>
        <w:t>
      Ұсынылып отырған құжаттар нөмірленген және тігілген</w:t>
      </w:r>
      <w:r>
        <w:br/>
      </w:r>
      <w:r>
        <w:rPr>
          <w:rFonts w:ascii="Times New Roman"/>
          <w:b w:val="false"/>
          <w:i w:val="false"/>
          <w:color w:val="000000"/>
          <w:sz w:val="28"/>
        </w:rPr>
        <w:t>
(электрондық жеткізгіш қоса беріледі).</w:t>
      </w:r>
      <w:r>
        <w:br/>
      </w:r>
      <w:r>
        <w:rPr>
          <w:rFonts w:ascii="Times New Roman"/>
          <w:b w:val="false"/>
          <w:i w:val="false"/>
          <w:color w:val="000000"/>
          <w:sz w:val="28"/>
        </w:rPr>
        <w:t>
      Ұсынылып отырған құжаттар мен мәліметтердің толықтығы мен</w:t>
      </w:r>
      <w:r>
        <w:br/>
      </w:r>
      <w:r>
        <w:rPr>
          <w:rFonts w:ascii="Times New Roman"/>
          <w:b w:val="false"/>
          <w:i w:val="false"/>
          <w:color w:val="000000"/>
          <w:sz w:val="28"/>
        </w:rPr>
        <w:t>
дұрыстығын растаймын.</w:t>
      </w:r>
    </w:p>
    <w:p>
      <w:pPr>
        <w:spacing w:after="0"/>
        <w:ind w:left="0"/>
        <w:jc w:val="both"/>
      </w:pPr>
      <w:r>
        <w:rPr>
          <w:rFonts w:ascii="Times New Roman"/>
          <w:b w:val="false"/>
          <w:i w:val="false"/>
          <w:color w:val="000000"/>
          <w:sz w:val="28"/>
        </w:rPr>
        <w:t>      Уәкілетті тұлғаның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