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acb8" w14:textId="b9da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2014 - 2018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1581 қаулысы. Күші жойылды - Қазақстан Республикасы Yкiметiнiң 2015 жылғы 10 наурыздағы № 114 қаулысымен</w:t>
      </w:r>
    </w:p>
    <w:p>
      <w:pPr>
        <w:spacing w:after="0"/>
        <w:ind w:left="0"/>
        <w:jc w:val="both"/>
      </w:pPr>
      <w:r>
        <w:rPr>
          <w:rFonts w:ascii="Times New Roman"/>
          <w:b w:val="false"/>
          <w:i w:val="false"/>
          <w:color w:val="ff0000"/>
          <w:sz w:val="28"/>
        </w:rPr>
        <w:t xml:space="preserve">      Ескерту. Күші жойылды - ҚР Yкiметiнiң 10.03.2015 </w:t>
      </w:r>
      <w:r>
        <w:rPr>
          <w:rFonts w:ascii="Times New Roman"/>
          <w:b w:val="false"/>
          <w:i w:val="false"/>
          <w:color w:val="ff0000"/>
          <w:sz w:val="28"/>
        </w:rPr>
        <w:t>№ 114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Ауыл шаруашылығы министрлігінің 2014 – 2018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C.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1581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Ауыл шаруашылығы министрлiгiнiң</w:t>
      </w:r>
      <w:r>
        <w:br/>
      </w:r>
      <w:r>
        <w:rPr>
          <w:rFonts w:ascii="Times New Roman"/>
          <w:b/>
          <w:i w:val="false"/>
          <w:color w:val="000000"/>
        </w:rPr>
        <w:t>
2014 – 2018 жылдарға арналған</w:t>
      </w:r>
      <w:r>
        <w:br/>
      </w:r>
      <w:r>
        <w:rPr>
          <w:rFonts w:ascii="Times New Roman"/>
          <w:b/>
          <w:i w:val="false"/>
          <w:color w:val="000000"/>
        </w:rPr>
        <w:t>
стратегиялық жоспары</w:t>
      </w:r>
    </w:p>
    <w:bookmarkEnd w:id="2"/>
    <w:bookmarkStart w:name="z6" w:id="3"/>
    <w:p>
      <w:pPr>
        <w:spacing w:after="0"/>
        <w:ind w:left="0"/>
        <w:jc w:val="left"/>
      </w:pPr>
      <w:r>
        <w:rPr>
          <w:rFonts w:ascii="Times New Roman"/>
          <w:b/>
          <w:i w:val="false"/>
          <w:color w:val="000000"/>
        </w:rPr>
        <w:t xml:space="preserve"> 
1-бөлiм. Миссиясы мен пайымы</w:t>
      </w:r>
    </w:p>
    <w:bookmarkEnd w:id="3"/>
    <w:bookmarkStart w:name="z7" w:id="4"/>
    <w:p>
      <w:pPr>
        <w:spacing w:after="0"/>
        <w:ind w:left="0"/>
        <w:jc w:val="both"/>
      </w:pPr>
      <w:r>
        <w:rPr>
          <w:rFonts w:ascii="Times New Roman"/>
          <w:b w:val="false"/>
          <w:i w:val="false"/>
          <w:color w:val="000000"/>
          <w:sz w:val="28"/>
        </w:rPr>
        <w:t>
      Миссиясы</w:t>
      </w:r>
    </w:p>
    <w:bookmarkEnd w:id="4"/>
    <w:p>
      <w:pPr>
        <w:spacing w:after="0"/>
        <w:ind w:left="0"/>
        <w:jc w:val="both"/>
      </w:pPr>
      <w:r>
        <w:rPr>
          <w:rFonts w:ascii="Times New Roman"/>
          <w:b w:val="false"/>
          <w:i w:val="false"/>
          <w:color w:val="000000"/>
          <w:sz w:val="28"/>
        </w:rPr>
        <w:t>      Агроөнеркәсіптік кешенде мемлекеттің саясатын тиімді қалыптастыру және жүзеге асыру арқылы бәсекеге қабiлеттi агроөнеркәсiптік кешенді құру.</w:t>
      </w:r>
    </w:p>
    <w:bookmarkStart w:name="z8" w:id="5"/>
    <w:p>
      <w:pPr>
        <w:spacing w:after="0"/>
        <w:ind w:left="0"/>
        <w:jc w:val="both"/>
      </w:pPr>
      <w:r>
        <w:rPr>
          <w:rFonts w:ascii="Times New Roman"/>
          <w:b w:val="false"/>
          <w:i w:val="false"/>
          <w:color w:val="000000"/>
          <w:sz w:val="28"/>
        </w:rPr>
        <w:t>
      Пайымы</w:t>
      </w:r>
    </w:p>
    <w:bookmarkEnd w:id="5"/>
    <w:p>
      <w:pPr>
        <w:spacing w:after="0"/>
        <w:ind w:left="0"/>
        <w:jc w:val="both"/>
      </w:pPr>
      <w:r>
        <w:rPr>
          <w:rFonts w:ascii="Times New Roman"/>
          <w:b w:val="false"/>
          <w:i w:val="false"/>
          <w:color w:val="000000"/>
          <w:sz w:val="28"/>
        </w:rPr>
        <w:t>      Бәсекеге қабiлеттi агроөнеркәсiптік кешен.</w:t>
      </w:r>
    </w:p>
    <w:bookmarkStart w:name="z9" w:id="6"/>
    <w:p>
      <w:pPr>
        <w:spacing w:after="0"/>
        <w:ind w:left="0"/>
        <w:jc w:val="left"/>
      </w:pPr>
      <w:r>
        <w:rPr>
          <w:rFonts w:ascii="Times New Roman"/>
          <w:b/>
          <w:i w:val="false"/>
          <w:color w:val="000000"/>
        </w:rPr>
        <w:t xml:space="preserve"> 
2-бөлiм. Ағымдағы жағдайды және қызметтің тиiстi</w:t>
      </w:r>
      <w:r>
        <w:br/>
      </w:r>
      <w:r>
        <w:rPr>
          <w:rFonts w:ascii="Times New Roman"/>
          <w:b/>
          <w:i w:val="false"/>
          <w:color w:val="000000"/>
        </w:rPr>
        <w:t>
салаларының (аяларының) даму үрдiстерiн талдау</w:t>
      </w:r>
    </w:p>
    <w:bookmarkEnd w:id="6"/>
    <w:bookmarkStart w:name="z10" w:id="7"/>
    <w:p>
      <w:pPr>
        <w:spacing w:after="0"/>
        <w:ind w:left="0"/>
        <w:jc w:val="both"/>
      </w:pPr>
      <w:r>
        <w:rPr>
          <w:rFonts w:ascii="Times New Roman"/>
          <w:b w:val="false"/>
          <w:i w:val="false"/>
          <w:color w:val="000000"/>
          <w:sz w:val="28"/>
        </w:rPr>
        <w:t>
      </w:t>
      </w:r>
      <w:r>
        <w:rPr>
          <w:rFonts w:ascii="Times New Roman"/>
          <w:b/>
          <w:i w:val="false"/>
          <w:color w:val="000000"/>
          <w:sz w:val="28"/>
        </w:rPr>
        <w:t>1-стратегиялық бағыт. Агроөнеркәсіптік кешенді дамыту</w:t>
      </w:r>
    </w:p>
    <w:bookmarkEnd w:id="7"/>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Реттелетін саланы немесе қызмет аясын дамытудың негізгі параметрлері</w:t>
      </w:r>
    </w:p>
    <w:bookmarkEnd w:id="8"/>
    <w:bookmarkStart w:name="z12" w:id="9"/>
    <w:p>
      <w:pPr>
        <w:spacing w:after="0"/>
        <w:ind w:left="0"/>
        <w:jc w:val="both"/>
      </w:pPr>
      <w:r>
        <w:rPr>
          <w:rFonts w:ascii="Times New Roman"/>
          <w:b w:val="false"/>
          <w:i w:val="false"/>
          <w:color w:val="000000"/>
          <w:sz w:val="28"/>
        </w:rPr>
        <w:t>      Ауыл шаруашылығының жалпы өнімі өндірісінің көлемі 2012 жылы 1999,0 млрд. теңгені құрап, 2011 жылмен салыстырғанда 14,3 %-ға төмендеді.</w:t>
      </w:r>
      <w:r>
        <w:br/>
      </w:r>
      <w:r>
        <w:rPr>
          <w:rFonts w:ascii="Times New Roman"/>
          <w:b w:val="false"/>
          <w:i w:val="false"/>
          <w:color w:val="000000"/>
          <w:sz w:val="28"/>
        </w:rPr>
        <w:t>
      Осы көрсеткіштің төмендеуіне басты себеп 2012 жылдың қолайсыз табиғи жағдайлары (құрғақшылық) болып табылады.</w:t>
      </w:r>
      <w:r>
        <w:br/>
      </w:r>
      <w:r>
        <w:rPr>
          <w:rFonts w:ascii="Times New Roman"/>
          <w:b w:val="false"/>
          <w:i w:val="false"/>
          <w:color w:val="000000"/>
          <w:sz w:val="28"/>
        </w:rPr>
        <w:t>
      2012 жылы ауыл шаруашылығындағы еңбек өнімділігі 3,9 мың АҚШ долларын құрады.</w:t>
      </w:r>
      <w:r>
        <w:br/>
      </w:r>
      <w:r>
        <w:rPr>
          <w:rFonts w:ascii="Times New Roman"/>
          <w:b w:val="false"/>
          <w:i w:val="false"/>
          <w:color w:val="000000"/>
          <w:sz w:val="28"/>
        </w:rPr>
        <w:t>
      2012 жылы ауыл шаруашылығының негізгі капиталына инвестициялардың келуі 22 %-ға өсіп, 133,9 млрд. теңгені құрады.</w:t>
      </w:r>
      <w:r>
        <w:br/>
      </w:r>
      <w:r>
        <w:rPr>
          <w:rFonts w:ascii="Times New Roman"/>
          <w:b w:val="false"/>
          <w:i w:val="false"/>
          <w:color w:val="000000"/>
          <w:sz w:val="28"/>
        </w:rPr>
        <w:t>
      2012 жылы агроөнеркәсіптік кешенді (бұдан әрі – АӨК) қолдау үшін республикалық бюджеттен 230,2 млрд. теңге бөлінді (2011 жылы – 253 млрд. теңге).</w:t>
      </w:r>
      <w:r>
        <w:br/>
      </w:r>
      <w:r>
        <w:rPr>
          <w:rFonts w:ascii="Times New Roman"/>
          <w:b w:val="false"/>
          <w:i w:val="false"/>
          <w:color w:val="000000"/>
          <w:sz w:val="28"/>
        </w:rPr>
        <w:t>
      Сонымен қатар, ауыл шаруашылығы тауарын өндірушілер (бұдан әрі – АШТӨ) мен халық болып саналатын негізгі тұтынушыларды (игілік алушыны) мемлекеттік қолдау субсидиялау, жеңілдетілген кредит беру, салық салу, қызметтерді ақысыз түрде көрсету және басқалар арқылы іске асырылады.</w:t>
      </w:r>
      <w:r>
        <w:br/>
      </w:r>
      <w:r>
        <w:rPr>
          <w:rFonts w:ascii="Times New Roman"/>
          <w:b w:val="false"/>
          <w:i w:val="false"/>
          <w:color w:val="000000"/>
          <w:sz w:val="28"/>
        </w:rPr>
        <w:t>
      Өсімдік шаруашылығы.</w:t>
      </w:r>
      <w:r>
        <w:br/>
      </w:r>
      <w:r>
        <w:rPr>
          <w:rFonts w:ascii="Times New Roman"/>
          <w:b w:val="false"/>
          <w:i w:val="false"/>
          <w:color w:val="000000"/>
          <w:sz w:val="28"/>
        </w:rPr>
        <w:t>
      Қазақстан Республикасы Статистика агенттігінің мәліметтері бойынша 2012 жылы ауыл шаруашылығы дақылдарының егіс алқабы 21,5 млн. га, 2011 жылғы деңгейден 1,4 %-ға артық.</w:t>
      </w:r>
      <w:r>
        <w:br/>
      </w:r>
      <w:r>
        <w:rPr>
          <w:rFonts w:ascii="Times New Roman"/>
          <w:b w:val="false"/>
          <w:i w:val="false"/>
          <w:color w:val="000000"/>
          <w:sz w:val="28"/>
        </w:rPr>
        <w:t>
      Дәнді дақылдар алқабы 2011 жылмен салыстырғанда 45,0 мың га-ға ұлғайды (0,3 %-ға), бидай алқаптары 360 мың га-ға кеміді.</w:t>
      </w:r>
      <w:r>
        <w:br/>
      </w:r>
      <w:r>
        <w:rPr>
          <w:rFonts w:ascii="Times New Roman"/>
          <w:b w:val="false"/>
          <w:i w:val="false"/>
          <w:color w:val="000000"/>
          <w:sz w:val="28"/>
        </w:rPr>
        <w:t>
      Сонымен қатар, 2011 жылмен салыстырғанда 2012 жылы мынадай дақылдардың алқаптары ұлғайтылды: жаздық арпа – 294,0 мың га-ға, жүгері – 2,3 мың га-ға, дәнді бұршақ дақылдары – 34,2 мың га-ға, сафлор – 20,5 мың га-ға, рапс – 71,1 мың га-ға, соя – 11,5 мың га-ға, зығыр – 93,2 мың га-ға, көкөніс-бақша дақылдары – 13,2 мың га-ға, картоп – 5,6 мың га-ға, жемшөптік дақылдар – 220,4 мың га-ға, жеміс-жидек пен жүзім – 3,5 мың га-ға, жабық топырақтағы көкөністер – 211,3 мың га-ға.</w:t>
      </w:r>
      <w:r>
        <w:br/>
      </w:r>
      <w:r>
        <w:rPr>
          <w:rFonts w:ascii="Times New Roman"/>
          <w:b w:val="false"/>
          <w:i w:val="false"/>
          <w:color w:val="000000"/>
          <w:sz w:val="28"/>
        </w:rPr>
        <w:t>
      Астықтың жалпы жиналымы 2012 жылы өңдеуден кейінгі салмақта 8,6 ц/га өнімділігімен 12,9 млн. тоннаны құрады.</w:t>
      </w:r>
      <w:r>
        <w:br/>
      </w:r>
      <w:r>
        <w:rPr>
          <w:rFonts w:ascii="Times New Roman"/>
          <w:b w:val="false"/>
          <w:i w:val="false"/>
          <w:color w:val="000000"/>
          <w:sz w:val="28"/>
        </w:rPr>
        <w:t>
      2012 жылы облыстық ауыл шаруашылығы басқармаларының мәліметтері бойынша ылғал ресурстарын үнемдеу технологиялары 12,4 млн.га алқабында (75,5 % астық алқабы) қолданылып, 2011 жылдың деңгейінен 7 %-ға артық, тамшылап суарудың алқаптары 28,1 мың га-ға жетіп, 2011 жылдың деңгейінен 63,4 %-ға артық болды.</w:t>
      </w:r>
      <w:r>
        <w:br/>
      </w:r>
      <w:r>
        <w:rPr>
          <w:rFonts w:ascii="Times New Roman"/>
          <w:b w:val="false"/>
          <w:i w:val="false"/>
          <w:color w:val="000000"/>
          <w:sz w:val="28"/>
        </w:rPr>
        <w:t>
      Майлы дақылдардың жалпы жиналымы 976,8 мың тоннаны құрады, бұл өсімдік майына ішкі қажеттілікті 197 %-ға қамтамасыз етуге мүмкіндік береді.</w:t>
      </w:r>
      <w:r>
        <w:br/>
      </w:r>
      <w:r>
        <w:rPr>
          <w:rFonts w:ascii="Times New Roman"/>
          <w:b w:val="false"/>
          <w:i w:val="false"/>
          <w:color w:val="000000"/>
          <w:sz w:val="28"/>
        </w:rPr>
        <w:t>
      Көкөніс дақылдарына ішкі қажеттілік 178 %-ға, картоппен – 265 %-ға жабылады (ағымдағы жылы осы дақылдар бойынша жалпы жиналым 6,0 млн. тоннадан астам құрады (картоп – 3,1 млн. тонна, көкөніс – 3,0 млн. тонна).</w:t>
      </w:r>
      <w:r>
        <w:br/>
      </w:r>
      <w:r>
        <w:rPr>
          <w:rFonts w:ascii="Times New Roman"/>
          <w:b w:val="false"/>
          <w:i w:val="false"/>
          <w:color w:val="000000"/>
          <w:sz w:val="28"/>
        </w:rPr>
        <w:t>
      2012 жылы жабық топырақтағы көкөністер алаңы 504,9 га құрады, оның ішінде жоғары технологиялық жылыжайлар 20,9 га алып жатыр. Бұл ретте жалпы жиналым 60,2 мың тонна құрады, бұл маусым аралық кезеңіндегі елдің ішкі қажеттілігін 66 %-ға қамтамасыз етуге мүмкіндік береді.</w:t>
      </w:r>
    </w:p>
    <w:bookmarkEnd w:id="9"/>
    <w:bookmarkStart w:name="z13" w:id="10"/>
    <w:p>
      <w:pPr>
        <w:spacing w:after="0"/>
        <w:ind w:left="0"/>
        <w:jc w:val="both"/>
      </w:pPr>
      <w:r>
        <w:rPr>
          <w:rFonts w:ascii="Times New Roman"/>
          <w:b w:val="false"/>
          <w:i w:val="false"/>
          <w:color w:val="000000"/>
          <w:sz w:val="28"/>
        </w:rPr>
        <w:t>
Негiзгi проблемаларды талдау</w:t>
      </w:r>
    </w:p>
    <w:bookmarkEnd w:id="10"/>
    <w:p>
      <w:pPr>
        <w:spacing w:after="0"/>
        <w:ind w:left="0"/>
        <w:jc w:val="both"/>
      </w:pPr>
      <w:r>
        <w:rPr>
          <w:rFonts w:ascii="Times New Roman"/>
          <w:b w:val="false"/>
          <w:i w:val="false"/>
          <w:color w:val="000000"/>
          <w:sz w:val="28"/>
        </w:rPr>
        <w:t>      Өсімдік шаруашылығында мынадай өзекті мәселелер бар: табиғи-климаттық жағдайларға жоғары тәуелділік, тұқымдық материалдың төмен сапасы, сақтау қуаттарының тапшылығы, ауыл шаруашылығы өндірушілері білімінің жетіспеушілігі және агротехнологияларды енгізудің төмен деңгейі, көктемгі-дала және жинау жұмыстарын жүргізу үшін қаражаттың жетіспеушілігі, қажетті өтімділігі жоғары кепілдік мүліктің болмауы, АШТӨ қаржы институттары алдындағы жоғары кредиттік қарыздары.</w:t>
      </w:r>
      <w:r>
        <w:br/>
      </w:r>
      <w:r>
        <w:rPr>
          <w:rFonts w:ascii="Times New Roman"/>
          <w:b w:val="false"/>
          <w:i w:val="false"/>
          <w:color w:val="000000"/>
          <w:sz w:val="28"/>
        </w:rPr>
        <w:t>
      Гидрогеологиялық-мелиоративтік қызметтің жағдайы суармалы жерлердің мониторингін жүргізу үшін жетіспейтін қаржыландырумен сипатталады. Қолда бар автокөліктер мен бұрғылау құралдары 80 %-дан астам тозумен сипатталады, дәл осындай жағдайда компьютерлік және офистік техника, сондай-ақ арнайы дала және лабораториялық жабдықтар. Соңғы жылдары материалдық-техникалық жабдықталудың бағдарламасы бойынша активтерді сатып алудың қаржыландырылуы тоқтатылған.</w:t>
      </w:r>
      <w:r>
        <w:br/>
      </w:r>
      <w:r>
        <w:rPr>
          <w:rFonts w:ascii="Times New Roman"/>
          <w:b w:val="false"/>
          <w:i w:val="false"/>
          <w:color w:val="000000"/>
          <w:sz w:val="28"/>
        </w:rPr>
        <w:t>
      Қызмет жұмыскерлері еңбек ақысының төмен болуына байланысты кадрлардың жетіспеушілігі байқалуда және ротация жүргізілмейді.</w:t>
      </w:r>
    </w:p>
    <w:bookmarkStart w:name="z14" w:id="11"/>
    <w:p>
      <w:pPr>
        <w:spacing w:after="0"/>
        <w:ind w:left="0"/>
        <w:jc w:val="both"/>
      </w:pPr>
      <w:r>
        <w:rPr>
          <w:rFonts w:ascii="Times New Roman"/>
          <w:b w:val="false"/>
          <w:i w:val="false"/>
          <w:color w:val="000000"/>
          <w:sz w:val="28"/>
        </w:rPr>
        <w:t>
Негiзгi сыртқы және iшкi факторларды бағалау</w:t>
      </w:r>
    </w:p>
    <w:bookmarkEnd w:id="11"/>
    <w:bookmarkStart w:name="z15" w:id="12"/>
    <w:p>
      <w:pPr>
        <w:spacing w:after="0"/>
        <w:ind w:left="0"/>
        <w:jc w:val="both"/>
      </w:pPr>
      <w:r>
        <w:rPr>
          <w:rFonts w:ascii="Times New Roman"/>
          <w:b w:val="false"/>
          <w:i w:val="false"/>
          <w:color w:val="000000"/>
          <w:sz w:val="28"/>
        </w:rPr>
        <w:t>      Өсімдік шаруашылығында орын алып отырған өзекті мәселелерді шешу және сектордың тартымдылығын арттыру мақсатында АШТӨ (игілік алушының) өсімдік шаруашылығының өнімін өндіру кезіндегі шығыстарын субсидиялау арқылы мемлекеттік қолдау жалғастыратын болады.</w:t>
      </w:r>
      <w:r>
        <w:br/>
      </w:r>
      <w:r>
        <w:rPr>
          <w:rFonts w:ascii="Times New Roman"/>
          <w:b w:val="false"/>
          <w:i w:val="false"/>
          <w:color w:val="000000"/>
          <w:sz w:val="28"/>
        </w:rPr>
        <w:t>
      Осылайша, өндірістік процесте қажет тауарлар, жұмыстар мен көрсетілетін қызметтердің экономикалық қолжетімділігін арттыру мақсатында жеміс-жидек саябағын және жүзімдіктерді отырғызу және өсіру құнын, көктемгі-дала және жинау жұмыстарын жүргізуді субсидиялау жалғасады.</w:t>
      </w:r>
      <w:r>
        <w:br/>
      </w:r>
      <w:r>
        <w:rPr>
          <w:rFonts w:ascii="Times New Roman"/>
          <w:b w:val="false"/>
          <w:i w:val="false"/>
          <w:color w:val="000000"/>
          <w:sz w:val="28"/>
        </w:rPr>
        <w:t>
      АШТӨ өсімдік шаруашылығы өнімдерінің түсімділігі мен сапасын арттыруға бағытталған іс-шараларды жүргізуге ынталандыру мақсатында минералды тыңайтқыштар мен гербицидтердің экономикалық қолжетімділігін арттыруға бағытталған мемлекеттік қолдауды жүзеге асыру, сондай-ақ тұқымдардың сорттық және егістік сапаларының сараптамасын қамтамасыз ету жоспарланған.</w:t>
      </w:r>
      <w:r>
        <w:br/>
      </w:r>
      <w:r>
        <w:rPr>
          <w:rFonts w:ascii="Times New Roman"/>
          <w:b w:val="false"/>
          <w:i w:val="false"/>
          <w:color w:val="000000"/>
          <w:sz w:val="28"/>
        </w:rPr>
        <w:t>
      Республиканың астық нарығының дамуын ғылыми негізделген нормалар бойынша қажетті көлемдегі дәнді дақылдар тұқым шаруашылығының дамуын ынталандырды. Сонымен қатар, қатты бидай, сыра қайнатуға арналған арпа, бұршақ, жарма, майлы дақылдар, қант қызылшасы сияқты дақылдар бойынша элиталық тұқым өндірісінің деңгейі оларға деген сұранысты қанағаттандырмайды.</w:t>
      </w:r>
      <w:r>
        <w:br/>
      </w:r>
      <w:r>
        <w:rPr>
          <w:rFonts w:ascii="Times New Roman"/>
          <w:b w:val="false"/>
          <w:i w:val="false"/>
          <w:color w:val="000000"/>
          <w:sz w:val="28"/>
        </w:rPr>
        <w:t>
      Тұқым шаруашылығын дамыту мәселесінің маңыздылығы мен басымдылығын ескере отырып, оны субсидиялау жалғастырылатын болады.</w:t>
      </w:r>
      <w:r>
        <w:br/>
      </w:r>
      <w:r>
        <w:rPr>
          <w:rFonts w:ascii="Times New Roman"/>
          <w:b w:val="false"/>
          <w:i w:val="false"/>
          <w:color w:val="000000"/>
          <w:sz w:val="28"/>
        </w:rPr>
        <w:t>
      Отандық мақта талшығы және мақта шикізаты сапасының сараптамасы бойынша қызметтердің экономикалық қолжетімділігін арттыру мақсатында сараптамалардың көрсетілген түрін жүргізуге субсидиялар бөлуді жалғастыру жоспарланып отыр. Сараптамалар өткізу өнімді сертификаттауға және оны анағұрлым қымбат бағаға сатуға мүмкіндік береді, ол АШТӨ және мақта шикізатын қайта өндірушілердің кірісін арттыруды қолдайды.</w:t>
      </w:r>
      <w:r>
        <w:br/>
      </w:r>
      <w:r>
        <w:rPr>
          <w:rFonts w:ascii="Times New Roman"/>
          <w:b w:val="false"/>
          <w:i w:val="false"/>
          <w:color w:val="000000"/>
          <w:sz w:val="28"/>
        </w:rPr>
        <w:t>
      Ауыл шаруашылығы дақылдарын суару үшін су жеткізу бойынша су жеткізушілерден алынған қызметтердің шығындарын өтеу мақсатында бекітілген суды қолдану лимитінің шеңберінде АШТӨ мемлекеттік қолдау жалғастырылатын болады.</w:t>
      </w:r>
      <w:r>
        <w:br/>
      </w:r>
      <w:r>
        <w:rPr>
          <w:rFonts w:ascii="Times New Roman"/>
          <w:b w:val="false"/>
          <w:i w:val="false"/>
          <w:color w:val="000000"/>
          <w:sz w:val="28"/>
        </w:rPr>
        <w:t>
      Бұл ретте, Қазақстан Республикасының жаңа бюджеттік саясатының тұжырымдамасын іске асыру мақсатында аталған іс-шараларды қаржыландыру және іске асыру жергілікті бюджеттер шығыстарының базасына берілді. Тиісінше аталған мемлекеттік қолдау шараларының тиімділік көрсеткіштері облыстардың аумақтарын дамыту бағдарламаларында көрініс табатын болады.</w:t>
      </w:r>
      <w:r>
        <w:br/>
      </w:r>
      <w:r>
        <w:rPr>
          <w:rFonts w:ascii="Times New Roman"/>
          <w:b w:val="false"/>
          <w:i w:val="false"/>
          <w:color w:val="000000"/>
          <w:sz w:val="28"/>
        </w:rPr>
        <w:t>
      Ауыл шаруашылығы өндірісін жүргізудің саланы дамытуға әсер етудің сыртқы факторы ретінде табиғи-климаттық жағдайлардан жоғары тәуекелді ескере отырып, ауыл шаруашылығы өнімі өндірісінің тұрақтылығын кепілдендіру үшін өсімдік шаруашылығындағы сақтандыру жүйесін одан әрі дамытудың қажеттілігі бар.</w:t>
      </w:r>
      <w:r>
        <w:br/>
      </w:r>
      <w:r>
        <w:rPr>
          <w:rFonts w:ascii="Times New Roman"/>
          <w:b w:val="false"/>
          <w:i w:val="false"/>
          <w:color w:val="000000"/>
          <w:sz w:val="28"/>
        </w:rPr>
        <w:t>
      Осыған байланысты, өсімдік шаруашылығындағы міндетті сақтандыру жөніндегі қызметтердің экономикалық қолжетімділігін арттыру мақсатында сақтандыру компаниялары төлеген сақтандыру төлемдерін субсидиялау нысанында АШТӨ-ні мемлекеттік қолдауды жүзеге асыру жоспарланып отыр.</w:t>
      </w:r>
      <w:r>
        <w:br/>
      </w:r>
      <w:r>
        <w:rPr>
          <w:rFonts w:ascii="Times New Roman"/>
          <w:b w:val="false"/>
          <w:i w:val="false"/>
          <w:color w:val="000000"/>
          <w:sz w:val="28"/>
        </w:rPr>
        <w:t>
      АШТӨ-нің қаржыларға экономикалық қолжетімділігін арттыру мақсатында ауыл шаруашылығы техникасын несиеге алу және оның лизингі бойынша пайыздық мөлшерлемені субсидиялау түрінде мемлекеттік қолдау көрсетілетін болады.</w:t>
      </w:r>
      <w:r>
        <w:br/>
      </w:r>
      <w:r>
        <w:rPr>
          <w:rFonts w:ascii="Times New Roman"/>
          <w:b w:val="false"/>
          <w:i w:val="false"/>
          <w:color w:val="000000"/>
          <w:sz w:val="28"/>
        </w:rPr>
        <w:t>
      Бұдан басқа, өндіріске енгізу үшін жоғары өнімді сорттарды анықтау мақсатында шаруашылық-құнды белгілер мен қасиеттер кешені бойынша ауыл шаруашылығы дақылдарының ең жақсы сорттарын анықтай отырып, отандық және шетелдік селекциядағы жаңа сорттардың шаруашылық пайдалылығына мемлекеттік сынаулар мен патент қабілеттілігіне сараптама жүргізу жалғастырылатын болады.</w:t>
      </w:r>
      <w:r>
        <w:br/>
      </w:r>
      <w:r>
        <w:rPr>
          <w:rFonts w:ascii="Times New Roman"/>
          <w:b w:val="false"/>
          <w:i w:val="false"/>
          <w:color w:val="000000"/>
          <w:sz w:val="28"/>
        </w:rPr>
        <w:t>
      Сонымен қатар, жерлерді ұтымды және тиімді қолдану және топырақтың құнарлылығын арттыру мақсатында топырақтың агрохимиялық құрамын анықтау бойынша қызмет көрсету жалғастырылатын болады.</w:t>
      </w:r>
      <w:r>
        <w:br/>
      </w:r>
      <w:r>
        <w:rPr>
          <w:rFonts w:ascii="Times New Roman"/>
          <w:b w:val="false"/>
          <w:i w:val="false"/>
          <w:color w:val="000000"/>
          <w:sz w:val="28"/>
        </w:rPr>
        <w:t>
      Суармалы жерлерді қолдану тиімділігін арттыру мақсатында және мелиоративтік жағдайын жақсарту үшін жердің тұздану дәрежесін диагностикалау үшін құралдар мен заманауи әдістерді, картаға түсіру және жайғастыру жүйесін қолдану, спутниктік ақпаратты қолдану арқылы мониторинг жүргізу қажет.</w:t>
      </w:r>
      <w:r>
        <w:br/>
      </w:r>
      <w:r>
        <w:rPr>
          <w:rFonts w:ascii="Times New Roman"/>
          <w:b w:val="false"/>
          <w:i w:val="false"/>
          <w:color w:val="000000"/>
          <w:sz w:val="28"/>
        </w:rPr>
        <w:t>
      Болашақта, республиканың суармалы жерлерінің мониторингін қамту арқылы (2,1 млн. га алқапта) гидрогеологиялық-мелиоративтік қызмет аймағын кеңейту жоспарланып отыр.</w:t>
      </w:r>
      <w:r>
        <w:br/>
      </w:r>
      <w:r>
        <w:rPr>
          <w:rFonts w:ascii="Times New Roman"/>
          <w:b w:val="false"/>
          <w:i w:val="false"/>
          <w:color w:val="000000"/>
          <w:sz w:val="28"/>
        </w:rPr>
        <w:t>
      Жас мамандар ағынының жалақы деңгейіне тікелей тәуелділігін ескере отырып, азаматтық қызметкерлердің (ауыл шаруашылығы қызметкерлері үшін) еңбекақы жүйесін жетілдіру қажеттілігі бар.</w:t>
      </w:r>
      <w:r>
        <w:br/>
      </w:r>
      <w:r>
        <w:rPr>
          <w:rFonts w:ascii="Times New Roman"/>
          <w:b w:val="false"/>
          <w:i w:val="false"/>
          <w:color w:val="000000"/>
          <w:sz w:val="28"/>
        </w:rPr>
        <w:t>
      Мал шаруашылығы.</w:t>
      </w:r>
      <w:r>
        <w:br/>
      </w:r>
      <w:r>
        <w:rPr>
          <w:rFonts w:ascii="Times New Roman"/>
          <w:b w:val="false"/>
          <w:i w:val="false"/>
          <w:color w:val="000000"/>
          <w:sz w:val="28"/>
        </w:rPr>
        <w:t>
      2012 жылы үй шаруашылығындағы жалпы мал басынан ірі қара мал басының жалпы салмағы 72,3 %-ды құрады, ауыл шаруашылығы кәсіпорындарында – 6,8 %, шаруа фермерлік шаруашылықтарында – 30 %, қойлар мен ешкілер саны бойынша – тиісінше 65,1 %; 4,6 % және 30,3 %; жылқылар – 58,9 %; 6,2 % және 34,9 %; шошқалар – 66,5 %; 22,7 % және 10,8 %; түйелер – 60,9 %; 9 % және 30,1 %; құстар – 38,1 %; 60,9 % және 1 %.</w:t>
      </w:r>
      <w:r>
        <w:br/>
      </w:r>
      <w:r>
        <w:rPr>
          <w:rFonts w:ascii="Times New Roman"/>
          <w:b w:val="false"/>
          <w:i w:val="false"/>
          <w:color w:val="000000"/>
          <w:sz w:val="28"/>
        </w:rPr>
        <w:t>
      2012 жылы 2011 жылмен салыстырғанда ірі қара малдың саны 0,2 %-ға төмендеп, 5690,0 мың басты; тиісінше қой мен ешкі – 2,5 %-ға және 17633,3 мың бас; шошқалар – 14,3 %-ға және 1031,6 мың басты; түйелер – 4,9 %-ға және 164,8 мың басты құрады.</w:t>
      </w:r>
      <w:r>
        <w:br/>
      </w:r>
      <w:r>
        <w:rPr>
          <w:rFonts w:ascii="Times New Roman"/>
          <w:b w:val="false"/>
          <w:i w:val="false"/>
          <w:color w:val="000000"/>
          <w:sz w:val="28"/>
        </w:rPr>
        <w:t>
      Сонымен қатар, жылқы саны 4,9 %-ға артты және 1686,2 мың басты, құстар 1,8 %-ға және 33474,0 мың басты құрады.</w:t>
      </w:r>
      <w:r>
        <w:br/>
      </w:r>
      <w:r>
        <w:rPr>
          <w:rFonts w:ascii="Times New Roman"/>
          <w:b w:val="false"/>
          <w:i w:val="false"/>
          <w:color w:val="000000"/>
          <w:sz w:val="28"/>
        </w:rPr>
        <w:t>
      Бұл ретте, төмендеу жеке қосалқы шаруашылықтарда ғана байқалады.</w:t>
      </w:r>
      <w:r>
        <w:br/>
      </w:r>
      <w:r>
        <w:rPr>
          <w:rFonts w:ascii="Times New Roman"/>
          <w:b w:val="false"/>
          <w:i w:val="false"/>
          <w:color w:val="000000"/>
          <w:sz w:val="28"/>
        </w:rPr>
        <w:t>
      2012 жылдың қорытындылары ауыл шаруашылығы құрылымдарындағы ауыл шаруашылығы жануарларының саны мен мал шаруашылығы өнімі өндірісінің оң серпінін көрсеткен.</w:t>
      </w:r>
      <w:r>
        <w:br/>
      </w:r>
      <w:r>
        <w:rPr>
          <w:rFonts w:ascii="Times New Roman"/>
          <w:b w:val="false"/>
          <w:i w:val="false"/>
          <w:color w:val="000000"/>
          <w:sz w:val="28"/>
        </w:rPr>
        <w:t>
      Осылайша, 2011 жылмен салыстырғанда ІҚМ саны 18,9%-ға, жылқы – 15,7 %-ға, қой – 3 %-ға, ешкі – 3,4 %-ға, құс – 6,6 %-ға өсті.</w:t>
      </w:r>
      <w:r>
        <w:br/>
      </w:r>
      <w:r>
        <w:rPr>
          <w:rFonts w:ascii="Times New Roman"/>
          <w:b w:val="false"/>
          <w:i w:val="false"/>
          <w:color w:val="000000"/>
          <w:sz w:val="28"/>
        </w:rPr>
        <w:t>
      2012 жылы сойыс салмақта ет өндірісі 934,1 мың тоннаны құрады және 2011 жылмен салыстырғанда 0,6%-ға төмендеді, сүт тиісінше – 4851,6 мың тоннаға немесе 7,3 %-ға, жұмыртқа – 3673,5 млн. данаға немесе 1,2%-ға, жүн – 38,4 мың тоннаға немесе 0,1 %-ға.</w:t>
      </w:r>
      <w:r>
        <w:br/>
      </w:r>
      <w:r>
        <w:rPr>
          <w:rFonts w:ascii="Times New Roman"/>
          <w:b w:val="false"/>
          <w:i w:val="false"/>
          <w:color w:val="000000"/>
          <w:sz w:val="28"/>
        </w:rPr>
        <w:t>
      Бұл ретте, агроқұрылымдарда 2012 жылы мал мен құстың барлық түрлерін союға өткізу сойыс салмақта 12,7 %-ға ұлғайып, 259,4 мың тоннаны, сүт тиісінше 14,6 %-ға және 710,4 мың тоннаны құрады.</w:t>
      </w:r>
      <w:r>
        <w:br/>
      </w:r>
      <w:r>
        <w:rPr>
          <w:rFonts w:ascii="Times New Roman"/>
          <w:b w:val="false"/>
          <w:i w:val="false"/>
          <w:color w:val="000000"/>
          <w:sz w:val="28"/>
        </w:rPr>
        <w:t>
      Сонымен бірге, мал мен құстың өнімділігі артуда. 2012 жылы 2011 жылмен салыстырғанда ауыл шаруашылығы құрылымдарында 1 сиырға шаққандағы орташа сүт сауылымы 359 кг-ға ұлғайып, 5654 кг құрады.</w:t>
      </w:r>
      <w:r>
        <w:br/>
      </w:r>
      <w:r>
        <w:rPr>
          <w:rFonts w:ascii="Times New Roman"/>
          <w:b w:val="false"/>
          <w:i w:val="false"/>
          <w:color w:val="000000"/>
          <w:sz w:val="28"/>
        </w:rPr>
        <w:t>
      2013 жылғы 1 қаңтардағы жағдай бойынша асыл тұқымды мал шаруашылығының базасын 581 шаруашылық субъектілері ұсынған. Оның ішінде ауыл шаруашылығы жануарларының асыл тұқымды төлін өсіру және сатумен 557 субъекті, оның ішінде 42 асыл тұқымды зауыт және 515 асыл тұқымды шаруашылық айналысады.</w:t>
      </w:r>
      <w:r>
        <w:br/>
      </w:r>
      <w:r>
        <w:rPr>
          <w:rFonts w:ascii="Times New Roman"/>
          <w:b w:val="false"/>
          <w:i w:val="false"/>
          <w:color w:val="000000"/>
          <w:sz w:val="28"/>
        </w:rPr>
        <w:t>
      Ауыл шаруашылығы жануарларын өндіргіштердің тұқымдарын өндірумен және сатумен асыл тұқымды мал шаруашылығы саласындағы 24 субъекті, соның ішінде 2 асыл тұқымды және 22 дистрибьютерлік орталық айналысады.</w:t>
      </w:r>
      <w:r>
        <w:br/>
      </w:r>
      <w:r>
        <w:rPr>
          <w:rFonts w:ascii="Times New Roman"/>
          <w:b w:val="false"/>
          <w:i w:val="false"/>
          <w:color w:val="000000"/>
          <w:sz w:val="28"/>
        </w:rPr>
        <w:t>
      Сонымен бірге, республиканың мал шаруашылығы әлі де ауыл шаруашылығы жануарларының генетикалық әлеуетінің төмен деңгейімен сипатталады.</w:t>
      </w:r>
      <w:r>
        <w:br/>
      </w:r>
      <w:r>
        <w:rPr>
          <w:rFonts w:ascii="Times New Roman"/>
          <w:b w:val="false"/>
          <w:i w:val="false"/>
          <w:color w:val="000000"/>
          <w:sz w:val="28"/>
        </w:rPr>
        <w:t>
      2013 жылғы 1 қаңтардағы жағдай бойынша республикада асыл тұқымды ірі қара мал басының үлес салмағы жалпы мал басының 8,2 %-ын, қой – 14,0 %-ын, шошқа – 19,1 %-ын, жылқы – 6,8 %-ын, түйе – 10,6 %-ын және құстар – 11,8 %-ын құраған.</w:t>
      </w:r>
    </w:p>
    <w:bookmarkEnd w:id="12"/>
    <w:bookmarkStart w:name="z16" w:id="13"/>
    <w:p>
      <w:pPr>
        <w:spacing w:after="0"/>
        <w:ind w:left="0"/>
        <w:jc w:val="both"/>
      </w:pPr>
      <w:r>
        <w:rPr>
          <w:rFonts w:ascii="Times New Roman"/>
          <w:b w:val="false"/>
          <w:i w:val="false"/>
          <w:color w:val="000000"/>
          <w:sz w:val="28"/>
        </w:rPr>
        <w:t>
Негiзгi проблемаларды талдау</w:t>
      </w:r>
    </w:p>
    <w:bookmarkEnd w:id="13"/>
    <w:p>
      <w:pPr>
        <w:spacing w:after="0"/>
        <w:ind w:left="0"/>
        <w:jc w:val="both"/>
      </w:pPr>
      <w:r>
        <w:rPr>
          <w:rFonts w:ascii="Times New Roman"/>
          <w:b w:val="false"/>
          <w:i w:val="false"/>
          <w:color w:val="000000"/>
          <w:sz w:val="28"/>
        </w:rPr>
        <w:t>      Мал шаруашылығы өнімінің үлкен үлесі халықтың жеке қосалқы шаруашылықтарында өндірілетініне байланысты мал шаруашылығы саласы жануарлардың төмен генетикалық әлеуеті, күтіп-бағудың заманауи технологияларының және басқа технологиялардың аз қолданылуы сияқты сипаттамаларға ие, бұл төмен өнімділікке және өнімнің төмен сапасына әкеліп соғады, ішкі нарықтағы артып отырған сұранысты қамтымай, мал шаруашылығы өнімінің өзіндік құнының жоғары болуына және бәсекеге қабілеттіліктің төмендеуіне апарады, импортқа тәуелділіктің қалыптасуына алып келеді.</w:t>
      </w:r>
      <w:r>
        <w:br/>
      </w:r>
      <w:r>
        <w:rPr>
          <w:rFonts w:ascii="Times New Roman"/>
          <w:b w:val="false"/>
          <w:i w:val="false"/>
          <w:color w:val="000000"/>
          <w:sz w:val="28"/>
        </w:rPr>
        <w:t>
      Сонымен қатар, жануарларды суаруға арналған су көздерінің қолжетімсіз болуына байланысты табиғи жайылымдардың әлеуеті пайдаланылмайды.</w:t>
      </w:r>
    </w:p>
    <w:bookmarkStart w:name="z17" w:id="14"/>
    <w:p>
      <w:pPr>
        <w:spacing w:after="0"/>
        <w:ind w:left="0"/>
        <w:jc w:val="both"/>
      </w:pPr>
      <w:r>
        <w:rPr>
          <w:rFonts w:ascii="Times New Roman"/>
          <w:b w:val="false"/>
          <w:i w:val="false"/>
          <w:color w:val="000000"/>
          <w:sz w:val="28"/>
        </w:rPr>
        <w:t>
Негiзгi сыртқы және iшкi факторларды бағалау</w:t>
      </w:r>
    </w:p>
    <w:bookmarkEnd w:id="14"/>
    <w:p>
      <w:pPr>
        <w:spacing w:after="0"/>
        <w:ind w:left="0"/>
        <w:jc w:val="both"/>
      </w:pPr>
      <w:r>
        <w:rPr>
          <w:rFonts w:ascii="Times New Roman"/>
          <w:b w:val="false"/>
          <w:i w:val="false"/>
          <w:color w:val="000000"/>
          <w:sz w:val="28"/>
        </w:rPr>
        <w:t>      Мал шаруашылығы саласын дамыту және тауар өндірушілерді өндірісін технологиялық жаңғыртуға ынталандыру, сондай-ақ өндірілген мал шаруашылығы өнімдерінің көлемі мен сапасын арттыру мақсатында мал шаруашылығы өнімдерін өндірушілерді мемлекеттік қолдауды жалғастыру ұсынылады. Мемлекеттік қолдау ауыл шаруашылығы тауарын өндірушілердің (игілік алушылардың) мал шаруашылығы өнімдерін өндіруге жұмсалатын шығындарын өтеуге бағытталатын болады.</w:t>
      </w:r>
      <w:r>
        <w:br/>
      </w:r>
      <w:r>
        <w:rPr>
          <w:rFonts w:ascii="Times New Roman"/>
          <w:b w:val="false"/>
          <w:i w:val="false"/>
          <w:color w:val="000000"/>
          <w:sz w:val="28"/>
        </w:rPr>
        <w:t>
      Асыл тұқымды малдардың үлес салмағын арттыру және ауыл шаруашылығы жануарларының өнімділік сапасын ұлғайту мақсатында тауар өндірушілердің асыл тұқымды материал (малдар, тұқымдар және эмбриондар) сатып алу бойынша шығындарын өтеу жалғастырылатын және ауыл шаруашылығы жануарларының сапалық құрамы мен тұқымдық сапаларын жақсартумен айналысатын тауар өндірушілерге асыл тұқымды аналық басты және асыл тұқымды тұқымдық бұқаларды күтіп-бағу бойынша, сондай-ақ селекциялық және асыл тұқымдық жұмыстар жүргізу бойынша шығындарын субсидиялау түрінде қолдау көрсетілетін болады.</w:t>
      </w:r>
      <w:r>
        <w:br/>
      </w:r>
      <w:r>
        <w:rPr>
          <w:rFonts w:ascii="Times New Roman"/>
          <w:b w:val="false"/>
          <w:i w:val="false"/>
          <w:color w:val="000000"/>
          <w:sz w:val="28"/>
        </w:rPr>
        <w:t>
      Ауыл шаруашылығы тауарын өндірушілерді мемлекеттік қолдау қой шаруашылығын, жылқы шаруашылығын, түйе шаруашылығын және құс шаруашылығын дамытуға да таралатын болады, бұл ауыл шаруашылығы жануарларының жалпы табынындағы асыл тұқымды мал басының үлесін ұлғайту үшін жағдай жасайды және олардың өнімділігін арттырады.</w:t>
      </w:r>
      <w:r>
        <w:br/>
      </w:r>
      <w:r>
        <w:rPr>
          <w:rFonts w:ascii="Times New Roman"/>
          <w:b w:val="false"/>
          <w:i w:val="false"/>
          <w:color w:val="000000"/>
          <w:sz w:val="28"/>
        </w:rPr>
        <w:t>
      Отандық құс фабрикаларына асыл тұқымдық материал (тәуліктік балапан және инкубациялық жұмыртқа) сатып алу бойынша қолдау көрсетілетін болады.</w:t>
      </w:r>
      <w:r>
        <w:br/>
      </w:r>
      <w:r>
        <w:rPr>
          <w:rFonts w:ascii="Times New Roman"/>
          <w:b w:val="false"/>
          <w:i w:val="false"/>
          <w:color w:val="000000"/>
          <w:sz w:val="28"/>
        </w:rPr>
        <w:t>
      Бұл ретте, Жаңа бюджеттік саясат тұжырымдамасының ережелерін іске асыру мақсатында аталған іс-шараларды іске асыру жергілікті бюджет шығындарының базасына берілді. Тиісінше аталған мемлекеттік қолдау шаралары тиімділігінің көрсеткіштері облыс аумақтарын дамыту бағдарламаларында көрсетілетін болады.</w:t>
      </w:r>
      <w:r>
        <w:br/>
      </w:r>
      <w:r>
        <w:rPr>
          <w:rFonts w:ascii="Times New Roman"/>
          <w:b w:val="false"/>
          <w:i w:val="false"/>
          <w:color w:val="000000"/>
          <w:sz w:val="28"/>
        </w:rPr>
        <w:t>
      Ауыл шаруашылығы тауарын өндірушілерге қаржының экономикалық қолжетімділігін арттыру мақсатында кредиттер бойынша пайыздық мөлшерлемені субсидиялау түрінде мемлекеттік қолдау көрсетілетін болады.</w:t>
      </w:r>
      <w:r>
        <w:br/>
      </w:r>
      <w:r>
        <w:rPr>
          <w:rFonts w:ascii="Times New Roman"/>
          <w:b w:val="false"/>
          <w:i w:val="false"/>
          <w:color w:val="000000"/>
          <w:sz w:val="28"/>
        </w:rPr>
        <w:t>
      Бұдан басқа шалғайдағы мал шаруашылығын дамыту және жайылымдық учаскелерді қажетті инфрақұрылыммен қамтамасыз ету мақсатында ауыл шаруашылығы тауарын өндірушілердің шығындарын инвестициялық субсидиялау енгізілетін болады.</w:t>
      </w:r>
      <w:r>
        <w:br/>
      </w:r>
      <w:r>
        <w:rPr>
          <w:rFonts w:ascii="Times New Roman"/>
          <w:b w:val="false"/>
          <w:i w:val="false"/>
          <w:color w:val="000000"/>
          <w:sz w:val="28"/>
        </w:rPr>
        <w:t>
      АӨК өнімінің өндірісі және оны қайта өңдеу.</w:t>
      </w:r>
      <w:r>
        <w:br/>
      </w:r>
      <w:r>
        <w:rPr>
          <w:rFonts w:ascii="Times New Roman"/>
          <w:b w:val="false"/>
          <w:i w:val="false"/>
          <w:color w:val="000000"/>
          <w:sz w:val="28"/>
        </w:rPr>
        <w:t>
      2012 жылы азық-түлік өндірісінің көлемі ақша түрінде 833 млрд. теңгені құрап, 2011 жылмен салыстырғанда 2,9 %-ға өсті.</w:t>
      </w:r>
      <w:r>
        <w:br/>
      </w:r>
      <w:r>
        <w:rPr>
          <w:rFonts w:ascii="Times New Roman"/>
          <w:b w:val="false"/>
          <w:i w:val="false"/>
          <w:color w:val="000000"/>
          <w:sz w:val="28"/>
        </w:rPr>
        <w:t>
      2012 жылы 2011 жылмен салыстырғанда ұн, жарма, өсімдік майы, өңделген сүттің, ірімшік пен сүзбенің, қышқыл сүтті өнімдер, шұжық өнімдері мен етті консервілердің өндірісі өсті.</w:t>
      </w:r>
      <w:r>
        <w:br/>
      </w:r>
      <w:r>
        <w:rPr>
          <w:rFonts w:ascii="Times New Roman"/>
          <w:b w:val="false"/>
          <w:i w:val="false"/>
          <w:color w:val="000000"/>
          <w:sz w:val="28"/>
        </w:rPr>
        <w:t>
      Елдің ауыл шаруашылығы шикізатын қайта өңдеу және тамақ өнеркәсібінің өнімдері бойынша сыртқы саудадағы тауар айналымының көлемі 2012 жылы 4057,3 млн. АҚШ долларын құрады, бұл 2011 жылғы көлемнен (3 838,5 млн. АҚШ доллары) 5,7 %-ға артық.</w:t>
      </w:r>
      <w:r>
        <w:br/>
      </w:r>
      <w:r>
        <w:rPr>
          <w:rFonts w:ascii="Times New Roman"/>
          <w:b w:val="false"/>
          <w:i w:val="false"/>
          <w:color w:val="000000"/>
          <w:sz w:val="28"/>
        </w:rPr>
        <w:t>
      Бұл ретте ауыл шаруашылығы шикізатын қайта өңдеу және тамақ өнеркәсібінің өнімдері бойынша экспорт көлемі 11,5 %-ға (1001,8-ден 1117,1 млн. АҚШ долларына дейін) артты. Атап айтқанда, ұн экспортының көлемі 18 %-ға, өсімдік майлары мен макарон өнімдері 2 есе, маргарин 2 %-ға және қышқыл сүт өнімдері 34 %-ға артты.</w:t>
      </w:r>
      <w:r>
        <w:br/>
      </w:r>
      <w:r>
        <w:rPr>
          <w:rFonts w:ascii="Times New Roman"/>
          <w:b w:val="false"/>
          <w:i w:val="false"/>
          <w:color w:val="000000"/>
          <w:sz w:val="28"/>
        </w:rPr>
        <w:t>
      2012 жылы импорт көлемі 2011 жылмен салыстырғанда 3,6 %-ға артты және 2 940,2 млн. АҚШ долларын құрады.</w:t>
      </w:r>
      <w:r>
        <w:br/>
      </w:r>
      <w:r>
        <w:rPr>
          <w:rFonts w:ascii="Times New Roman"/>
          <w:b w:val="false"/>
          <w:i w:val="false"/>
          <w:color w:val="000000"/>
          <w:sz w:val="28"/>
        </w:rPr>
        <w:t>
      Импорттың нақты негізгі көлемі негізінен КО елдерінен және алыс шетелден әкелінетін жеміс-көкөніс консервілеріне, сүт өнімдеріне, құс етіне, кондитерлік өнімдерге тиесілі.</w:t>
      </w:r>
    </w:p>
    <w:bookmarkStart w:name="z18" w:id="15"/>
    <w:p>
      <w:pPr>
        <w:spacing w:after="0"/>
        <w:ind w:left="0"/>
        <w:jc w:val="both"/>
      </w:pPr>
      <w:r>
        <w:rPr>
          <w:rFonts w:ascii="Times New Roman"/>
          <w:b w:val="false"/>
          <w:i w:val="false"/>
          <w:color w:val="000000"/>
          <w:sz w:val="28"/>
        </w:rPr>
        <w:t>
Негiзгi проблемаларды талдау</w:t>
      </w:r>
    </w:p>
    <w:bookmarkEnd w:id="15"/>
    <w:p>
      <w:pPr>
        <w:spacing w:after="0"/>
        <w:ind w:left="0"/>
        <w:jc w:val="both"/>
      </w:pPr>
      <w:r>
        <w:rPr>
          <w:rFonts w:ascii="Times New Roman"/>
          <w:b w:val="false"/>
          <w:i w:val="false"/>
          <w:color w:val="000000"/>
          <w:sz w:val="28"/>
        </w:rPr>
        <w:t>      Қайта өңдеу секторын дамытуды бәсеңдететін негізгі факторлар шикізаттың төмен сапасы және тапшылығы, сауда-логистикалық инфрақұрылымның және шикізатты дайындау, тасымалдау және сақтау бойынша логистиканың дамымауы, қайта өңдеу кәсіпорындары жабдықтарының сапалық және табиғи тозуы, шикізатты сатып алуға айналым қаражатының болмауы болып табылады.</w:t>
      </w:r>
    </w:p>
    <w:bookmarkStart w:name="z19" w:id="16"/>
    <w:p>
      <w:pPr>
        <w:spacing w:after="0"/>
        <w:ind w:left="0"/>
        <w:jc w:val="both"/>
      </w:pPr>
      <w:r>
        <w:rPr>
          <w:rFonts w:ascii="Times New Roman"/>
          <w:b w:val="false"/>
          <w:i w:val="false"/>
          <w:color w:val="000000"/>
          <w:sz w:val="28"/>
        </w:rPr>
        <w:t>
Негiзгi сыртқы және iшкi факторларды бағалау</w:t>
      </w:r>
    </w:p>
    <w:bookmarkEnd w:id="16"/>
    <w:bookmarkStart w:name="z20" w:id="17"/>
    <w:p>
      <w:pPr>
        <w:spacing w:after="0"/>
        <w:ind w:left="0"/>
        <w:jc w:val="both"/>
      </w:pPr>
      <w:r>
        <w:rPr>
          <w:rFonts w:ascii="Times New Roman"/>
          <w:b w:val="false"/>
          <w:i w:val="false"/>
          <w:color w:val="000000"/>
          <w:sz w:val="28"/>
        </w:rPr>
        <w:t>      Ауыл шаруашылығы өнімдерін қайта өңдеу саласында отандық өнім сапасын арттыру, азық-түлік тауарларының түр-түрін кеңейту және сол арқылы Кеден одағы бойынша біздің негізгі сауда серіктестерімен бәсекелестікке тең жағдайлар жасау үшін өндірісті техникалық және технологиялық қайта жарақтау бойынша жұмыс жалғастырылатын болады.</w:t>
      </w:r>
      <w:r>
        <w:br/>
      </w:r>
      <w:r>
        <w:rPr>
          <w:rFonts w:ascii="Times New Roman"/>
          <w:b w:val="false"/>
          <w:i w:val="false"/>
          <w:color w:val="000000"/>
          <w:sz w:val="28"/>
        </w:rPr>
        <w:t>
      Осыған байланысты, негізгі және айналым құралдарын сатып алу үшін алынған кредиттердің сыйақы мөлшерлемесін субсидиялау арқылы ауыл шаруашылығы өнімін қайта өңдеу кәсіпорындарын мемлекеттік қолдау жалғастырылады.</w:t>
      </w:r>
      <w:r>
        <w:br/>
      </w:r>
      <w:r>
        <w:rPr>
          <w:rFonts w:ascii="Times New Roman"/>
          <w:b w:val="false"/>
          <w:i w:val="false"/>
          <w:color w:val="000000"/>
          <w:sz w:val="28"/>
        </w:rPr>
        <w:t>
      АӨК техникалық қамтылуы.</w:t>
      </w:r>
      <w:r>
        <w:br/>
      </w:r>
      <w:r>
        <w:rPr>
          <w:rFonts w:ascii="Times New Roman"/>
          <w:b w:val="false"/>
          <w:i w:val="false"/>
          <w:color w:val="000000"/>
          <w:sz w:val="28"/>
        </w:rPr>
        <w:t>
      Ауыл шаруашылығы тауарларын өндірушілер соңғы бес жылда озық шетелдік өндірушілердің барынша өнімділігі жоғары техникаларын сатып алуда.</w:t>
      </w:r>
      <w:r>
        <w:br/>
      </w:r>
      <w:r>
        <w:rPr>
          <w:rFonts w:ascii="Times New Roman"/>
          <w:b w:val="false"/>
          <w:i w:val="false"/>
          <w:color w:val="000000"/>
          <w:sz w:val="28"/>
        </w:rPr>
        <w:t>
      2012 жылы 1,0 мыңнан астам астық жинайтын комбайн, 1,8 мың трактор, 203 егіс кешені сатып алынған. Бұл ретте 2012 жылы жалпы жаңарту пайызы шамамен 1,6 %-ды, оның ішінде: комбайндар – 2,3 %-ды, трактор – 1,2 %-ды, егіс кешендері – 7 %-ды, дестелегіш – 1,9 %-ды құрады.</w:t>
      </w:r>
      <w:r>
        <w:br/>
      </w:r>
      <w:r>
        <w:rPr>
          <w:rFonts w:ascii="Times New Roman"/>
          <w:b w:val="false"/>
          <w:i w:val="false"/>
          <w:color w:val="000000"/>
          <w:sz w:val="28"/>
        </w:rPr>
        <w:t>
      Нәтижесінде 2012 жылы ауыл шаруашылығы өндірісін энергиямен қамтамасыз ету 2002 жылмен салыстырғанда 19,6 %-ға өсті және егіндіктің 100 гектарына 168 жылқы күшін немесе 125 кВт құрады.</w:t>
      </w:r>
    </w:p>
    <w:bookmarkEnd w:id="17"/>
    <w:bookmarkStart w:name="z22" w:id="18"/>
    <w:p>
      <w:pPr>
        <w:spacing w:after="0"/>
        <w:ind w:left="0"/>
        <w:jc w:val="both"/>
      </w:pPr>
      <w:r>
        <w:rPr>
          <w:rFonts w:ascii="Times New Roman"/>
          <w:b w:val="false"/>
          <w:i w:val="false"/>
          <w:color w:val="000000"/>
          <w:sz w:val="28"/>
        </w:rPr>
        <w:t>
Негiзгi проблемаларды талдау</w:t>
      </w:r>
    </w:p>
    <w:bookmarkEnd w:id="18"/>
    <w:p>
      <w:pPr>
        <w:spacing w:after="0"/>
        <w:ind w:left="0"/>
        <w:jc w:val="both"/>
      </w:pPr>
      <w:r>
        <w:rPr>
          <w:rFonts w:ascii="Times New Roman"/>
          <w:b w:val="false"/>
          <w:i w:val="false"/>
          <w:color w:val="000000"/>
          <w:sz w:val="28"/>
        </w:rPr>
        <w:t>      Машиналар мен жабдықтардың абсолютті санының өсу серпініне қарамастан, Қазақстан Республикасындағы ауыл шаруашылығы техникасы паркінің 80 %-ы тозған. Пайдаланудың нормативтік мерзімі 8-10 жыл кезінде 80 %-дан астам астық жинау комбайндары мен тракторларының орташа пайдаланылған жылы 13-14 жылды құрайды, 71 % астық жинау комбайндары, 93 % трактор мен 95 % тұқым себетін машина есептен шығаруға жатады.</w:t>
      </w:r>
    </w:p>
    <w:bookmarkStart w:name="z23" w:id="19"/>
    <w:p>
      <w:pPr>
        <w:spacing w:after="0"/>
        <w:ind w:left="0"/>
        <w:jc w:val="both"/>
      </w:pPr>
      <w:r>
        <w:rPr>
          <w:rFonts w:ascii="Times New Roman"/>
          <w:b w:val="false"/>
          <w:i w:val="false"/>
          <w:color w:val="000000"/>
          <w:sz w:val="28"/>
        </w:rPr>
        <w:t>
Негiзгi сыртқы және iшкi факторларды бағалау</w:t>
      </w:r>
    </w:p>
    <w:bookmarkEnd w:id="19"/>
    <w:bookmarkStart w:name="z21" w:id="20"/>
    <w:p>
      <w:pPr>
        <w:spacing w:after="0"/>
        <w:ind w:left="0"/>
        <w:jc w:val="both"/>
      </w:pPr>
      <w:r>
        <w:rPr>
          <w:rFonts w:ascii="Times New Roman"/>
          <w:b w:val="false"/>
          <w:i w:val="false"/>
          <w:color w:val="000000"/>
          <w:sz w:val="28"/>
        </w:rPr>
        <w:t>      Ауыл шаруашылығы техникасының паркін жаңарту және кеңейту мақсатында ауыл шаруашылығы техникасын сатып алу үшін АӨК субъектілеріне берілген лизинг бойынша сыйақы мөлшерлемелерін субсидиялау арқылы АШТӨ мемлекеттік қолдау жалғастырылатын болады.</w:t>
      </w:r>
      <w:r>
        <w:br/>
      </w:r>
      <w:r>
        <w:rPr>
          <w:rFonts w:ascii="Times New Roman"/>
          <w:b w:val="false"/>
          <w:i w:val="false"/>
          <w:color w:val="000000"/>
          <w:sz w:val="28"/>
        </w:rPr>
        <w:t>
      АӨК ғылыми қамтамасыз ету.</w:t>
      </w:r>
      <w:r>
        <w:br/>
      </w:r>
      <w:r>
        <w:rPr>
          <w:rFonts w:ascii="Times New Roman"/>
          <w:b w:val="false"/>
          <w:i w:val="false"/>
          <w:color w:val="000000"/>
          <w:sz w:val="28"/>
        </w:rPr>
        <w:t>
      Қазақстан Республикасы Ауыл шаруашылығы министрлігінің (бұдан әрі – ҚР АШМ) құрылымында 2007 жылы «ҚазАгроИнновация» Акционерлік қоғамы (бұдан әрі – «ҚазАгроИнновация» АҚ) құрылған болатын, оның құрамына салалық ғылыми-зерттеу ұйымдары мен ауыл шаруашылығы тәжірибелік станциялары енген.</w:t>
      </w:r>
      <w:r>
        <w:br/>
      </w:r>
      <w:r>
        <w:rPr>
          <w:rFonts w:ascii="Times New Roman"/>
          <w:b w:val="false"/>
          <w:i w:val="false"/>
          <w:color w:val="000000"/>
          <w:sz w:val="28"/>
        </w:rPr>
        <w:t>
      2009 жылдан бастап «ҚазАгроИнновация» АҚ құрамында білімді тарату жүйесі, технологияларды коммерциялаудың салалық офисі, «Асыл-Түлік» асыл тұқымды мал шаруашылығының республикалық орталығы және «Бастау» баспасы қызмет етуде.</w:t>
      </w:r>
      <w:r>
        <w:br/>
      </w:r>
      <w:r>
        <w:rPr>
          <w:rFonts w:ascii="Times New Roman"/>
          <w:b w:val="false"/>
          <w:i w:val="false"/>
          <w:color w:val="000000"/>
          <w:sz w:val="28"/>
        </w:rPr>
        <w:t xml:space="preserve">
      Ғылыми зерттеулерді қаржыландыру көлемі соңғы үш жылда орта есеппен жылына 3,3 млрд. теңгені құрады, бұл саланың жалпы өнімнің 0,17-0,25 %-ын құраған болатын. </w:t>
      </w:r>
      <w:r>
        <w:br/>
      </w:r>
      <w:r>
        <w:rPr>
          <w:rFonts w:ascii="Times New Roman"/>
          <w:b w:val="false"/>
          <w:i w:val="false"/>
          <w:color w:val="000000"/>
          <w:sz w:val="28"/>
        </w:rPr>
        <w:t>
      Селекциялық және биологиялық (физиологиялық-биохимиялық, биотехнологиялық, иммунологиялық, технологиялық) зерттеулерді, кең экологиялық сортты сынауды жүргізу нәтижесінде Қазақстанның ғылыми-зерттеу ұйымдары ауыл шаруашылығы дақылдарының 39 сорты мен гибридін жасап, мемлекеттік сорт сынауға берді.</w:t>
      </w:r>
      <w:r>
        <w:br/>
      </w:r>
      <w:r>
        <w:rPr>
          <w:rFonts w:ascii="Times New Roman"/>
          <w:b w:val="false"/>
          <w:i w:val="false"/>
          <w:color w:val="000000"/>
          <w:sz w:val="28"/>
        </w:rPr>
        <w:t>
      Отандық селекция сорттары егілген дәнді дақылдар егістік алқабының үлесі жалпы егіс алқабынан 42,1 %-ды немесе 6,8 млн. га құрады.</w:t>
      </w:r>
      <w:r>
        <w:br/>
      </w:r>
      <w:r>
        <w:rPr>
          <w:rFonts w:ascii="Times New Roman"/>
          <w:b w:val="false"/>
          <w:i w:val="false"/>
          <w:color w:val="000000"/>
          <w:sz w:val="28"/>
        </w:rPr>
        <w:t xml:space="preserve">
      Қазақ ақ басты тұқымының 3 зауыттық желісі, жылқының Мерген, Сарыайғыр, Палуанторы мен Баумұғалжар тұқымының 4 зауыттық желісі, тез жетілетін жартылай биязы жүнді қазақ етті қойларын (ҚЕТЖ) зауыттық түрі, 208 үлгіде түрлі түсті елтірі тұқымды қойлардың дезоксирибонуклеиндік қышқылы (ДНҚ) көзінің коллекциялық банкі, 3 құрама жемнің рецепті, сүйрікке арналған құрама жемнің 1 рецептурасы жасалды. </w:t>
      </w:r>
      <w:r>
        <w:br/>
      </w:r>
      <w:r>
        <w:rPr>
          <w:rFonts w:ascii="Times New Roman"/>
          <w:b w:val="false"/>
          <w:i w:val="false"/>
          <w:color w:val="000000"/>
          <w:sz w:val="28"/>
        </w:rPr>
        <w:t>
      Ветеринария саласында 2 жуушы-залалсыздандырушы құрал, 5 емдеу-алдын алу дәрі-дәрмегі әзірленді. Жануарларды гельминтологиялық зерттеу бойынша 5 ұсыным, 1 практикум шығарылды.</w:t>
      </w:r>
      <w:r>
        <w:br/>
      </w:r>
      <w:r>
        <w:rPr>
          <w:rFonts w:ascii="Times New Roman"/>
          <w:b w:val="false"/>
          <w:i w:val="false"/>
          <w:color w:val="000000"/>
          <w:sz w:val="28"/>
        </w:rPr>
        <w:t>
</w:t>
      </w:r>
      <w:r>
        <w:rPr>
          <w:rFonts w:ascii="Times New Roman"/>
          <w:b w:val="false"/>
          <w:i w:val="false"/>
          <w:color w:val="000000"/>
          <w:sz w:val="28"/>
        </w:rPr>
        <w:t>
      Кадрлар даярлау.</w:t>
      </w:r>
      <w:r>
        <w:br/>
      </w:r>
      <w:r>
        <w:rPr>
          <w:rFonts w:ascii="Times New Roman"/>
          <w:b w:val="false"/>
          <w:i w:val="false"/>
          <w:color w:val="000000"/>
          <w:sz w:val="28"/>
        </w:rPr>
        <w:t>
      АӨК кадрларының даярлығы 18 мамандық бойынша 10 жоғары білім беру мекемесінде және 25 мамандық бойынша 168 техникалық және кәсіптік білім берудің ауылдық білім беру мекемесінде жүргізіледі.</w:t>
      </w:r>
      <w:r>
        <w:br/>
      </w:r>
      <w:r>
        <w:rPr>
          <w:rFonts w:ascii="Times New Roman"/>
          <w:b w:val="false"/>
          <w:i w:val="false"/>
          <w:color w:val="000000"/>
          <w:sz w:val="28"/>
        </w:rPr>
        <w:t>
      Агрономдар, зоотехниктер, ветеринариялық-санитариялық дәрігерлер мен фельдшерлер, фермер-менеджерлер, инженер-механиктер, ет және сүт өнімдерінің, астықты қайта өңдеу және нан пісіру өнеркәсібінің инженер-технологтары, техник-технологтар, техник-электриктер, техник-жерге орналастырушылар, шебер-жөндеушілер, электромонтерлер, тракторист-машинистер және тағы басқа мамандықтар ең көп қажет етіледі.</w:t>
      </w:r>
    </w:p>
    <w:bookmarkEnd w:id="20"/>
    <w:bookmarkStart w:name="z25" w:id="21"/>
    <w:p>
      <w:pPr>
        <w:spacing w:after="0"/>
        <w:ind w:left="0"/>
        <w:jc w:val="both"/>
      </w:pPr>
      <w:r>
        <w:rPr>
          <w:rFonts w:ascii="Times New Roman"/>
          <w:b w:val="false"/>
          <w:i w:val="false"/>
          <w:color w:val="000000"/>
          <w:sz w:val="28"/>
        </w:rPr>
        <w:t>
Негiзгi проблемаларды талдау</w:t>
      </w:r>
    </w:p>
    <w:bookmarkEnd w:id="21"/>
    <w:p>
      <w:pPr>
        <w:spacing w:after="0"/>
        <w:ind w:left="0"/>
        <w:jc w:val="both"/>
      </w:pPr>
      <w:r>
        <w:rPr>
          <w:rFonts w:ascii="Times New Roman"/>
          <w:b w:val="false"/>
          <w:i w:val="false"/>
          <w:color w:val="000000"/>
          <w:sz w:val="28"/>
        </w:rPr>
        <w:t>      Қазақстанның аграрлық ғылымының қазіргі жай-күйі жеткіліксіз қаржыландырумен, ғылыми әзірлемелерді енгізудің қиындығымен, білім тарату жүйесінің жеткіліксіз дамуымен, алдыңғы қатарлы шетелдік технологиялар трансфертінің дамымаған деңгейімен, инновацияларды енгізудің бастапқы сатыларында қолжетімді қаржыландырудың жоқтығымен, инновациялық әзірлемелерге деген дамымаған сұраныспен және т.б. сипатталады.</w:t>
      </w:r>
      <w:r>
        <w:br/>
      </w:r>
      <w:r>
        <w:rPr>
          <w:rFonts w:ascii="Times New Roman"/>
          <w:b w:val="false"/>
          <w:i w:val="false"/>
          <w:color w:val="000000"/>
          <w:sz w:val="28"/>
        </w:rPr>
        <w:t>
      Бұдан басқа, аграрлық сала үнемі жоғары кәсіптік мамандардың жетіспеушілігін сезеді. Ол, ең алдымен, саланың ерекшелігіне байланысты. Біріншіден, сала жалақысы ең төменгілердің қатарында (Қазақстан Республикасы Статистика агенттігінің мәліметтері бойынша 2011 жылғы 1 қаңтардағы жағдай бойынша ауыл шаруашылығындағы орташа айлық жалақының мөлшері 36332 теңге, өнеркәсіпте 93043 теңге, жалпы республика бойынша 77482 теңге).</w:t>
      </w:r>
      <w:r>
        <w:br/>
      </w:r>
      <w:r>
        <w:rPr>
          <w:rFonts w:ascii="Times New Roman"/>
          <w:b w:val="false"/>
          <w:i w:val="false"/>
          <w:color w:val="000000"/>
          <w:sz w:val="28"/>
        </w:rPr>
        <w:t>
      Екіншіден, ауылдық жерлердің әлеуметтік инфрақұрылымы қалалықтан айтарлықтай артта қалуда.</w:t>
      </w:r>
      <w:r>
        <w:br/>
      </w:r>
      <w:r>
        <w:rPr>
          <w:rFonts w:ascii="Times New Roman"/>
          <w:b w:val="false"/>
          <w:i w:val="false"/>
          <w:color w:val="000000"/>
          <w:sz w:val="28"/>
        </w:rPr>
        <w:t>
      Үшіншіден, ауыл шаруашылығы қызметкерлерінің еңбек жағдайлары басқа сала қызметкерлерінің еңбегінен анағұрлым қиындау. Осы аталған себептер аграрлық мамандықтар түлектерінің жұмысқа орналасуының төмен деңгейіне себепші болды.</w:t>
      </w:r>
    </w:p>
    <w:bookmarkStart w:name="z26" w:id="22"/>
    <w:p>
      <w:pPr>
        <w:spacing w:after="0"/>
        <w:ind w:left="0"/>
        <w:jc w:val="both"/>
      </w:pPr>
      <w:r>
        <w:rPr>
          <w:rFonts w:ascii="Times New Roman"/>
          <w:b w:val="false"/>
          <w:i w:val="false"/>
          <w:color w:val="000000"/>
          <w:sz w:val="28"/>
        </w:rPr>
        <w:t>
Негiзгi iшкi және сыртқы факторларды бағалау</w:t>
      </w:r>
    </w:p>
    <w:bookmarkEnd w:id="22"/>
    <w:bookmarkStart w:name="z27" w:id="23"/>
    <w:p>
      <w:pPr>
        <w:spacing w:after="0"/>
        <w:ind w:left="0"/>
        <w:jc w:val="both"/>
      </w:pPr>
      <w:r>
        <w:rPr>
          <w:rFonts w:ascii="Times New Roman"/>
          <w:b w:val="false"/>
          <w:i w:val="false"/>
          <w:color w:val="000000"/>
          <w:sz w:val="28"/>
        </w:rPr>
        <w:t>      Агробизнес субъектілерін қазіргі заманға сай технологияларға және АӨК-тегі озық ғылыми әзірмелерге қол жеткізу мақсатында аграрлық ғылымды реформалау бойынша жұмыс жалғастырылатын болады.</w:t>
      </w:r>
      <w:r>
        <w:br/>
      </w:r>
      <w:r>
        <w:rPr>
          <w:rFonts w:ascii="Times New Roman"/>
          <w:b w:val="false"/>
          <w:i w:val="false"/>
          <w:color w:val="000000"/>
          <w:sz w:val="28"/>
        </w:rPr>
        <w:t>
      Реформалаудың нәтижесі ретінде АӨК-тегі генерация және бәсекеге қабілетті инновацияларды таратудың тұрақты жүйесін құру болып табылады.</w:t>
      </w:r>
      <w:r>
        <w:br/>
      </w:r>
      <w:r>
        <w:rPr>
          <w:rFonts w:ascii="Times New Roman"/>
          <w:b w:val="false"/>
          <w:i w:val="false"/>
          <w:color w:val="000000"/>
          <w:sz w:val="28"/>
        </w:rPr>
        <w:t>
      Мемлекет тарапынан ғылыми зерттеулер нәтижелерінің нәтижелілігін, тиімділігін және бәсекеге қабілеттілігін арттыру мақсатында қажетті ұйымдық жағдайлар құрылады және отандық аграрлық ғылымды реформалауды аяқтау және оны әрі қарай дамыту үшін қаржылық ресурстар бөлінеді.</w:t>
      </w:r>
      <w:r>
        <w:br/>
      </w:r>
      <w:r>
        <w:rPr>
          <w:rFonts w:ascii="Times New Roman"/>
          <w:b w:val="false"/>
          <w:i w:val="false"/>
          <w:color w:val="000000"/>
          <w:sz w:val="28"/>
        </w:rPr>
        <w:t>
      АӨК-тегі инновацияларды құру және енгізу саласында мемлекеттік-жекешелік әріптестікті дамыту мақсатында аталған салаға жеке инвестицияларды тарту үшін жеке инвестициялар үлесін қарқынды ауыл шаруашылығы бар елдердің деңгейіне дейін жүйелі арттыру.</w:t>
      </w:r>
      <w:r>
        <w:br/>
      </w:r>
      <w:r>
        <w:rPr>
          <w:rFonts w:ascii="Times New Roman"/>
          <w:b w:val="false"/>
          <w:i w:val="false"/>
          <w:color w:val="000000"/>
          <w:sz w:val="28"/>
        </w:rPr>
        <w:t>
      Білім беру қызметтерінің және аграрлық ғылым нәтижелерінің экономикалық қолжетімділігін арттыру мақсатында ғылыми әзірлемелерді енгізу бойынша жұмыс субсидиялар түрінде агробизнесті мемлекеттік қолдауды жүзеге асыруды болжайды.</w:t>
      </w:r>
      <w:r>
        <w:br/>
      </w:r>
      <w:r>
        <w:rPr>
          <w:rFonts w:ascii="Times New Roman"/>
          <w:b w:val="false"/>
          <w:i w:val="false"/>
          <w:color w:val="000000"/>
          <w:sz w:val="28"/>
        </w:rPr>
        <w:t>
      АӨК субъектілері мен мемлекеттік құрылымдар, аграрлық ғылым мен кәсіптік білім беру жүйесі арасында тиімді кері байланысты қолдау мақсатында білімді тарату жүйесі шеңберінде АШТӨ тегін консультациялық көмек көрсету жалғастырылатын болады.</w:t>
      </w:r>
      <w:r>
        <w:br/>
      </w:r>
      <w:r>
        <w:rPr>
          <w:rFonts w:ascii="Times New Roman"/>
          <w:b w:val="false"/>
          <w:i w:val="false"/>
          <w:color w:val="000000"/>
          <w:sz w:val="28"/>
        </w:rPr>
        <w:t>
      Кадрларды даярлау агроөнеркәсіптік саламен сабақтас екенін және ҚР Білім және ғылым министрлігінің құзыретіне кіретінін ескере отырып, ҚР АШМ Қазақстан Республикасы Білім және ғылым министрлігіне АӨК мамандықтары бойынша аграрлық секторды кадрлармен қамтамасыз ету мониторингіне сәйкес жыл сайын ағымдағы оқу жылына арналған мемлекеттік білім беру тапсырысын қалыптастыру үшін кадрлар қажеттілігі туралы өтінім жолдайды.</w:t>
      </w:r>
      <w:r>
        <w:br/>
      </w:r>
      <w:r>
        <w:rPr>
          <w:rFonts w:ascii="Times New Roman"/>
          <w:b w:val="false"/>
          <w:i w:val="false"/>
          <w:color w:val="000000"/>
          <w:sz w:val="28"/>
        </w:rPr>
        <w:t>
      Фитосанитариялық қауіпсіздік.</w:t>
      </w:r>
      <w:r>
        <w:br/>
      </w:r>
      <w:r>
        <w:rPr>
          <w:rFonts w:ascii="Times New Roman"/>
          <w:b w:val="false"/>
          <w:i w:val="false"/>
          <w:color w:val="000000"/>
          <w:sz w:val="28"/>
        </w:rPr>
        <w:t>
      Қазақстан Республикасындағы фитосанитариялық қауіпсіздік деңгейі қанағаттанарлық күйде, Қазақстаннан өсімдік шаруашылығы өнімдерін шығаруға тыйым салу жағдайларының саны төмен.</w:t>
      </w:r>
    </w:p>
    <w:bookmarkEnd w:id="23"/>
    <w:bookmarkStart w:name="z28" w:id="24"/>
    <w:p>
      <w:pPr>
        <w:spacing w:after="0"/>
        <w:ind w:left="0"/>
        <w:jc w:val="both"/>
      </w:pPr>
      <w:r>
        <w:rPr>
          <w:rFonts w:ascii="Times New Roman"/>
          <w:b w:val="false"/>
          <w:i w:val="false"/>
          <w:color w:val="000000"/>
          <w:sz w:val="28"/>
        </w:rPr>
        <w:t>
Негiзгi проблемаларды талдау</w:t>
      </w:r>
    </w:p>
    <w:bookmarkEnd w:id="24"/>
    <w:p>
      <w:pPr>
        <w:spacing w:after="0"/>
        <w:ind w:left="0"/>
        <w:jc w:val="both"/>
      </w:pPr>
      <w:r>
        <w:rPr>
          <w:rFonts w:ascii="Times New Roman"/>
          <w:b w:val="false"/>
          <w:i w:val="false"/>
          <w:color w:val="000000"/>
          <w:sz w:val="28"/>
        </w:rPr>
        <w:t>      Фитосанитариялық қауіпсіздік жүйесін дамытудың түйінді проблемалары карантиндік объектілерді айқындау жөніндегі мониторингтік іс-шаралардың және зертханалық сараптамалардың ескірген әдістері мен жеткіліксіз деңгейі, фитосанитариялық қауіпті жүйелі талдаудың болмауы, фитосанитариялық қауіпсіздік саласындағы мемлекеттік мекемелердің төмен жарақталуы болып табылады.</w:t>
      </w:r>
    </w:p>
    <w:bookmarkStart w:name="z30" w:id="25"/>
    <w:p>
      <w:pPr>
        <w:spacing w:after="0"/>
        <w:ind w:left="0"/>
        <w:jc w:val="both"/>
      </w:pPr>
      <w:r>
        <w:rPr>
          <w:rFonts w:ascii="Times New Roman"/>
          <w:b w:val="false"/>
          <w:i w:val="false"/>
          <w:color w:val="000000"/>
          <w:sz w:val="28"/>
        </w:rPr>
        <w:t>
Негiзгi сыртқы және iшкi факторларды бағалау</w:t>
      </w:r>
    </w:p>
    <w:bookmarkEnd w:id="25"/>
    <w:bookmarkStart w:name="z29" w:id="26"/>
    <w:p>
      <w:pPr>
        <w:spacing w:after="0"/>
        <w:ind w:left="0"/>
        <w:jc w:val="both"/>
      </w:pPr>
      <w:r>
        <w:rPr>
          <w:rFonts w:ascii="Times New Roman"/>
          <w:b w:val="false"/>
          <w:i w:val="false"/>
          <w:color w:val="000000"/>
          <w:sz w:val="28"/>
        </w:rPr>
        <w:t>      Фитосанитариялық қауіпсіздікті қамтамасыз ету мақсатында заманауи жабдықтарды қолдана отырып, карантиндік, ерекше қауіпті және зиянды организмдердің дамуы мен тарауының мониторингін уақтылы жүргізу, олардың таралу болжамын жасау, карантиндік зиянды организмдердің таралу ошақтарын оқшаулау мен жою жөніндегі және зиянды, әрі ерекше қауіпті организмдерге қарсы күрес жөніндегі іс-шараларды өткізу үшін олардың таралу координаталарын айқындау қажет.</w:t>
      </w:r>
      <w:r>
        <w:br/>
      </w:r>
      <w:r>
        <w:rPr>
          <w:rFonts w:ascii="Times New Roman"/>
          <w:b w:val="false"/>
          <w:i w:val="false"/>
          <w:color w:val="000000"/>
          <w:sz w:val="28"/>
        </w:rPr>
        <w:t>
      Ветеринариялық және азық-түлік қауіпсіздігі.</w:t>
      </w:r>
      <w:r>
        <w:br/>
      </w:r>
      <w:r>
        <w:rPr>
          <w:rFonts w:ascii="Times New Roman"/>
          <w:b w:val="false"/>
          <w:i w:val="false"/>
          <w:color w:val="000000"/>
          <w:sz w:val="28"/>
        </w:rPr>
        <w:t>
      2012 жылы өткір жұқпалы аурудың 166 ошағы тіркелді. 2011 жылмен салыстырғанда тіркелеген ошақ саны төмендеу үрдісіне ие және 61 ошаққа төмендеді (227 ошаққа қарсы 166 ошақ тіркелді). Құтыру ошағы санының 43 ошаққа, эмкардың 15 ошаққа, пастереллездің 9 ошаққа, листериоздің 3 ошаққа төмендеуі байқалып отыр.</w:t>
      </w:r>
    </w:p>
    <w:bookmarkEnd w:id="26"/>
    <w:bookmarkStart w:name="z32" w:id="27"/>
    <w:p>
      <w:pPr>
        <w:spacing w:after="0"/>
        <w:ind w:left="0"/>
        <w:jc w:val="both"/>
      </w:pPr>
      <w:r>
        <w:rPr>
          <w:rFonts w:ascii="Times New Roman"/>
          <w:b w:val="false"/>
          <w:i w:val="false"/>
          <w:color w:val="000000"/>
          <w:sz w:val="28"/>
        </w:rPr>
        <w:t>
Негiзгi проблемаларды талдау</w:t>
      </w:r>
    </w:p>
    <w:bookmarkEnd w:id="27"/>
    <w:p>
      <w:pPr>
        <w:spacing w:after="0"/>
        <w:ind w:left="0"/>
        <w:jc w:val="both"/>
      </w:pPr>
      <w:r>
        <w:rPr>
          <w:rFonts w:ascii="Times New Roman"/>
          <w:b w:val="false"/>
          <w:i w:val="false"/>
          <w:color w:val="000000"/>
          <w:sz w:val="28"/>
        </w:rPr>
        <w:t>      Ветеринариялық және азық-түлік қауіпсіздігі жүйесін дамытуды бірқатар факторлар бәсеңдетеді. Олар ветеринария саласындағы заңнамалық базаның жетілмегендігі, ветеринария саласының институционалдық жетілмегендігі, ветеринарлық жүйені өрістетудің және жабдықтаудың кемшілігі, ветеринарлық іс-шараларды жүргізудің төмен сапасы, халықаралық стандарттарға сай келмеуі және халықаралық ұйымдармен әлсіз интеграция.</w:t>
      </w:r>
    </w:p>
    <w:bookmarkStart w:name="z31" w:id="28"/>
    <w:p>
      <w:pPr>
        <w:spacing w:after="0"/>
        <w:ind w:left="0"/>
        <w:jc w:val="both"/>
      </w:pPr>
      <w:r>
        <w:rPr>
          <w:rFonts w:ascii="Times New Roman"/>
          <w:b w:val="false"/>
          <w:i w:val="false"/>
          <w:color w:val="000000"/>
          <w:sz w:val="28"/>
        </w:rPr>
        <w:t>
Негiзгi сыртқы және iшкi факторларды бағалау</w:t>
      </w:r>
    </w:p>
    <w:bookmarkEnd w:id="28"/>
    <w:p>
      <w:pPr>
        <w:spacing w:after="0"/>
        <w:ind w:left="0"/>
        <w:jc w:val="both"/>
      </w:pPr>
      <w:r>
        <w:rPr>
          <w:rFonts w:ascii="Times New Roman"/>
          <w:b w:val="false"/>
          <w:i w:val="false"/>
          <w:color w:val="000000"/>
          <w:sz w:val="28"/>
        </w:rPr>
        <w:t>      Ветеринариялық зертханалар қызметін халықаралық стандарттар талаптарына сәйкестендіру мақсатында 2007 жылдан бастап қазіргі уақытқа дейін зертханалардың құрылысы мен материалдық-техникалық жағдайын жаңарту бойынша жұмыс жүргізілуде. Осылайша, бүгінгі күні 48 нысан пайдалануға берілді, оның ішінде 11 облыстық, 37 аудандық ветеринариялық зертханалар.</w:t>
      </w:r>
      <w:r>
        <w:br/>
      </w:r>
      <w:r>
        <w:rPr>
          <w:rFonts w:ascii="Times New Roman"/>
          <w:b w:val="false"/>
          <w:i w:val="false"/>
          <w:color w:val="000000"/>
          <w:sz w:val="28"/>
        </w:rPr>
        <w:t>
      Сатып алынатын ветеринариялық препараттар мен диагностикумдардың сапасын қамтамасыз ету және оларға деген талапты күшейту мақсатында, атап айтқанда 2011 жылы кейбір диагностикумдарды сатып алу халықаралық талаптарды ескере отырып сатып алынды.</w:t>
      </w:r>
      <w:r>
        <w:br/>
      </w:r>
      <w:r>
        <w:rPr>
          <w:rFonts w:ascii="Times New Roman"/>
          <w:b w:val="false"/>
          <w:i w:val="false"/>
          <w:color w:val="000000"/>
          <w:sz w:val="28"/>
        </w:rPr>
        <w:t>
      Дүниежүзілік сауда ұйымына жоспарланып отырған кіру АШТӨ-ден халықаралық тамақ қауіпсіздігі стандарттарына сәйкес келетін сапалы және қауіпсіз өнімді жеткізуді талап етеді. Осыған байланысты, халықаралық ұйымдармен ынтымақтастық шеңберінде заңнамалық база жетілдіріледі, жануарлардың ауруларына қарсы күрес стратегиялары қайта қаралады, ауруларды бақылау, қадағалау және мониторинг үшін ықпалдастырылған ақпараттық жүйесі бар зертханалардың кең таралған желісі құрылатын болады.</w:t>
      </w:r>
      <w:r>
        <w:br/>
      </w:r>
      <w:r>
        <w:rPr>
          <w:rFonts w:ascii="Times New Roman"/>
          <w:b w:val="false"/>
          <w:i w:val="false"/>
          <w:color w:val="000000"/>
          <w:sz w:val="28"/>
        </w:rPr>
        <w:t>
      Бұдан басқа, алдын алу іс-шараларын жүргізу тиімділігінің негізіне халықаралық стандарттарға сәйкес келетін ветеринариялық диагностикалық және иммундық алдын алу препараттарын қолдану жүйесі, оның ішінде әлемнің жетекші өндірушілері қатысатын отандық биоөнеркәсіпті кезең-кезеңімен дамыта отырып GMP/GLP алынатын болады.</w:t>
      </w:r>
    </w:p>
    <w:bookmarkStart w:name="z33" w:id="29"/>
    <w:p>
      <w:pPr>
        <w:spacing w:after="0"/>
        <w:ind w:left="0"/>
        <w:jc w:val="left"/>
      </w:pPr>
      <w:r>
        <w:rPr>
          <w:rFonts w:ascii="Times New Roman"/>
          <w:b/>
          <w:i w:val="false"/>
          <w:color w:val="000000"/>
        </w:rPr>
        <w:t xml:space="preserve"> 
3-бөлiм. Стратегиялық бағыттар, мақсаттар, мiндеттер, нысаналы</w:t>
      </w:r>
      <w:r>
        <w:br/>
      </w:r>
      <w:r>
        <w:rPr>
          <w:rFonts w:ascii="Times New Roman"/>
          <w:b/>
          <w:i w:val="false"/>
          <w:color w:val="000000"/>
        </w:rPr>
        <w:t>
индикаторлар, iс-шаралар және нәтижелердiң көрсеткiштерi</w:t>
      </w:r>
    </w:p>
    <w:bookmarkEnd w:id="29"/>
    <w:p>
      <w:pPr>
        <w:spacing w:after="0"/>
        <w:ind w:left="0"/>
        <w:jc w:val="both"/>
      </w:pPr>
      <w:r>
        <w:rPr>
          <w:rFonts w:ascii="Times New Roman"/>
          <w:b w:val="false"/>
          <w:i w:val="false"/>
          <w:color w:val="ff0000"/>
          <w:sz w:val="28"/>
        </w:rPr>
        <w:t>      Ескерту. 3-бөлімге өзгеріс енгізілді - ҚР Үкіметінің 26.06.2014 </w:t>
      </w:r>
      <w:r>
        <w:rPr>
          <w:rFonts w:ascii="Times New Roman"/>
          <w:b w:val="false"/>
          <w:i w:val="false"/>
          <w:color w:val="ff0000"/>
          <w:sz w:val="28"/>
        </w:rPr>
        <w:t>№ 705</w:t>
      </w:r>
      <w:r>
        <w:rPr>
          <w:rFonts w:ascii="Times New Roman"/>
          <w:b w:val="false"/>
          <w:i w:val="false"/>
          <w:color w:val="ff0000"/>
          <w:sz w:val="28"/>
        </w:rPr>
        <w:t> қаулысымен.</w:t>
      </w:r>
    </w:p>
    <w:bookmarkStart w:name="z34" w:id="30"/>
    <w:p>
      <w:pPr>
        <w:spacing w:after="0"/>
        <w:ind w:left="0"/>
        <w:jc w:val="left"/>
      </w:pPr>
      <w:r>
        <w:rPr>
          <w:rFonts w:ascii="Times New Roman"/>
          <w:b/>
          <w:i w:val="false"/>
          <w:color w:val="000000"/>
        </w:rPr>
        <w:t xml:space="preserve"> 
3.1-бөлiм. Стратегиялық бағыттар, мақсаттар, мiндеттер,</w:t>
      </w:r>
      <w:r>
        <w:br/>
      </w:r>
      <w:r>
        <w:rPr>
          <w:rFonts w:ascii="Times New Roman"/>
          <w:b/>
          <w:i w:val="false"/>
          <w:color w:val="000000"/>
        </w:rPr>
        <w:t>
нысаналы индикаторлар, iс-шаралар және нәтижелердiң</w:t>
      </w:r>
      <w:r>
        <w:br/>
      </w:r>
      <w:r>
        <w:rPr>
          <w:rFonts w:ascii="Times New Roman"/>
          <w:b/>
          <w:i w:val="false"/>
          <w:color w:val="000000"/>
        </w:rPr>
        <w:t>
көрсеткiштерi</w:t>
      </w:r>
    </w:p>
    <w:bookmarkEnd w:id="30"/>
    <w:bookmarkStart w:name="z35" w:id="31"/>
    <w:p>
      <w:pPr>
        <w:spacing w:after="0"/>
        <w:ind w:left="0"/>
        <w:jc w:val="both"/>
      </w:pPr>
      <w:r>
        <w:rPr>
          <w:rFonts w:ascii="Times New Roman"/>
          <w:b w:val="false"/>
          <w:i w:val="false"/>
          <w:color w:val="000000"/>
          <w:sz w:val="28"/>
        </w:rPr>
        <w:t>
1-стратегиялық бағыт. Агроөнеркәсіптік кешенді дамыту.</w:t>
      </w:r>
    </w:p>
    <w:bookmarkEnd w:id="31"/>
    <w:bookmarkStart w:name="z36" w:id="32"/>
    <w:p>
      <w:pPr>
        <w:spacing w:after="0"/>
        <w:ind w:left="0"/>
        <w:jc w:val="both"/>
      </w:pPr>
      <w:r>
        <w:rPr>
          <w:rFonts w:ascii="Times New Roman"/>
          <w:b w:val="false"/>
          <w:i w:val="false"/>
          <w:color w:val="000000"/>
          <w:sz w:val="28"/>
        </w:rPr>
        <w:t>
1.1-мақсат. Қазақстан Республикасы АӨК субъектілерінің бәсекеге</w:t>
      </w:r>
      <w:r>
        <w:br/>
      </w:r>
      <w:r>
        <w:rPr>
          <w:rFonts w:ascii="Times New Roman"/>
          <w:b w:val="false"/>
          <w:i w:val="false"/>
          <w:color w:val="000000"/>
          <w:sz w:val="28"/>
        </w:rPr>
        <w:t>
қабілеттілігін арттыру үшін жағдайлар жасау</w:t>
      </w:r>
    </w:p>
    <w:bookmarkEnd w:id="32"/>
    <w:p>
      <w:pPr>
        <w:spacing w:after="0"/>
        <w:ind w:left="0"/>
        <w:jc w:val="both"/>
      </w:pPr>
      <w:r>
        <w:rPr>
          <w:rFonts w:ascii="Times New Roman"/>
          <w:b w:val="false"/>
          <w:i w:val="false"/>
          <w:color w:val="000000"/>
          <w:sz w:val="28"/>
        </w:rPr>
        <w:t>      Осы мақсаттарға қол жеткiзуге бағытталған бюджеттiк бағдарламалардың кодтары 001, 023, 043, 074, 212, 224, 225, 227, 228.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4"/>
        <w:gridCol w:w="1739"/>
        <w:gridCol w:w="1414"/>
        <w:gridCol w:w="1272"/>
        <w:gridCol w:w="1272"/>
        <w:gridCol w:w="967"/>
        <w:gridCol w:w="968"/>
        <w:gridCol w:w="968"/>
        <w:gridCol w:w="968"/>
        <w:gridCol w:w="968"/>
      </w:tblGrid>
      <w:tr>
        <w:trPr>
          <w:trHeight w:val="30" w:hRule="atLeast"/>
        </w:trPr>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(қол жеткiзудiң соңғы мерзiмiн (кезеңiн) көрсете отырып)</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шаруашылығының жалпы қосылған құны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%-бен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Өсімдік шаруашылығы өнімдері өндірісінің өсуі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%-бен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Мал шаруашылығы өнімдері өндірісінің өсуі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%-бен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 шаруашылығындағы еңбек өнімділігі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АӨК экспортының көлемі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АҚШ доллары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Азық-түлік тауарлары ресурстарының жалпы көлеміндегі отандық өндірістің үлесі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Ауыл шаруашылығы дақылдарының егістік алқаптарының өсуі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Дәнді дақылдардың өнімділігі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ц/га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Суаруға арналған судың шығындары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Республикадағы судың орташа суару нормасы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/га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Тамшылап суарудың жүйесі мен басқа суды сақтау технологиялары енгізілген суармалы жерлердің үлесі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Қайта өңдеудің үлесі:</w:t>
            </w:r>
            <w:r>
              <w:br/>
            </w:r>
            <w:r>
              <w:rPr>
                <w:rFonts w:ascii="Times New Roman"/>
                <w:b w:val="false"/>
                <w:i w:val="false"/>
                <w:color w:val="000000"/>
                <w:sz w:val="20"/>
              </w:rPr>
              <w:t>
</w:t>
            </w: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val="false"/>
                <w:color w:val="000000"/>
                <w:sz w:val="20"/>
              </w:rPr>
              <w:t>сүт</w:t>
            </w:r>
            <w:r>
              <w:br/>
            </w:r>
            <w:r>
              <w:rPr>
                <w:rFonts w:ascii="Times New Roman"/>
                <w:b w:val="false"/>
                <w:i w:val="false"/>
                <w:color w:val="000000"/>
                <w:sz w:val="20"/>
              </w:rPr>
              <w:t>
</w:t>
            </w:r>
            <w:r>
              <w:rPr>
                <w:rFonts w:ascii="Times New Roman"/>
                <w:b w:val="false"/>
                <w:i w:val="false"/>
                <w:color w:val="000000"/>
                <w:sz w:val="20"/>
              </w:rPr>
              <w:t>томаттар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жолмен</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34,4</w:t>
            </w:r>
            <w:r>
              <w:br/>
            </w:r>
            <w:r>
              <w:rPr>
                <w:rFonts w:ascii="Times New Roman"/>
                <w:b w:val="false"/>
                <w:i w:val="false"/>
                <w:color w:val="000000"/>
                <w:sz w:val="20"/>
              </w:rPr>
              <w:t>
</w:t>
            </w:r>
            <w:r>
              <w:rPr>
                <w:rFonts w:ascii="Times New Roman"/>
                <w:b w:val="false"/>
                <w:i w:val="false"/>
                <w:color w:val="000000"/>
                <w:sz w:val="20"/>
              </w:rPr>
              <w:t>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36</w:t>
            </w:r>
            <w:r>
              <w:br/>
            </w:r>
            <w:r>
              <w:rPr>
                <w:rFonts w:ascii="Times New Roman"/>
                <w:b w:val="false"/>
                <w:i w:val="false"/>
                <w:color w:val="000000"/>
                <w:sz w:val="20"/>
              </w:rPr>
              <w:t>
</w:t>
            </w:r>
            <w:r>
              <w:rPr>
                <w:rFonts w:ascii="Times New Roman"/>
                <w:b w:val="false"/>
                <w:i w:val="false"/>
                <w:color w:val="000000"/>
                <w:sz w:val="20"/>
              </w:rPr>
              <w:t>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12,5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42</w:t>
            </w:r>
            <w:r>
              <w:br/>
            </w:r>
            <w:r>
              <w:rPr>
                <w:rFonts w:ascii="Times New Roman"/>
                <w:b w:val="false"/>
                <w:i w:val="false"/>
                <w:color w:val="000000"/>
                <w:sz w:val="20"/>
              </w:rPr>
              <w:t>
</w:t>
            </w:r>
            <w:r>
              <w:rPr>
                <w:rFonts w:ascii="Times New Roman"/>
                <w:b w:val="false"/>
                <w:i w:val="false"/>
                <w:color w:val="000000"/>
                <w:sz w:val="20"/>
              </w:rPr>
              <w:t>13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r>
              <w:rPr>
                <w:rFonts w:ascii="Times New Roman"/>
                <w:b w:val="false"/>
                <w:i w:val="false"/>
                <w:color w:val="000000"/>
                <w:sz w:val="20"/>
              </w:rPr>
              <w:t>44</w:t>
            </w:r>
            <w:r>
              <w:br/>
            </w:r>
            <w:r>
              <w:rPr>
                <w:rFonts w:ascii="Times New Roman"/>
                <w:b w:val="false"/>
                <w:i w:val="false"/>
                <w:color w:val="000000"/>
                <w:sz w:val="20"/>
              </w:rPr>
              <w:t>
</w:t>
            </w:r>
            <w:r>
              <w:rPr>
                <w:rFonts w:ascii="Times New Roman"/>
                <w:b w:val="false"/>
                <w:i w:val="false"/>
                <w:color w:val="000000"/>
                <w:sz w:val="20"/>
              </w:rPr>
              <w:t>13,5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14</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Дүниежүзiлiк экономикалық форумның Бәсекеге қабiлеттiлiктің жаһандық индексінің рейтингіндегi «Аграрлық саясаттың ауыртпалығы» көрсеткіші бойынша Қазақстан Республикасының позициясы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есебі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Дүниежүзiлiк экономикалық форумның Бәсекеге қабiлеттiлiктің жаһандық индексінің рейтингіндегi «Мемлекетік органдар қабылдаған шешімдердің айқындығы» көрсеткіші бойынша Қазақстан Республикасының позициясы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есебі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Дүниежүзiлiк экономикалық форумның Бәсекеге қабiлеттiлiктің жаһандық индексінің рейтингіндегi «Мемлекетік қызметкерлердің шешімдеріндегі фаворитизм» көрсеткіші бойынша Қазақстан Республикасының позициясы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есебі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Дүниежүзiлiк экономикалық форумның Бәсекеге қабiлеттiлiктің жаһандық индексінің рейтингіндегi «Саясаткерлерге қоғамдық сенімділік» көрсеткіші бойынша Қазақстан Республикасының позициясы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есебі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37" w:id="33"/>
    <w:p>
      <w:pPr>
        <w:spacing w:after="0"/>
        <w:ind w:left="0"/>
        <w:jc w:val="both"/>
      </w:pPr>
      <w:r>
        <w:rPr>
          <w:rFonts w:ascii="Times New Roman"/>
          <w:b w:val="false"/>
          <w:i w:val="false"/>
          <w:color w:val="000000"/>
          <w:sz w:val="28"/>
        </w:rPr>
        <w:t>
Нысаналы индикаторларға қол жеткiзудің жолдары, құралдары және</w:t>
      </w:r>
      <w:r>
        <w:br/>
      </w:r>
      <w:r>
        <w:rPr>
          <w:rFonts w:ascii="Times New Roman"/>
          <w:b w:val="false"/>
          <w:i w:val="false"/>
          <w:color w:val="000000"/>
          <w:sz w:val="28"/>
        </w:rPr>
        <w:t>
әдiстерi</w:t>
      </w:r>
      <w:r>
        <w:br/>
      </w:r>
      <w:r>
        <w:rPr>
          <w:rFonts w:ascii="Times New Roman"/>
          <w:b w:val="false"/>
          <w:i w:val="false"/>
          <w:color w:val="000000"/>
          <w:sz w:val="28"/>
        </w:rPr>
        <w:t>
</w:t>
      </w:r>
      <w:r>
        <w:rPr>
          <w:rFonts w:ascii="Times New Roman"/>
          <w:b w:val="false"/>
          <w:i w:val="false"/>
          <w:color w:val="000000"/>
          <w:sz w:val="28"/>
        </w:rPr>
        <w:t>
1.1.1-міндет. Өсімдік шаруашылығындағы сақтандырудың экономикалық</w:t>
      </w:r>
      <w:r>
        <w:br/>
      </w:r>
      <w:r>
        <w:rPr>
          <w:rFonts w:ascii="Times New Roman"/>
          <w:b w:val="false"/>
          <w:i w:val="false"/>
          <w:color w:val="000000"/>
          <w:sz w:val="28"/>
        </w:rPr>
        <w:t>
қолжетімділігін арттыру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1"/>
        <w:gridCol w:w="1528"/>
        <w:gridCol w:w="1400"/>
        <w:gridCol w:w="1281"/>
        <w:gridCol w:w="1281"/>
        <w:gridCol w:w="996"/>
        <w:gridCol w:w="996"/>
        <w:gridCol w:w="977"/>
        <w:gridCol w:w="977"/>
        <w:gridCol w:w="1053"/>
      </w:tblGrid>
      <w:tr>
        <w:trPr>
          <w:trHeight w:val="30" w:hRule="atLeast"/>
        </w:trPr>
        <w:tc>
          <w:tcPr>
            <w:tcW w:w="3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Сақтандырумен қамтылған егістік алқаптарының үлесі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2"/>
        <w:gridCol w:w="1004"/>
        <w:gridCol w:w="1004"/>
        <w:gridCol w:w="984"/>
        <w:gridCol w:w="984"/>
        <w:gridCol w:w="1062"/>
      </w:tblGrid>
      <w:tr>
        <w:trPr>
          <w:trHeight w:val="30" w:hRule="atLeast"/>
        </w:trPr>
        <w:tc>
          <w:tcPr>
            <w:tcW w:w="8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Өсімдік шаруашылығындағы сақтандыру кезінде сақтандыру төлемдерінің субсидиялануын жүзеге асыру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9" w:id="34"/>
    <w:p>
      <w:pPr>
        <w:spacing w:after="0"/>
        <w:ind w:left="0"/>
        <w:jc w:val="both"/>
      </w:pPr>
      <w:r>
        <w:rPr>
          <w:rFonts w:ascii="Times New Roman"/>
          <w:b w:val="false"/>
          <w:i w:val="false"/>
          <w:color w:val="000000"/>
          <w:sz w:val="28"/>
        </w:rPr>
        <w:t>
1.1.2-міндет. Кредиттер мен лизингтің экономикалық қолжетімділігін арттыру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0"/>
        <w:gridCol w:w="1408"/>
        <w:gridCol w:w="1488"/>
        <w:gridCol w:w="1133"/>
        <w:gridCol w:w="1096"/>
        <w:gridCol w:w="1020"/>
        <w:gridCol w:w="1032"/>
        <w:gridCol w:w="1013"/>
        <w:gridCol w:w="1035"/>
        <w:gridCol w:w="865"/>
      </w:tblGrid>
      <w:tr>
        <w:trPr>
          <w:trHeight w:val="3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Лизингті қоса алғанда, сыйақы мөлшерлемелерін субсидиялау есебінен АӨК субъектілеріне берілген кредиттер сомасы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Кредит берілген АӨК субъектілерінің саны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АШТӨ-ге одан әрі кредит беру үшін кредиттік ресурстармен қамтамасыз етілген кредиттік серіктестіктердің саны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Кредиттік ресурстар есебінен ауыл шаруашылығы тауар өндірушілері сатып алатын ІҚМ аналық басының саны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АӨК субъектілеріне негізгі және айналым құралдарын толықтыруға берілген кредиттер мен лизинг бойынша сыйақы мөлшерлемесін өтеу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АӨК субъектілерін қолдау жөніндегі іс-шараларды өткізу мақсатында мамандандырылған ұйымдарға кредит беруді қамтамасыз ету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0" w:id="35"/>
    <w:p>
      <w:pPr>
        <w:spacing w:after="0"/>
        <w:ind w:left="0"/>
        <w:jc w:val="both"/>
      </w:pPr>
      <w:r>
        <w:rPr>
          <w:rFonts w:ascii="Times New Roman"/>
          <w:b w:val="false"/>
          <w:i w:val="false"/>
          <w:color w:val="000000"/>
          <w:sz w:val="28"/>
        </w:rPr>
        <w:t>
1.1.3-міндет. Қаржылық сауықтыру.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1532"/>
        <w:gridCol w:w="1402"/>
        <w:gridCol w:w="1283"/>
        <w:gridCol w:w="1283"/>
        <w:gridCol w:w="977"/>
        <w:gridCol w:w="977"/>
        <w:gridCol w:w="977"/>
        <w:gridCol w:w="997"/>
        <w:gridCol w:w="1054"/>
      </w:tblGrid>
      <w:tr>
        <w:trPr>
          <w:trHeight w:val="30" w:hRule="atLeast"/>
        </w:trPr>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АӨК субъектілерін қаржылық сауықтыру шеңберінде қарыздар бойынша пайыздық ставканы субсидиялау көлемі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7"/>
        <w:gridCol w:w="985"/>
        <w:gridCol w:w="985"/>
        <w:gridCol w:w="985"/>
        <w:gridCol w:w="1005"/>
        <w:gridCol w:w="1063"/>
      </w:tblGrid>
      <w:tr>
        <w:trPr>
          <w:trHeight w:val="30" w:hRule="atLeast"/>
        </w:trPr>
        <w:tc>
          <w:tcPr>
            <w:tcW w:w="8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65"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АӨК субъектілерін қаржылық сауықтыру жөніндегі бағыт шеңберінде кредиттік және лизингтік міндеттемелер бойынша пайыздық ставканы субсидиялауды жүзеге асыру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1" w:id="36"/>
    <w:p>
      <w:pPr>
        <w:spacing w:after="0"/>
        <w:ind w:left="0"/>
        <w:jc w:val="both"/>
      </w:pPr>
      <w:r>
        <w:rPr>
          <w:rFonts w:ascii="Times New Roman"/>
          <w:b w:val="false"/>
          <w:i w:val="false"/>
          <w:color w:val="000000"/>
          <w:sz w:val="28"/>
        </w:rPr>
        <w:t>
1.1.4-міндет. Білім беру қызметтерінің, аграрлық ғылым нәтижелерінің</w:t>
      </w:r>
      <w:r>
        <w:br/>
      </w:r>
      <w:r>
        <w:rPr>
          <w:rFonts w:ascii="Times New Roman"/>
          <w:b w:val="false"/>
          <w:i w:val="false"/>
          <w:color w:val="000000"/>
          <w:sz w:val="28"/>
        </w:rPr>
        <w:t>
және консультациялық қызметтердің экономикалық қолжетімділігін</w:t>
      </w:r>
      <w:r>
        <w:br/>
      </w:r>
      <w:r>
        <w:rPr>
          <w:rFonts w:ascii="Times New Roman"/>
          <w:b w:val="false"/>
          <w:i w:val="false"/>
          <w:color w:val="000000"/>
          <w:sz w:val="28"/>
        </w:rPr>
        <w:t>
арттыру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1532"/>
        <w:gridCol w:w="1402"/>
        <w:gridCol w:w="1283"/>
        <w:gridCol w:w="1283"/>
        <w:gridCol w:w="977"/>
        <w:gridCol w:w="977"/>
        <w:gridCol w:w="977"/>
        <w:gridCol w:w="997"/>
        <w:gridCol w:w="1054"/>
      </w:tblGrid>
      <w:tr>
        <w:trPr>
          <w:trHeight w:val="30" w:hRule="atLeast"/>
        </w:trPr>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тарату жүйесінің қызметтерімен қамтылған АӨК субъектілерінің саны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7"/>
        <w:gridCol w:w="985"/>
        <w:gridCol w:w="985"/>
        <w:gridCol w:w="985"/>
        <w:gridCol w:w="1005"/>
        <w:gridCol w:w="1063"/>
      </w:tblGrid>
      <w:tr>
        <w:trPr>
          <w:trHeight w:val="30" w:hRule="atLeast"/>
        </w:trPr>
        <w:tc>
          <w:tcPr>
            <w:tcW w:w="8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АӨК ғылыми қамтамасыз етуді жүзеге асыру, оның ішінде: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қаржыландыру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Білім тарату жүйесін дамытуды жүзеге асыру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АӨК субъектілерін ақпараттық–консультациялық қамтамасыз етуді жүзеге асыру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5" w:id="37"/>
    <w:p>
      <w:pPr>
        <w:spacing w:after="0"/>
        <w:ind w:left="0"/>
        <w:jc w:val="both"/>
      </w:pPr>
      <w:r>
        <w:rPr>
          <w:rFonts w:ascii="Times New Roman"/>
          <w:b w:val="false"/>
          <w:i w:val="false"/>
          <w:color w:val="000000"/>
          <w:sz w:val="28"/>
        </w:rPr>
        <w:t>
1.1.5-міндет. Ауыл шаруашылығы шикізатын терең қайта өңдеу өнімінің</w:t>
      </w:r>
      <w:r>
        <w:br/>
      </w:r>
      <w:r>
        <w:rPr>
          <w:rFonts w:ascii="Times New Roman"/>
          <w:b w:val="false"/>
          <w:i w:val="false"/>
          <w:color w:val="000000"/>
          <w:sz w:val="28"/>
        </w:rPr>
        <w:t>
өндірісі үшін тауарлардың, жұмыстардың және көрсетілетін қызметтердің</w:t>
      </w:r>
      <w:r>
        <w:br/>
      </w:r>
      <w:r>
        <w:rPr>
          <w:rFonts w:ascii="Times New Roman"/>
          <w:b w:val="false"/>
          <w:i w:val="false"/>
          <w:color w:val="000000"/>
          <w:sz w:val="28"/>
        </w:rPr>
        <w:t>
экономикалық қолжетімділігін арттыру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1411"/>
        <w:gridCol w:w="1492"/>
        <w:gridCol w:w="1128"/>
        <w:gridCol w:w="1090"/>
        <w:gridCol w:w="1014"/>
        <w:gridCol w:w="1033"/>
        <w:gridCol w:w="1014"/>
        <w:gridCol w:w="1033"/>
        <w:gridCol w:w="865"/>
      </w:tblGrid>
      <w:tr>
        <w:trPr>
          <w:trHeight w:val="30" w:hRule="atLeast"/>
        </w:trPr>
        <w:tc>
          <w:tcPr>
            <w:tcW w:w="3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Субсидиямен қамтылып өндірілген құрғақ сүттің көлемі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Субсидиямен қамтылып өндірілген сары майдың көлемі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Субсидиямен қамтылып өндірілген ірімшіктің көлемі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Субсидиямен қамтылып өндірілген қант қызылшасының көлемі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өнімін терең қайта өңдеу өнімдерінің өндірісі үшін қайта өңдеу кәсіпорындарының оны сатып алуға жұмсайтын шығындарын субсидиялау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6" w:id="38"/>
    <w:p>
      <w:pPr>
        <w:spacing w:after="0"/>
        <w:ind w:left="0"/>
        <w:jc w:val="both"/>
      </w:pPr>
      <w:r>
        <w:rPr>
          <w:rFonts w:ascii="Times New Roman"/>
          <w:b w:val="false"/>
          <w:i w:val="false"/>
          <w:color w:val="000000"/>
          <w:sz w:val="28"/>
        </w:rPr>
        <w:t>
1.1.6-міндет. Басым инвестициялық жобаларды іске асыру шеңберінде</w:t>
      </w:r>
      <w:r>
        <w:br/>
      </w:r>
      <w:r>
        <w:rPr>
          <w:rFonts w:ascii="Times New Roman"/>
          <w:b w:val="false"/>
          <w:i w:val="false"/>
          <w:color w:val="000000"/>
          <w:sz w:val="28"/>
        </w:rPr>
        <w:t>
тауарларға, жұмыстарға және көрсетілетін қызметтерге қолжетімділікті арттыру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1486"/>
        <w:gridCol w:w="1444"/>
        <w:gridCol w:w="1299"/>
        <w:gridCol w:w="1030"/>
        <w:gridCol w:w="1009"/>
        <w:gridCol w:w="1009"/>
        <w:gridCol w:w="1010"/>
        <w:gridCol w:w="1010"/>
        <w:gridCol w:w="763"/>
      </w:tblGrid>
      <w:tr>
        <w:trPr>
          <w:trHeight w:val="30" w:hRule="atLeast"/>
        </w:trPr>
        <w:tc>
          <w:tcPr>
            <w:tcW w:w="3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Инвестициялық субсидиялар есебінен тартылған инвестициялар көлемі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өндірістік қуаттарды құруға не қолданыстағыларын кеңейтуге бағытталған инвестициялық салымдар кезінде АӨК субъектілері жұмсаған шығыстардың бір бөлігін өтеу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2" w:id="39"/>
    <w:p>
      <w:pPr>
        <w:spacing w:after="0"/>
        <w:ind w:left="0"/>
        <w:jc w:val="both"/>
      </w:pPr>
      <w:r>
        <w:rPr>
          <w:rFonts w:ascii="Times New Roman"/>
          <w:b w:val="false"/>
          <w:i w:val="false"/>
          <w:color w:val="000000"/>
          <w:sz w:val="28"/>
        </w:rPr>
        <w:t>
1.2-мақсат. АӨК субъектілерін мемлекеттік қамтамасыз ету жүйелерін</w:t>
      </w:r>
      <w:r>
        <w:br/>
      </w:r>
      <w:r>
        <w:rPr>
          <w:rFonts w:ascii="Times New Roman"/>
          <w:b w:val="false"/>
          <w:i w:val="false"/>
          <w:color w:val="000000"/>
          <w:sz w:val="28"/>
        </w:rPr>
        <w:t>
дамыту</w:t>
      </w:r>
    </w:p>
    <w:bookmarkEnd w:id="39"/>
    <w:p>
      <w:pPr>
        <w:spacing w:after="0"/>
        <w:ind w:left="0"/>
        <w:jc w:val="both"/>
      </w:pPr>
      <w:r>
        <w:rPr>
          <w:rFonts w:ascii="Times New Roman"/>
          <w:b w:val="false"/>
          <w:i w:val="false"/>
          <w:color w:val="000000"/>
          <w:sz w:val="28"/>
        </w:rPr>
        <w:t>      Осы мақсаттарға қол жеткiзуге бағытталған бюджеттiк бағдарламалардың кодтары 201, 214, 215, 216, 220.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1554"/>
        <w:gridCol w:w="1412"/>
        <w:gridCol w:w="1270"/>
        <w:gridCol w:w="1270"/>
        <w:gridCol w:w="966"/>
        <w:gridCol w:w="966"/>
        <w:gridCol w:w="966"/>
        <w:gridCol w:w="967"/>
        <w:gridCol w:w="967"/>
      </w:tblGrid>
      <w:tr>
        <w:trPr>
          <w:trHeight w:val="30" w:hRule="atLeast"/>
        </w:trPr>
        <w:tc>
          <w:tcPr>
            <w:tcW w:w="3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жеткiзудiң соңғы мерзiмiн (кезеңiн) көрсете отырып)</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Карантиндік және ерекше қауіпті зиянды организмдердің таралу қаупінің коэффициенті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Өндірісі халықаралық стандарттар бойынша сертификатталған ветеринариялық препараттарды пайдалана отырып, жануарлардың аса қауіпті ауруларына диагностикалық зерттеулердің үлесі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Мониторингтік зертханалық зерттеулерге ұшырайтын тамақ өнімдерінің үлесі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r>
    </w:tbl>
    <w:bookmarkStart w:name="z43" w:id="40"/>
    <w:p>
      <w:pPr>
        <w:spacing w:after="0"/>
        <w:ind w:left="0"/>
        <w:jc w:val="both"/>
      </w:pPr>
      <w:r>
        <w:rPr>
          <w:rFonts w:ascii="Times New Roman"/>
          <w:b w:val="false"/>
          <w:i w:val="false"/>
          <w:color w:val="000000"/>
          <w:sz w:val="28"/>
        </w:rPr>
        <w:t>
1.2.1-міндет. Фитосанитариялық қауіпсіздік жүйесін дамыту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1532"/>
        <w:gridCol w:w="1402"/>
        <w:gridCol w:w="1283"/>
        <w:gridCol w:w="1283"/>
        <w:gridCol w:w="977"/>
        <w:gridCol w:w="977"/>
        <w:gridCol w:w="977"/>
        <w:gridCol w:w="997"/>
        <w:gridCol w:w="1054"/>
      </w:tblGrid>
      <w:tr>
        <w:trPr>
          <w:trHeight w:val="30" w:hRule="atLeast"/>
        </w:trPr>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Аса қауіпті зиянды организмдер бойынша анықталған алаңдармен салыстырғанда алаңдардың химиялық өңдеулермен қамтылуы, оның ішінде</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зиянкестер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7"/>
        <w:gridCol w:w="985"/>
        <w:gridCol w:w="985"/>
        <w:gridCol w:w="985"/>
        <w:gridCol w:w="1005"/>
        <w:gridCol w:w="1063"/>
      </w:tblGrid>
      <w:tr>
        <w:trPr>
          <w:trHeight w:val="30" w:hRule="atLeast"/>
        </w:trPr>
        <w:tc>
          <w:tcPr>
            <w:tcW w:w="8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Аса қауіпті зиянды зиянкестерге, ауыл шаруашылығы дақылдарының аурулары мен карантиндік объектілерге қарсы химиялық күресті жүргізу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Аса қауіпті зиянды зиянкестерді, ауыл шаруашылығы дақылдарының аурулары мен карантиндік объектілерді анықтау бойынша маршруттық зерттеулерді жүргізу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Фитосанитариялық қауіпсіздік саласындағы ведомстволық бағынысты ұйымдардың зиянкестерді, арам шөптерді және өсімдіктер ауруларын зерттеу жөніндегі зертханаларын қазіргі заманғы жабдықтармен жарақтандыруды іске асыру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4" w:id="41"/>
    <w:p>
      <w:pPr>
        <w:spacing w:after="0"/>
        <w:ind w:left="0"/>
        <w:jc w:val="both"/>
      </w:pPr>
      <w:r>
        <w:rPr>
          <w:rFonts w:ascii="Times New Roman"/>
          <w:b w:val="false"/>
          <w:i w:val="false"/>
          <w:color w:val="000000"/>
          <w:sz w:val="28"/>
        </w:rPr>
        <w:t>
1.2.2-міндет. Ветеринариялық қауіпсіздік жүйесін дамыту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1"/>
        <w:gridCol w:w="1528"/>
        <w:gridCol w:w="1399"/>
        <w:gridCol w:w="1281"/>
        <w:gridCol w:w="1281"/>
        <w:gridCol w:w="977"/>
        <w:gridCol w:w="977"/>
        <w:gridCol w:w="977"/>
        <w:gridCol w:w="996"/>
        <w:gridCol w:w="1053"/>
      </w:tblGrid>
      <w:tr>
        <w:trPr>
          <w:trHeight w:val="30" w:hRule="atLeast"/>
        </w:trPr>
        <w:tc>
          <w:tcPr>
            <w:tcW w:w="3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Өндірісі халықаралық стандарттар бойынша сертификатталған жануарлардың аса қауіпті ауруларына қарсы иммунопрофилактикалық ветеринариялық препараттарды қолданудың үлесі (оның ішінде өндірісі GMP)</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Аудандық ветеринариялық зертханалардың бір типтегі модульдік ғимараттарын салу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7"/>
        <w:gridCol w:w="985"/>
        <w:gridCol w:w="985"/>
        <w:gridCol w:w="985"/>
        <w:gridCol w:w="1005"/>
        <w:gridCol w:w="1063"/>
      </w:tblGrid>
      <w:tr>
        <w:trPr>
          <w:trHeight w:val="30" w:hRule="atLeast"/>
        </w:trPr>
        <w:tc>
          <w:tcPr>
            <w:tcW w:w="8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Өндірісі халықаралық стандарт бойынша сертификатталған ветеринариялық препараттарды пайдалана отырып, инфекцияларға жануарлардың аса қауіпті ауруларына диагностикалық зерттеулер жүргізу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Жергілікті деңгейде эпизоотияға қарсы іс-шаралар жүргізу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Ветеринария бойынша референттік зерттеулер жүргізу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Ветеринариялық зертханаларды материалдық-техникалық жабдықтауды қамтамасыз ету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Жануарлардың аса қауіпті аурулары бойынша инфекциялардың ошақтарын уақтылы анықтау, оқшаулау және сауықтыру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Өндірісі халықаралық стандарт бойынша сертификатталған жануарлардың аса қауіпті ауруларына қарсы ветеринариялық препараттар сатып алуды қамтамасыз ету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ҚР АШМ ведомстволық бағынысты ұйымдарын материалдық-техникалық жарақтау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Тамақ өнімдеріне жануарлардан алынатын өнімдерде қалдық заттардың бар-жоғына мониторинг жүргізу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Аудандық ветеринариялық зертханалардың бір типтегі модульдік ғимараттарын салуын қамтамасыз ету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5" w:id="42"/>
    <w:p>
      <w:pPr>
        <w:spacing w:after="0"/>
        <w:ind w:left="0"/>
        <w:jc w:val="both"/>
      </w:pPr>
      <w:r>
        <w:rPr>
          <w:rFonts w:ascii="Times New Roman"/>
          <w:b w:val="false"/>
          <w:i w:val="false"/>
          <w:color w:val="000000"/>
          <w:sz w:val="28"/>
        </w:rPr>
        <w:t>
1.2.3-міндет. Ауыл шаруашылығы дақылдарын мемлекеттік сорттық сынау</w:t>
      </w:r>
      <w:r>
        <w:br/>
      </w:r>
      <w:r>
        <w:rPr>
          <w:rFonts w:ascii="Times New Roman"/>
          <w:b w:val="false"/>
          <w:i w:val="false"/>
          <w:color w:val="000000"/>
          <w:sz w:val="28"/>
        </w:rPr>
        <w:t>
тиімділігін арттыру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1532"/>
        <w:gridCol w:w="1402"/>
        <w:gridCol w:w="1283"/>
        <w:gridCol w:w="1283"/>
        <w:gridCol w:w="977"/>
        <w:gridCol w:w="977"/>
        <w:gridCol w:w="977"/>
        <w:gridCol w:w="997"/>
        <w:gridCol w:w="1054"/>
      </w:tblGrid>
      <w:tr>
        <w:trPr>
          <w:trHeight w:val="30" w:hRule="atLeast"/>
        </w:trPr>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Сапасы бойынша неғұрлым өнімді және бағалы сорттарды анықтау бойынша сорттық сараптама саны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7"/>
        <w:gridCol w:w="985"/>
        <w:gridCol w:w="985"/>
        <w:gridCol w:w="985"/>
        <w:gridCol w:w="1005"/>
        <w:gridCol w:w="1063"/>
      </w:tblGrid>
      <w:tr>
        <w:trPr>
          <w:trHeight w:val="30" w:hRule="atLeast"/>
        </w:trPr>
        <w:tc>
          <w:tcPr>
            <w:tcW w:w="8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дақылдарын сорттық сынау бойынша қызметтер көрсету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6" w:id="43"/>
    <w:p>
      <w:pPr>
        <w:spacing w:after="0"/>
        <w:ind w:left="0"/>
        <w:jc w:val="both"/>
      </w:pPr>
      <w:r>
        <w:rPr>
          <w:rFonts w:ascii="Times New Roman"/>
          <w:b w:val="false"/>
          <w:i w:val="false"/>
          <w:color w:val="000000"/>
          <w:sz w:val="28"/>
        </w:rPr>
        <w:t>
1.2.4-міндет. Ауыл шаруашылығына агрохимиялық қызмет көрсетудің</w:t>
      </w:r>
      <w:r>
        <w:br/>
      </w:r>
      <w:r>
        <w:rPr>
          <w:rFonts w:ascii="Times New Roman"/>
          <w:b w:val="false"/>
          <w:i w:val="false"/>
          <w:color w:val="000000"/>
          <w:sz w:val="28"/>
        </w:rPr>
        <w:t>
тиімділігін арттыру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1532"/>
        <w:gridCol w:w="1402"/>
        <w:gridCol w:w="1283"/>
        <w:gridCol w:w="1283"/>
        <w:gridCol w:w="977"/>
        <w:gridCol w:w="977"/>
        <w:gridCol w:w="977"/>
        <w:gridCol w:w="997"/>
        <w:gridCol w:w="1054"/>
      </w:tblGrid>
      <w:tr>
        <w:trPr>
          <w:trHeight w:val="30" w:hRule="atLeast"/>
        </w:trPr>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Жыртылған жерлерді агрохимиялық байқап тексеру ауданы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7"/>
        <w:gridCol w:w="985"/>
        <w:gridCol w:w="985"/>
        <w:gridCol w:w="985"/>
        <w:gridCol w:w="1005"/>
        <w:gridCol w:w="1063"/>
      </w:tblGrid>
      <w:tr>
        <w:trPr>
          <w:trHeight w:val="30" w:hRule="atLeast"/>
        </w:trPr>
        <w:tc>
          <w:tcPr>
            <w:tcW w:w="8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Топырақтардың агрохимиялық құрамын айқындау жөніндегі ғылыми-әдістемелік қызмет көрсету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7" w:id="44"/>
    <w:p>
      <w:pPr>
        <w:spacing w:after="0"/>
        <w:ind w:left="0"/>
        <w:jc w:val="both"/>
      </w:pPr>
      <w:r>
        <w:rPr>
          <w:rFonts w:ascii="Times New Roman"/>
          <w:b w:val="false"/>
          <w:i w:val="false"/>
          <w:color w:val="000000"/>
          <w:sz w:val="28"/>
        </w:rPr>
        <w:t>
1.2.5-міндет. Суармалы жерлердің мелиоративтік жағдайын сақтау және</w:t>
      </w:r>
      <w:r>
        <w:br/>
      </w:r>
      <w:r>
        <w:rPr>
          <w:rFonts w:ascii="Times New Roman"/>
          <w:b w:val="false"/>
          <w:i w:val="false"/>
          <w:color w:val="000000"/>
          <w:sz w:val="28"/>
        </w:rPr>
        <w:t>
жақсарту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5"/>
        <w:gridCol w:w="1530"/>
        <w:gridCol w:w="1401"/>
        <w:gridCol w:w="1292"/>
        <w:gridCol w:w="1282"/>
        <w:gridCol w:w="977"/>
        <w:gridCol w:w="977"/>
        <w:gridCol w:w="977"/>
        <w:gridCol w:w="996"/>
        <w:gridCol w:w="1053"/>
      </w:tblGrid>
      <w:tr>
        <w:trPr>
          <w:trHeight w:val="30" w:hRule="atLeast"/>
        </w:trPr>
        <w:tc>
          <w:tcPr>
            <w:tcW w:w="3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Суармалы жерлердi агромелиоративтiк зерттеу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7"/>
        <w:gridCol w:w="985"/>
        <w:gridCol w:w="985"/>
        <w:gridCol w:w="985"/>
        <w:gridCol w:w="1005"/>
        <w:gridCol w:w="1063"/>
      </w:tblGrid>
      <w:tr>
        <w:trPr>
          <w:trHeight w:val="30" w:hRule="atLeast"/>
        </w:trPr>
        <w:tc>
          <w:tcPr>
            <w:tcW w:w="8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Жердi, суармалы суды тиiмдi және ұтымды пайдалану, тұзданудың, сортаңданудың, тұзданудың және ирригациялық эрозияның алдын алу және суармалы жерлерге керi әсерлердi жұмсартуға бағытталған ұсыныстар мен iс-шаралар әзiрлеу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8" w:id="45"/>
    <w:p>
      <w:pPr>
        <w:spacing w:after="0"/>
        <w:ind w:left="0"/>
        <w:jc w:val="left"/>
      </w:pPr>
      <w:r>
        <w:rPr>
          <w:rFonts w:ascii="Times New Roman"/>
          <w:b/>
          <w:i w:val="false"/>
          <w:color w:val="000000"/>
        </w:rPr>
        <w:t xml:space="preserve"> 
3.2. Мемлекеттiк органның стратегиялық бағыттары мен</w:t>
      </w:r>
      <w:r>
        <w:br/>
      </w:r>
      <w:r>
        <w:rPr>
          <w:rFonts w:ascii="Times New Roman"/>
          <w:b/>
          <w:i w:val="false"/>
          <w:color w:val="000000"/>
        </w:rPr>
        <w:t>
мақсаттарының мемлекеттiң стратегиялық мақсаттарына сәйкестiгi</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4"/>
        <w:gridCol w:w="8806"/>
      </w:tblGrid>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стратегиялық бағыттары мен мақсаттары </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және (немесе) бағдарламалық құжаттың атауы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Агроөнеркәсiптік кешенді дамыту.</w:t>
            </w:r>
          </w:p>
        </w:tc>
      </w:tr>
      <w:tr>
        <w:trPr>
          <w:trHeight w:val="111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Қазақстан Республикасы АӨК субъектілерінің бәсекеге қабілеттілігін арттыру үшін жағдай жасау</w:t>
            </w:r>
          </w:p>
        </w:tc>
        <w:tc>
          <w:tcPr>
            <w:tcW w:w="8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Президентi Н.Ә.Назарбаевтың 2010 жылғы 29 қаңтардағы «Жаңа онжылдық – жаңа экономикалық өрлеу - Қазақстанның жаңа мүмкiндiктерi» атты Қазақстан халқына </w:t>
            </w:r>
            <w:r>
              <w:rPr>
                <w:rFonts w:ascii="Times New Roman"/>
                <w:b w:val="false"/>
                <w:i w:val="false"/>
                <w:color w:val="000000"/>
                <w:sz w:val="20"/>
              </w:rPr>
              <w:t>Жолдауы</w:t>
            </w:r>
            <w:r>
              <w:rPr>
                <w:rFonts w:ascii="Times New Roman"/>
                <w:b w:val="false"/>
                <w:i w:val="false"/>
                <w:color w:val="000000"/>
                <w:sz w:val="20"/>
              </w:rPr>
              <w:t xml:space="preserve">; Қазақстан Республикасының Президентi Н.Ә.Назарбаевтың 2011 жылғы 28 қаңтардағы «Болашақты бірге қалаймыз!» атты Қазақстан халқына </w:t>
            </w:r>
            <w:r>
              <w:rPr>
                <w:rFonts w:ascii="Times New Roman"/>
                <w:b w:val="false"/>
                <w:i w:val="false"/>
                <w:color w:val="000000"/>
                <w:sz w:val="20"/>
              </w:rPr>
              <w:t>Жолдауы</w:t>
            </w:r>
            <w:r>
              <w:rPr>
                <w:rFonts w:ascii="Times New Roman"/>
                <w:b w:val="false"/>
                <w:i w:val="false"/>
                <w:color w:val="000000"/>
                <w:sz w:val="20"/>
              </w:rPr>
              <w:t xml:space="preserve">; Қазақстан Республикасының Президентi Н.Ә.Назарбаевтың 2012 жылғы 27 қаңтардағы «Әлеуметтік-экономикалық жаңарту – Қазақстан дамуының басты бағыты» атты Қазақстан халқына </w:t>
            </w:r>
            <w:r>
              <w:rPr>
                <w:rFonts w:ascii="Times New Roman"/>
                <w:b w:val="false"/>
                <w:i w:val="false"/>
                <w:color w:val="000000"/>
                <w:sz w:val="20"/>
              </w:rPr>
              <w:t>Жолдауы</w:t>
            </w:r>
            <w:r>
              <w:rPr>
                <w:rFonts w:ascii="Times New Roman"/>
                <w:b w:val="false"/>
                <w:i w:val="false"/>
                <w:color w:val="000000"/>
                <w:sz w:val="20"/>
              </w:rPr>
              <w:t xml:space="preserve">; Қазақстан Республикасы Президентiнiң 2010 жылғы 19 наурыздағы № 958 Жарлығымен бекiтiлген Қазақстан Республикасын үдемелi индустриялық-инновациялық дамыту жөнiндегi 2010 - 2014 жылдарға арналған </w:t>
            </w:r>
            <w:r>
              <w:rPr>
                <w:rFonts w:ascii="Times New Roman"/>
                <w:b w:val="false"/>
                <w:i w:val="false"/>
                <w:color w:val="000000"/>
                <w:sz w:val="20"/>
              </w:rPr>
              <w:t>мемлекеттiк бағдарлама</w:t>
            </w:r>
            <w:r>
              <w:rPr>
                <w:rFonts w:ascii="Times New Roman"/>
                <w:b w:val="false"/>
                <w:i w:val="false"/>
                <w:color w:val="000000"/>
                <w:sz w:val="20"/>
              </w:rPr>
              <w:t xml:space="preserve">, Агроөнеркәсіптік кешен қызметкерлерінің республикалық форумы; Қазақстан Республикасы Үкіметінің 2013 жылғы 18 ақпандағы № 151 қаулысымен бекітілген Қазақстан Республикасының агроөнеркәсіп кешенін дамытудың 2013-2020 жылдарға арналған «Агробизнес-2020» </w:t>
            </w:r>
            <w:r>
              <w:rPr>
                <w:rFonts w:ascii="Times New Roman"/>
                <w:b w:val="false"/>
                <w:i w:val="false"/>
                <w:color w:val="000000"/>
                <w:sz w:val="20"/>
              </w:rPr>
              <w:t>бағдарламасы</w:t>
            </w:r>
            <w:r>
              <w:rPr>
                <w:rFonts w:ascii="Times New Roman"/>
                <w:b w:val="false"/>
                <w:i w:val="false"/>
                <w:color w:val="000000"/>
                <w:sz w:val="20"/>
              </w:rPr>
              <w:t>.</w:t>
            </w:r>
          </w:p>
        </w:tc>
      </w:tr>
      <w:tr>
        <w:trPr>
          <w:trHeight w:val="2055"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АӨК субъектілерін мемлекеттік қамтамасыз ету жүйелерін дамыту.</w:t>
            </w:r>
          </w:p>
        </w:tc>
        <w:tc>
          <w:tcPr>
            <w:tcW w:w="0" w:type="auto"/>
            <w:vMerge/>
            <w:tcBorders>
              <w:top w:val="nil"/>
              <w:left w:val="single" w:color="cfcfcf" w:sz="5"/>
              <w:bottom w:val="single" w:color="cfcfcf" w:sz="5"/>
              <w:right w:val="single" w:color="cfcfcf" w:sz="5"/>
            </w:tcBorders>
          </w:tcPr>
          <w:p/>
        </w:tc>
      </w:tr>
    </w:tbl>
    <w:bookmarkStart w:name="z49" w:id="46"/>
    <w:p>
      <w:pPr>
        <w:spacing w:after="0"/>
        <w:ind w:left="0"/>
        <w:jc w:val="left"/>
      </w:pPr>
      <w:r>
        <w:rPr>
          <w:rFonts w:ascii="Times New Roman"/>
          <w:b/>
          <w:i w:val="false"/>
          <w:color w:val="000000"/>
        </w:rPr>
        <w:t xml:space="preserve"> 
4-бөлiм. Функционалдық мүмкiндiктердi дамыту</w:t>
      </w:r>
    </w:p>
    <w:bookmarkEnd w:id="46"/>
    <w:p>
      <w:pPr>
        <w:spacing w:after="0"/>
        <w:ind w:left="0"/>
        <w:jc w:val="both"/>
      </w:pPr>
      <w:r>
        <w:rPr>
          <w:rFonts w:ascii="Times New Roman"/>
          <w:b w:val="false"/>
          <w:i w:val="false"/>
          <w:color w:val="ff0000"/>
          <w:sz w:val="28"/>
        </w:rPr>
        <w:t>      Ескерту. 4-бөлімге өзгеріс енгізілді - ҚР Үкіметінің 26.06.2014 </w:t>
      </w:r>
      <w:r>
        <w:rPr>
          <w:rFonts w:ascii="Times New Roman"/>
          <w:b w:val="false"/>
          <w:i w:val="false"/>
          <w:color w:val="ff0000"/>
          <w:sz w:val="28"/>
        </w:rPr>
        <w:t>№ 705</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9"/>
        <w:gridCol w:w="5814"/>
        <w:gridCol w:w="2727"/>
      </w:tblGrid>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бағытының, мақсатының және міндетінің атауы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бағытын іске асыру бойынша іс-шаралары және мақсаты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кезеңі</w:t>
            </w:r>
          </w:p>
        </w:tc>
      </w:tr>
      <w:tr>
        <w:trPr>
          <w:trHeight w:val="30" w:hRule="atLeast"/>
        </w:trPr>
        <w:tc>
          <w:tcPr>
            <w:tcW w:w="5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Агроөнеркәсiптік кешенді дамыту</w:t>
            </w:r>
            <w:r>
              <w:br/>
            </w:r>
            <w:r>
              <w:rPr>
                <w:rFonts w:ascii="Times New Roman"/>
                <w:b w:val="false"/>
                <w:i w:val="false"/>
                <w:color w:val="000000"/>
                <w:sz w:val="20"/>
              </w:rPr>
              <w:t>
</w:t>
            </w:r>
            <w:r>
              <w:rPr>
                <w:rFonts w:ascii="Times New Roman"/>
                <w:b w:val="false"/>
                <w:i w:val="false"/>
                <w:color w:val="000000"/>
                <w:sz w:val="20"/>
              </w:rPr>
              <w:t>1.1-мақсат. Қазақстан Республикасы АӨК субъектілерінің бәсекеге қабілеттілігін арттыру үшін жағдай жасау</w:t>
            </w:r>
            <w:r>
              <w:br/>
            </w:r>
            <w:r>
              <w:rPr>
                <w:rFonts w:ascii="Times New Roman"/>
                <w:b w:val="false"/>
                <w:i w:val="false"/>
                <w:color w:val="000000"/>
                <w:sz w:val="20"/>
              </w:rPr>
              <w:t>
</w:t>
            </w:r>
            <w:r>
              <w:rPr>
                <w:rFonts w:ascii="Times New Roman"/>
                <w:b w:val="false"/>
                <w:i w:val="false"/>
                <w:color w:val="000000"/>
                <w:sz w:val="20"/>
              </w:rPr>
              <w:t>1.1.1-міндет. Өсімдік шаруашылығындағы сақтандырудың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1.1.2-міндет. Кредиттер мен лизингтің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1.1.3-міндет. Қаржылық сауықтыру</w:t>
            </w:r>
            <w:r>
              <w:br/>
            </w:r>
            <w:r>
              <w:rPr>
                <w:rFonts w:ascii="Times New Roman"/>
                <w:b w:val="false"/>
                <w:i w:val="false"/>
                <w:color w:val="000000"/>
                <w:sz w:val="20"/>
              </w:rPr>
              <w:t>
</w:t>
            </w:r>
            <w:r>
              <w:rPr>
                <w:rFonts w:ascii="Times New Roman"/>
                <w:b w:val="false"/>
                <w:i w:val="false"/>
                <w:color w:val="000000"/>
                <w:sz w:val="20"/>
              </w:rPr>
              <w:t>1.1.4-міндет. Білім беру қызметтерінің, аграрлық ғылым нәтижелерінің және консультациялық қызметтердің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1.1.5-міндет. Ауыл шаруашылығы шикізатын терең қайта өңдеу өнімінің өндірісі үшін тауарлардың, жұмыстардың және көрсетілетін қызметтердің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1.1.6-міндет. Басым инвестициялық жобаларды іске асыру шеңберінде тауарларға, жұмыстарға және көрсетілетін қызметтерге қолжетімділікті арттыру</w:t>
            </w:r>
            <w:r>
              <w:br/>
            </w:r>
            <w:r>
              <w:rPr>
                <w:rFonts w:ascii="Times New Roman"/>
                <w:b w:val="false"/>
                <w:i w:val="false"/>
                <w:color w:val="000000"/>
                <w:sz w:val="20"/>
              </w:rPr>
              <w:t>
</w:t>
            </w:r>
            <w:r>
              <w:rPr>
                <w:rFonts w:ascii="Times New Roman"/>
                <w:b w:val="false"/>
                <w:i w:val="false"/>
                <w:color w:val="000000"/>
                <w:sz w:val="20"/>
              </w:rPr>
              <w:t>1.2-мақсат. АӨК субъектілерін мемлекеттік қамтамасыз ету жүйелерін дамыту.</w:t>
            </w:r>
            <w:r>
              <w:br/>
            </w:r>
            <w:r>
              <w:rPr>
                <w:rFonts w:ascii="Times New Roman"/>
                <w:b w:val="false"/>
                <w:i w:val="false"/>
                <w:color w:val="000000"/>
                <w:sz w:val="20"/>
              </w:rPr>
              <w:t>
</w:t>
            </w:r>
            <w:r>
              <w:rPr>
                <w:rFonts w:ascii="Times New Roman"/>
                <w:b w:val="false"/>
                <w:i w:val="false"/>
                <w:color w:val="000000"/>
                <w:sz w:val="20"/>
              </w:rPr>
              <w:t>1.2.1-міндет. Фитосанитариялық қауіпсіздік жүйесін дамыту</w:t>
            </w:r>
            <w:r>
              <w:br/>
            </w:r>
            <w:r>
              <w:rPr>
                <w:rFonts w:ascii="Times New Roman"/>
                <w:b w:val="false"/>
                <w:i w:val="false"/>
                <w:color w:val="000000"/>
                <w:sz w:val="20"/>
              </w:rPr>
              <w:t>
</w:t>
            </w:r>
            <w:r>
              <w:rPr>
                <w:rFonts w:ascii="Times New Roman"/>
                <w:b w:val="false"/>
                <w:i w:val="false"/>
                <w:color w:val="000000"/>
                <w:sz w:val="20"/>
              </w:rPr>
              <w:t>1.2.2-міндет. Ветеринариялық қауіпсіздік жүйесін дамыту</w:t>
            </w:r>
            <w:r>
              <w:br/>
            </w:r>
            <w:r>
              <w:rPr>
                <w:rFonts w:ascii="Times New Roman"/>
                <w:b w:val="false"/>
                <w:i w:val="false"/>
                <w:color w:val="000000"/>
                <w:sz w:val="20"/>
              </w:rPr>
              <w:t>
</w:t>
            </w:r>
            <w:r>
              <w:rPr>
                <w:rFonts w:ascii="Times New Roman"/>
                <w:b w:val="false"/>
                <w:i w:val="false"/>
                <w:color w:val="000000"/>
                <w:sz w:val="20"/>
              </w:rPr>
              <w:t>1.2.3-міндет. Ауыл шаруашылығы дақылдарын мемлекеттік сорттық сынау тиімділігін арттыру</w:t>
            </w:r>
            <w:r>
              <w:br/>
            </w:r>
            <w:r>
              <w:rPr>
                <w:rFonts w:ascii="Times New Roman"/>
                <w:b w:val="false"/>
                <w:i w:val="false"/>
                <w:color w:val="000000"/>
                <w:sz w:val="20"/>
              </w:rPr>
              <w:t>
</w:t>
            </w:r>
            <w:r>
              <w:rPr>
                <w:rFonts w:ascii="Times New Roman"/>
                <w:b w:val="false"/>
                <w:i w:val="false"/>
                <w:color w:val="000000"/>
                <w:sz w:val="20"/>
              </w:rPr>
              <w:t>1.2.4-міндет. Ауыл шаруашылығына агрохимиялық қызмет көрсетудің тиімділігін арттыру</w:t>
            </w:r>
            <w:r>
              <w:br/>
            </w:r>
            <w:r>
              <w:rPr>
                <w:rFonts w:ascii="Times New Roman"/>
                <w:b w:val="false"/>
                <w:i w:val="false"/>
                <w:color w:val="000000"/>
                <w:sz w:val="20"/>
              </w:rPr>
              <w:t>
</w:t>
            </w:r>
            <w:r>
              <w:rPr>
                <w:rFonts w:ascii="Times New Roman"/>
                <w:b w:val="false"/>
                <w:i w:val="false"/>
                <w:color w:val="000000"/>
                <w:sz w:val="20"/>
              </w:rPr>
              <w:t>1.2.5-міндет. Суармалы жерлердің мелиоративтік жағдайын сақтау және жақсарту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жоғары басшылығының бақылаудағы актілері мен тапсырмаларының орындалу мониторингін жүргізу</w:t>
            </w:r>
          </w:p>
        </w:tc>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өтінімдерді қалыптастыру кезінде Министрлік пен ведомствоға қарасты мекемелер қолданатын барлық қолданыстағы тиесілілік нормаларының, шығындар нормаларының тексерісін жүргізуді қамтамасыз 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 қызметкерлердің мансап бойынша көтерілуін қамтамасыз 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әкімшілік лауазымдарға арналған конкурстар өткізу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 бекітілген лимит бойынша Қазақстан Республикасының Президенті жанындағы Мемлекеттік басқару академиясына біліктілігін арттыру және қайта даярлау курстарына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 бекітілген лимит бойынша біліктілікті арттыру курстарына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рәсімдер туралы» 2000 жылғы 27 қарашадағы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ҚР АШМ сайтындағы бөлімдер бойынша ақпараттың толық және сапалы болуын қамтамасыз 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ҚР АШМ көрсететін мемлекеттік көрсетілетін қызметтердің автоматтандырылуын жүргізу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АӨК-тегі нормативтік құқықтық актілердің құқықтық мониторингін жүргізуді қамтамасыз 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заңға тәуелді нормативтік құқықтық актілердің жобаларына сапалы құқықтық сараптама жүргізілуін қамтамасыз ету</w:t>
            </w:r>
          </w:p>
        </w:tc>
        <w:tc>
          <w:tcPr>
            <w:tcW w:w="0" w:type="auto"/>
            <w:vMerge/>
            <w:tcBorders>
              <w:top w:val="nil"/>
              <w:left w:val="single" w:color="cfcfcf" w:sz="5"/>
              <w:bottom w:val="single" w:color="cfcfcf" w:sz="5"/>
              <w:right w:val="single" w:color="cfcfcf" w:sz="5"/>
            </w:tcBorders>
          </w:tcPr>
          <w:p/>
        </w:tc>
      </w:tr>
    </w:tbl>
    <w:bookmarkStart w:name="z50" w:id="47"/>
    <w:p>
      <w:pPr>
        <w:spacing w:after="0"/>
        <w:ind w:left="0"/>
        <w:jc w:val="left"/>
      </w:pPr>
      <w:r>
        <w:rPr>
          <w:rFonts w:ascii="Times New Roman"/>
          <w:b/>
          <w:i w:val="false"/>
          <w:color w:val="000000"/>
        </w:rPr>
        <w:t xml:space="preserve"> 
5-бөлiм. Ведомствоаралық өзара iс-қимыл</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3030"/>
        <w:gridCol w:w="5777"/>
      </w:tblGrid>
      <w:tr>
        <w:trPr>
          <w:trHeight w:val="285"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үшiн ведомствоаралық өзара iс-қимылды талап ететін мiндеттер көрсеткiштерi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Ведомствоаралық өзара iс-қимыл жүзеге асырылатын мемлекеттiк орган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 жүзеге асыратын шаралар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АӨК-ті дамыту</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АӨК субъектілерін мемлекеттік қамтамасыз ету жүйелерін дамыту</w:t>
            </w:r>
          </w:p>
        </w:tc>
      </w:tr>
      <w:tr>
        <w:trPr>
          <w:trHeight w:val="27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Фитосанитариялық қауіпсіздік жүйесін дамыту</w:t>
            </w:r>
            <w:r>
              <w:br/>
            </w:r>
            <w:r>
              <w:rPr>
                <w:rFonts w:ascii="Times New Roman"/>
                <w:b w:val="false"/>
                <w:i w:val="false"/>
                <w:color w:val="000000"/>
                <w:sz w:val="20"/>
              </w:rPr>
              <w:t>
</w:t>
            </w:r>
            <w:r>
              <w:rPr>
                <w:rFonts w:ascii="Times New Roman"/>
                <w:b w:val="false"/>
                <w:i w:val="false"/>
                <w:color w:val="000000"/>
                <w:sz w:val="20"/>
              </w:rPr>
              <w:t>Тікелей нәтиже көрсеткіші 1. Аса қауіпті зиянды организмдер, оның ішінде зиянкестер мен астық аурулары бойынша анықталған алаңдармен салыстырғанда алаңдардың химиялық өңдеулермен қамтылуы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зиянды организмдер санын қауіпсіз деңгейге (экономикалық зияндылық шегінен төмен) дейін төмендету үшін химиялық өңдеулер жүргізуді қамтамасыз ету.</w:t>
            </w:r>
          </w:p>
        </w:tc>
      </w:tr>
      <w:tr>
        <w:trPr>
          <w:trHeight w:val="27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Ветеринариялық қауіпсіздік жүйесін дамыту</w:t>
            </w:r>
            <w:r>
              <w:br/>
            </w:r>
            <w:r>
              <w:rPr>
                <w:rFonts w:ascii="Times New Roman"/>
                <w:b w:val="false"/>
                <w:i w:val="false"/>
                <w:color w:val="000000"/>
                <w:sz w:val="20"/>
              </w:rPr>
              <w:t>
</w:t>
            </w:r>
            <w:r>
              <w:rPr>
                <w:rFonts w:ascii="Times New Roman"/>
                <w:b w:val="false"/>
                <w:i w:val="false"/>
                <w:color w:val="000000"/>
                <w:sz w:val="20"/>
              </w:rPr>
              <w:t>Тікелей нәтиже көрсеткіші 1. Өндірісі халықаралық стандарттар бойынша сертификатталған жануарлардың аса қауіпті ауруларына қарсы иммунопрофилактикалық ветеринариялық препараттарды қолданудың үлесі (оның ішінде өндірісі GMP)</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және диагностикалық iс-шараларды уақтылы жүргiзу арқылы халықты және жануарлар әлемiн адамдар, жануарлар және құстар үшiн ортақ аурулардан қорғауға бағытталған іс-шаралар кешенін қамтамасыз ету.</w:t>
            </w:r>
          </w:p>
        </w:tc>
      </w:tr>
    </w:tbl>
    <w:bookmarkStart w:name="z51" w:id="48"/>
    <w:p>
      <w:pPr>
        <w:spacing w:after="0"/>
        <w:ind w:left="0"/>
        <w:jc w:val="left"/>
      </w:pPr>
      <w:r>
        <w:rPr>
          <w:rFonts w:ascii="Times New Roman"/>
          <w:b/>
          <w:i w:val="false"/>
          <w:color w:val="000000"/>
        </w:rPr>
        <w:t xml:space="preserve"> 
6-бөлiм. Тәуекелдердi басқару</w:t>
      </w:r>
    </w:p>
    <w:bookmarkEnd w:id="48"/>
    <w:p>
      <w:pPr>
        <w:spacing w:after="0"/>
        <w:ind w:left="0"/>
        <w:jc w:val="both"/>
      </w:pPr>
      <w:r>
        <w:rPr>
          <w:rFonts w:ascii="Times New Roman"/>
          <w:b w:val="false"/>
          <w:i w:val="false"/>
          <w:color w:val="ff0000"/>
          <w:sz w:val="28"/>
        </w:rPr>
        <w:t>      Ескерту. 6-бөлімге өзгеріс енгізілді - ҚР Үкіметінің 26.06.2014 </w:t>
      </w:r>
      <w:r>
        <w:rPr>
          <w:rFonts w:ascii="Times New Roman"/>
          <w:b w:val="false"/>
          <w:i w:val="false"/>
          <w:color w:val="ff0000"/>
          <w:sz w:val="28"/>
        </w:rPr>
        <w:t>№ 705</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7211"/>
        <w:gridCol w:w="4765"/>
      </w:tblGrid>
      <w:tr>
        <w:trPr>
          <w:trHeight w:val="15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Мүмкiн болатын тәуекелдiң атауы</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басқару жөнiндегi шаралар қабылданбаған жағдайда мүмкiн болатын салдарлар</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басқару жөнiндегi iс-шаралар</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15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әлемдiк қаржы дағдарысы</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мына нысаналы индикаторлары мен тікелей нәтижелер көрсеткіштеріне қол жеткізбеу:</w:t>
            </w:r>
            <w:r>
              <w:br/>
            </w:r>
            <w:r>
              <w:rPr>
                <w:rFonts w:ascii="Times New Roman"/>
                <w:b w:val="false"/>
                <w:i w:val="false"/>
                <w:color w:val="000000"/>
                <w:sz w:val="20"/>
              </w:rPr>
              <w:t>
</w:t>
            </w:r>
            <w:r>
              <w:rPr>
                <w:rFonts w:ascii="Times New Roman"/>
                <w:b w:val="false"/>
                <w:i w:val="false"/>
                <w:color w:val="000000"/>
                <w:sz w:val="20"/>
              </w:rPr>
              <w:t>1. Карантиндік және ерекше қауіпті зиянды организмдердің таралу қаупінің коэффициенті.</w:t>
            </w:r>
            <w:r>
              <w:br/>
            </w:r>
            <w:r>
              <w:rPr>
                <w:rFonts w:ascii="Times New Roman"/>
                <w:b w:val="false"/>
                <w:i w:val="false"/>
                <w:color w:val="000000"/>
                <w:sz w:val="20"/>
              </w:rPr>
              <w:t>
</w:t>
            </w:r>
            <w:r>
              <w:rPr>
                <w:rFonts w:ascii="Times New Roman"/>
                <w:b w:val="false"/>
                <w:i w:val="false"/>
                <w:color w:val="000000"/>
                <w:sz w:val="20"/>
              </w:rPr>
              <w:t>2. Лизингті қоса алғанда, сыйақы мөлшерлемесін субсидиялау есебінен АӨК субъектілеріне берілген кредиттер сомасы.</w:t>
            </w:r>
            <w:r>
              <w:br/>
            </w:r>
            <w:r>
              <w:rPr>
                <w:rFonts w:ascii="Times New Roman"/>
                <w:b w:val="false"/>
                <w:i w:val="false"/>
                <w:color w:val="000000"/>
                <w:sz w:val="20"/>
              </w:rPr>
              <w:t>
</w:t>
            </w:r>
            <w:r>
              <w:rPr>
                <w:rFonts w:ascii="Times New Roman"/>
                <w:b w:val="false"/>
                <w:i w:val="false"/>
                <w:color w:val="000000"/>
                <w:sz w:val="20"/>
              </w:rPr>
              <w:t>3. АӨК субъектілерін қаржылық сауықтыру шеңберінде қарыздар бойынша пайыздық ставканы субсидиялау көлемі.</w:t>
            </w:r>
            <w:r>
              <w:br/>
            </w:r>
            <w:r>
              <w:rPr>
                <w:rFonts w:ascii="Times New Roman"/>
                <w:b w:val="false"/>
                <w:i w:val="false"/>
                <w:color w:val="000000"/>
                <w:sz w:val="20"/>
              </w:rPr>
              <w:t>
</w:t>
            </w:r>
            <w:r>
              <w:rPr>
                <w:rFonts w:ascii="Times New Roman"/>
                <w:b w:val="false"/>
                <w:i w:val="false"/>
                <w:color w:val="000000"/>
                <w:sz w:val="20"/>
              </w:rPr>
              <w:t>4. Аграрлық ғылым нәтижелерінің білім беру және консультациялық қызметтерімен қамтылған АӨК субъектілерінің саны.</w:t>
            </w:r>
            <w:r>
              <w:br/>
            </w:r>
            <w:r>
              <w:rPr>
                <w:rFonts w:ascii="Times New Roman"/>
                <w:b w:val="false"/>
                <w:i w:val="false"/>
                <w:color w:val="000000"/>
                <w:sz w:val="20"/>
              </w:rPr>
              <w:t>
</w:t>
            </w:r>
            <w:r>
              <w:rPr>
                <w:rFonts w:ascii="Times New Roman"/>
                <w:b w:val="false"/>
                <w:i w:val="false"/>
                <w:color w:val="000000"/>
                <w:sz w:val="20"/>
              </w:rPr>
              <w:t>5. Аса қауіпті зиянды организмдер, оның ішінде зиянкестер мен астық аурулары бойынша анықталған алаңдармен салыстырғанда алаңдарды химиялық өңдеулермен қамту.</w:t>
            </w:r>
            <w:r>
              <w:br/>
            </w:r>
            <w:r>
              <w:rPr>
                <w:rFonts w:ascii="Times New Roman"/>
                <w:b w:val="false"/>
                <w:i w:val="false"/>
                <w:color w:val="000000"/>
                <w:sz w:val="20"/>
              </w:rPr>
              <w:t>
</w:t>
            </w:r>
            <w:r>
              <w:rPr>
                <w:rFonts w:ascii="Times New Roman"/>
                <w:b w:val="false"/>
                <w:i w:val="false"/>
                <w:color w:val="000000"/>
                <w:sz w:val="20"/>
              </w:rPr>
              <w:t>6. Өндірісі халықаралық стандарттар бойынша сертификатталған ветеринариялық препараттарды қолдана отырып, жануарлардың аса қауіпті ауруларына диагностикалық зерттеулердің үлесі.</w:t>
            </w:r>
            <w:r>
              <w:br/>
            </w:r>
            <w:r>
              <w:rPr>
                <w:rFonts w:ascii="Times New Roman"/>
                <w:b w:val="false"/>
                <w:i w:val="false"/>
                <w:color w:val="000000"/>
                <w:sz w:val="20"/>
              </w:rPr>
              <w:t>
</w:t>
            </w:r>
            <w:r>
              <w:rPr>
                <w:rFonts w:ascii="Times New Roman"/>
                <w:b w:val="false"/>
                <w:i w:val="false"/>
                <w:color w:val="000000"/>
                <w:sz w:val="20"/>
              </w:rPr>
              <w:t>7. Өндірісі халықаралық стандарттар бойынша сертификатталған жануарлардың аса қауіпті ауруларына қарсы иммунопрофилактикалық ветеринариялық препараттарды қолданудың үлесі (оның ішінде өндірісі GMP).</w:t>
            </w:r>
            <w:r>
              <w:br/>
            </w:r>
            <w:r>
              <w:rPr>
                <w:rFonts w:ascii="Times New Roman"/>
                <w:b w:val="false"/>
                <w:i w:val="false"/>
                <w:color w:val="000000"/>
                <w:sz w:val="20"/>
              </w:rPr>
              <w:t>
</w:t>
            </w:r>
            <w:r>
              <w:rPr>
                <w:rFonts w:ascii="Times New Roman"/>
                <w:b w:val="false"/>
                <w:i w:val="false"/>
                <w:color w:val="000000"/>
                <w:sz w:val="20"/>
              </w:rPr>
              <w:t>8. Жыртылған жерлерді агрохимиялық байқап тексеру ауданы.</w:t>
            </w:r>
            <w:r>
              <w:br/>
            </w:r>
            <w:r>
              <w:rPr>
                <w:rFonts w:ascii="Times New Roman"/>
                <w:b w:val="false"/>
                <w:i w:val="false"/>
                <w:color w:val="000000"/>
                <w:sz w:val="20"/>
              </w:rPr>
              <w:t>
</w:t>
            </w:r>
            <w:r>
              <w:rPr>
                <w:rFonts w:ascii="Times New Roman"/>
                <w:b w:val="false"/>
                <w:i w:val="false"/>
                <w:color w:val="000000"/>
                <w:sz w:val="20"/>
              </w:rPr>
              <w:t>9. Ең өнімді және бағалы сорттарды айқындау бойынша сорттық сараптама саны.</w:t>
            </w:r>
            <w:r>
              <w:br/>
            </w:r>
            <w:r>
              <w:rPr>
                <w:rFonts w:ascii="Times New Roman"/>
                <w:b w:val="false"/>
                <w:i w:val="false"/>
                <w:color w:val="000000"/>
                <w:sz w:val="20"/>
              </w:rPr>
              <w:t>
</w:t>
            </w:r>
            <w:r>
              <w:rPr>
                <w:rFonts w:ascii="Times New Roman"/>
                <w:b w:val="false"/>
                <w:i w:val="false"/>
                <w:color w:val="000000"/>
                <w:sz w:val="20"/>
              </w:rPr>
              <w:t>10. Суармалы жерлердi агромелиоративтiк зерттеу</w:t>
            </w:r>
            <w:r>
              <w:br/>
            </w:r>
            <w:r>
              <w:rPr>
                <w:rFonts w:ascii="Times New Roman"/>
                <w:b w:val="false"/>
                <w:i w:val="false"/>
                <w:color w:val="000000"/>
                <w:sz w:val="20"/>
              </w:rPr>
              <w:t>
</w:t>
            </w:r>
            <w:r>
              <w:rPr>
                <w:rFonts w:ascii="Times New Roman"/>
                <w:b w:val="false"/>
                <w:i w:val="false"/>
                <w:color w:val="000000"/>
                <w:sz w:val="20"/>
              </w:rPr>
              <w:t>11. АШТӨ одан әрі кредит беру үшін кредиттік ресурстармен қамтамасыз етілген кредиттік серіктестіктердің саны;</w:t>
            </w:r>
            <w:r>
              <w:br/>
            </w:r>
            <w:r>
              <w:rPr>
                <w:rFonts w:ascii="Times New Roman"/>
                <w:b w:val="false"/>
                <w:i w:val="false"/>
                <w:color w:val="000000"/>
                <w:sz w:val="20"/>
              </w:rPr>
              <w:t>
</w:t>
            </w:r>
            <w:r>
              <w:rPr>
                <w:rFonts w:ascii="Times New Roman"/>
                <w:b w:val="false"/>
                <w:i w:val="false"/>
                <w:color w:val="000000"/>
                <w:sz w:val="20"/>
              </w:rPr>
              <w:t>12. Кредиттік ресурстар есебінен ауыл шаруашылығы тауар өндірушілері сатып алатын аналық ІҚМ басының саны;</w:t>
            </w:r>
            <w:r>
              <w:br/>
            </w:r>
            <w:r>
              <w:rPr>
                <w:rFonts w:ascii="Times New Roman"/>
                <w:b w:val="false"/>
                <w:i w:val="false"/>
                <w:color w:val="000000"/>
                <w:sz w:val="20"/>
              </w:rPr>
              <w:t>
</w:t>
            </w:r>
            <w:r>
              <w:rPr>
                <w:rFonts w:ascii="Times New Roman"/>
                <w:b w:val="false"/>
                <w:i w:val="false"/>
                <w:color w:val="000000"/>
                <w:sz w:val="20"/>
              </w:rPr>
              <w:t>13. Субсидиямен қамтылып өндірілген құрғақ сүттің көлемі;</w:t>
            </w:r>
            <w:r>
              <w:br/>
            </w:r>
            <w:r>
              <w:rPr>
                <w:rFonts w:ascii="Times New Roman"/>
                <w:b w:val="false"/>
                <w:i w:val="false"/>
                <w:color w:val="000000"/>
                <w:sz w:val="20"/>
              </w:rPr>
              <w:t>
</w:t>
            </w:r>
            <w:r>
              <w:rPr>
                <w:rFonts w:ascii="Times New Roman"/>
                <w:b w:val="false"/>
                <w:i w:val="false"/>
                <w:color w:val="000000"/>
                <w:sz w:val="20"/>
              </w:rPr>
              <w:t>14. Субсидиямен қамтылып өндірілген сары майдың көлемі;</w:t>
            </w:r>
            <w:r>
              <w:br/>
            </w:r>
            <w:r>
              <w:rPr>
                <w:rFonts w:ascii="Times New Roman"/>
                <w:b w:val="false"/>
                <w:i w:val="false"/>
                <w:color w:val="000000"/>
                <w:sz w:val="20"/>
              </w:rPr>
              <w:t>
</w:t>
            </w:r>
            <w:r>
              <w:rPr>
                <w:rFonts w:ascii="Times New Roman"/>
                <w:b w:val="false"/>
                <w:i w:val="false"/>
                <w:color w:val="000000"/>
                <w:sz w:val="20"/>
              </w:rPr>
              <w:t>15. Субсидиямен қамтылып өндірілген ірімшіктің көлемі;</w:t>
            </w:r>
            <w:r>
              <w:br/>
            </w:r>
            <w:r>
              <w:rPr>
                <w:rFonts w:ascii="Times New Roman"/>
                <w:b w:val="false"/>
                <w:i w:val="false"/>
                <w:color w:val="000000"/>
                <w:sz w:val="20"/>
              </w:rPr>
              <w:t>
</w:t>
            </w:r>
            <w:r>
              <w:rPr>
                <w:rFonts w:ascii="Times New Roman"/>
                <w:b w:val="false"/>
                <w:i w:val="false"/>
                <w:color w:val="000000"/>
                <w:sz w:val="20"/>
              </w:rPr>
              <w:t>16. Субсидиямен қамтылып өндірілген қант қызылшасының көлемі;</w:t>
            </w:r>
            <w:r>
              <w:br/>
            </w:r>
            <w:r>
              <w:rPr>
                <w:rFonts w:ascii="Times New Roman"/>
                <w:b w:val="false"/>
                <w:i w:val="false"/>
                <w:color w:val="000000"/>
                <w:sz w:val="20"/>
              </w:rPr>
              <w:t>
</w:t>
            </w:r>
            <w:r>
              <w:rPr>
                <w:rFonts w:ascii="Times New Roman"/>
                <w:b w:val="false"/>
                <w:i w:val="false"/>
                <w:color w:val="000000"/>
                <w:sz w:val="20"/>
              </w:rPr>
              <w:t>17. Инвестициялық субсидиялар есебінен тартылған инвестициялар көлемі.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Әлемдiк қаржы дағдарысы орын алса мынадай баламалы іс-шаралар жүзеге асырылатын болады:</w:t>
            </w:r>
            <w:r>
              <w:br/>
            </w:r>
            <w:r>
              <w:rPr>
                <w:rFonts w:ascii="Times New Roman"/>
                <w:b w:val="false"/>
                <w:i w:val="false"/>
                <w:color w:val="000000"/>
                <w:sz w:val="20"/>
              </w:rPr>
              <w:t>
</w:t>
            </w:r>
            <w:r>
              <w:rPr>
                <w:rFonts w:ascii="Times New Roman"/>
                <w:b w:val="false"/>
                <w:i w:val="false"/>
                <w:color w:val="000000"/>
                <w:sz w:val="20"/>
              </w:rPr>
              <w:t>1) аумақтық тұрақтандыру қорларында азық-түлік тауарларының қорларын қорғау;</w:t>
            </w:r>
            <w:r>
              <w:br/>
            </w:r>
            <w:r>
              <w:rPr>
                <w:rFonts w:ascii="Times New Roman"/>
                <w:b w:val="false"/>
                <w:i w:val="false"/>
                <w:color w:val="000000"/>
                <w:sz w:val="20"/>
              </w:rPr>
              <w:t>
</w:t>
            </w:r>
            <w:r>
              <w:rPr>
                <w:rFonts w:ascii="Times New Roman"/>
                <w:b w:val="false"/>
                <w:i w:val="false"/>
                <w:color w:val="000000"/>
                <w:sz w:val="20"/>
              </w:rPr>
              <w:t>2) Экпортқа арналған астықты тасымалдау кезіндегі көліктік шығындарды субсидиялау, сондай-ақ «Дағдарысқа қарсы көп деңгейлі ден қоюдың қадамдық жоспары» Қазақстан Республикасының Үкіметі отырысының 2013 жылғы 17 қыркүйектегі № 36 хаттамасымен мақұлданған өзге де 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тәуекелдер</w:t>
            </w:r>
          </w:p>
        </w:tc>
      </w:tr>
      <w:tr>
        <w:trPr>
          <w:trHeight w:val="15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сипаттағы тәуекелдер (құрғақшылық, қатқақ, үсiк, жылудың жетiспеушiлiгi, артық ылғалдану, бұршақ, нөсер жаңбыр, боран, дауыл, су тасқыны, сел, жаһандық жылыну)</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мына нысаналы индикаторлары мен тікелей нәтижелер көрсеткіштеріне қол жеткізбеу:</w:t>
            </w:r>
            <w:r>
              <w:br/>
            </w:r>
            <w:r>
              <w:rPr>
                <w:rFonts w:ascii="Times New Roman"/>
                <w:b w:val="false"/>
                <w:i w:val="false"/>
                <w:color w:val="000000"/>
                <w:sz w:val="20"/>
              </w:rPr>
              <w:t>
</w:t>
            </w:r>
            <w:r>
              <w:rPr>
                <w:rFonts w:ascii="Times New Roman"/>
                <w:b w:val="false"/>
                <w:i w:val="false"/>
                <w:color w:val="000000"/>
                <w:sz w:val="20"/>
              </w:rPr>
              <w:t>1. Сақтандырумен қамтылған егістік алқаптарының үлесі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 қолайсыз табиғат құбылыстарынан мiндеттi сақтандыруды мемлекеттiк қолдау.</w:t>
            </w:r>
            <w:r>
              <w:br/>
            </w:r>
            <w:r>
              <w:rPr>
                <w:rFonts w:ascii="Times New Roman"/>
                <w:b w:val="false"/>
                <w:i w:val="false"/>
                <w:color w:val="000000"/>
                <w:sz w:val="20"/>
              </w:rPr>
              <w:t>
</w:t>
            </w:r>
            <w:r>
              <w:rPr>
                <w:rFonts w:ascii="Times New Roman"/>
                <w:b w:val="false"/>
                <w:i w:val="false"/>
                <w:color w:val="000000"/>
                <w:sz w:val="20"/>
              </w:rPr>
              <w:t>АШТӨ алдында сақтандыру жағдайлары бойынша өз мiндеттемелерiн жүзеге асырған сақтандыру компанияларына сақтандыру төлемдерiнің 50 %-ына кепiлдiк берілуін қамтамасыз ету.</w:t>
            </w:r>
          </w:p>
        </w:tc>
      </w:tr>
    </w:tbl>
    <w:bookmarkStart w:name="z52" w:id="49"/>
    <w:p>
      <w:pPr>
        <w:spacing w:after="0"/>
        <w:ind w:left="0"/>
        <w:jc w:val="left"/>
      </w:pPr>
      <w:r>
        <w:rPr>
          <w:rFonts w:ascii="Times New Roman"/>
          <w:b/>
          <w:i w:val="false"/>
          <w:color w:val="000000"/>
        </w:rPr>
        <w:t xml:space="preserve"> 
7-бөлім. Бюджеттік бағдарламалар</w:t>
      </w:r>
    </w:p>
    <w:bookmarkEnd w:id="49"/>
    <w:p>
      <w:pPr>
        <w:spacing w:after="0"/>
        <w:ind w:left="0"/>
        <w:jc w:val="both"/>
      </w:pPr>
      <w:r>
        <w:rPr>
          <w:rFonts w:ascii="Times New Roman"/>
          <w:b w:val="false"/>
          <w:i w:val="false"/>
          <w:color w:val="ff0000"/>
          <w:sz w:val="28"/>
        </w:rPr>
        <w:t>      Ескерту. 7-бөлімге өзгеріс енгізілді - ҚР Үкіметінің 26.06.2014 </w:t>
      </w:r>
      <w:r>
        <w:rPr>
          <w:rFonts w:ascii="Times New Roman"/>
          <w:b w:val="false"/>
          <w:i w:val="false"/>
          <w:color w:val="ff0000"/>
          <w:sz w:val="28"/>
        </w:rPr>
        <w:t>№ 705</w:t>
      </w:r>
      <w:r>
        <w:rPr>
          <w:rFonts w:ascii="Times New Roman"/>
          <w:b w:val="false"/>
          <w:i w:val="false"/>
          <w:color w:val="ff0000"/>
          <w:sz w:val="28"/>
        </w:rPr>
        <w:t> қаулысымен.</w:t>
      </w:r>
    </w:p>
    <w:bookmarkStart w:name="z53" w:id="50"/>
    <w:p>
      <w:pPr>
        <w:spacing w:after="0"/>
        <w:ind w:left="0"/>
        <w:jc w:val="left"/>
      </w:pPr>
      <w:r>
        <w:rPr>
          <w:rFonts w:ascii="Times New Roman"/>
          <w:b/>
          <w:i w:val="false"/>
          <w:color w:val="000000"/>
        </w:rPr>
        <w:t xml:space="preserve"> 
Бюджеттік бағдарламалар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2350"/>
        <w:gridCol w:w="10239"/>
      </w:tblGrid>
      <w:tr>
        <w:trPr>
          <w:trHeight w:val="9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«Ауыл шаруашылығы саласындағы жоспарлау, реттеу, басқару»</w:t>
            </w:r>
          </w:p>
        </w:tc>
      </w:tr>
      <w:tr>
        <w:trPr>
          <w:trHeight w:val="15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штат санына сәйкес ҚР АШМ-нің орталық аппараты мен аумақтық органдарын ұстау.</w:t>
            </w:r>
            <w:r>
              <w:br/>
            </w:r>
            <w:r>
              <w:rPr>
                <w:rFonts w:ascii="Times New Roman"/>
                <w:b w:val="false"/>
                <w:i w:val="false"/>
                <w:color w:val="000000"/>
                <w:sz w:val="20"/>
              </w:rPr>
              <w:t>
</w:t>
            </w:r>
            <w:r>
              <w:rPr>
                <w:rFonts w:ascii="Times New Roman"/>
                <w:b w:val="false"/>
                <w:i w:val="false"/>
                <w:color w:val="000000"/>
                <w:sz w:val="20"/>
              </w:rPr>
              <w:t>Ғылыми негiзделген ауыл шаруашылығы технологияларын және ауыл шаруашылығы өнiмiн өңдеу технологияларын қолдану, ауыл шаруашылығы мен оған қызмет көрсететiн инфрақұрылымның тиiмділігiн арттыру, бәсекеге қабiлеттi өнiм шығару, бюджеттiк қаржыландыруды оңтайландыру мақсатында АӨК-ті нормативтiк-әдiстемелiк қамтамасыз ету.</w:t>
            </w:r>
            <w:r>
              <w:br/>
            </w:r>
            <w:r>
              <w:rPr>
                <w:rFonts w:ascii="Times New Roman"/>
                <w:b w:val="false"/>
                <w:i w:val="false"/>
                <w:color w:val="000000"/>
                <w:sz w:val="20"/>
              </w:rPr>
              <w:t>
</w:t>
            </w:r>
            <w:r>
              <w:rPr>
                <w:rFonts w:ascii="Times New Roman"/>
                <w:b w:val="false"/>
                <w:i w:val="false"/>
                <w:color w:val="000000"/>
                <w:sz w:val="20"/>
              </w:rPr>
              <w:t>АӨК субъектiлерiне өтеусiз негiзде ақпарат ұсыну, сондай-ақ АӨК субъектілері арасында бiлiмдердi тарату процестерiн ұйымдастыру</w:t>
            </w:r>
          </w:p>
        </w:tc>
      </w:tr>
      <w:tr>
        <w:trPr>
          <w:trHeight w:val="30" w:hRule="atLeast"/>
        </w:trPr>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9"/>
        <w:gridCol w:w="1215"/>
        <w:gridCol w:w="1495"/>
        <w:gridCol w:w="1355"/>
        <w:gridCol w:w="1355"/>
        <w:gridCol w:w="1355"/>
        <w:gridCol w:w="1395"/>
        <w:gridCol w:w="915"/>
        <w:gridCol w:w="1016"/>
      </w:tblGrid>
      <w:tr>
        <w:trPr>
          <w:trHeight w:val="375" w:hRule="atLeast"/>
        </w:trPr>
        <w:tc>
          <w:tcPr>
            <w:tcW w:w="3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және аграрлық ғылымды дамыту саласында мемлекеттік саясатты іске асыруды қамтамасыз ететін орталық аппараттағы және аумақтық орган аппаратындағы мемлекеттік қызметшілердің саны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курстарынан өткен мемлекеттік қызметкерлердің саны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өндірісінің әлемдік даму үрдісін анықтау, Қазақстанда өндірілетін ауыл шаруашылығы өнімін өткізудің әлеуетті нарықтарын айқындау және аграрлық сектордың маңызды салаларын мемлекеттік қолдау шараларын жетілдіру бойынша талдамалық зерттеулер жүргізу (1, 2-кезең)</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азық-түлік қауіпсіздігін қамтамасыз етудің ұзақ мерзімді шаралары мен тетіктерін әзірлеу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дамыту тұжырымдамасын әзірлеу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аумақтарының ресурстық әлеуетін бағалау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АӨК дамыту жөніндегі 2013 - 2020 жылдарға арналған бағдарламаны (</w:t>
            </w:r>
            <w:r>
              <w:rPr>
                <w:rFonts w:ascii="Times New Roman"/>
                <w:b w:val="false"/>
                <w:i w:val="false"/>
                <w:color w:val="000000"/>
                <w:sz w:val="20"/>
              </w:rPr>
              <w:t>Агробизнес – 2020</w:t>
            </w:r>
            <w:r>
              <w:rPr>
                <w:rFonts w:ascii="Times New Roman"/>
                <w:b w:val="false"/>
                <w:i w:val="false"/>
                <w:color w:val="000000"/>
                <w:sz w:val="20"/>
              </w:rPr>
              <w:t>) іске асыру аясында жобаларды басқару жөніндегі көрсетілетін қызметтер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қабылданған стандарттарға және олардың ақпараттық қауіпсіздік талаптарына сәйкестікке «e-Agriculture» АӨК салаларын Бірыңғай автоматтандырылған басқару жүйесіне (бұдан әрі – БАБЖ) аттестаттау мен аудит жүргізу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 нормативтер, стандарттар, нұсқаулықтар мен әдiстемелер сатып алу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ақпараттық-консультациялық орталықтар саны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Өтеусiз негiзде ақпаратпен қамтылған АӨК субъектiлері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қызмет көрсету» қызметін алған АӨК субъектiлерінің саны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Семинарларда оқытылған тыңдаушылар саны:</w:t>
            </w:r>
            <w:r>
              <w:br/>
            </w:r>
            <w:r>
              <w:rPr>
                <w:rFonts w:ascii="Times New Roman"/>
                <w:b w:val="false"/>
                <w:i w:val="false"/>
                <w:color w:val="000000"/>
                <w:sz w:val="20"/>
              </w:rPr>
              <w:t>
</w:t>
            </w:r>
            <w:r>
              <w:rPr>
                <w:rFonts w:ascii="Times New Roman"/>
                <w:b w:val="false"/>
                <w:i w:val="false"/>
                <w:color w:val="000000"/>
                <w:sz w:val="20"/>
              </w:rPr>
              <w:t>ғылыми-практикалық</w:t>
            </w:r>
            <w:r>
              <w:br/>
            </w:r>
            <w:r>
              <w:rPr>
                <w:rFonts w:ascii="Times New Roman"/>
                <w:b w:val="false"/>
                <w:i w:val="false"/>
                <w:color w:val="000000"/>
                <w:sz w:val="20"/>
              </w:rPr>
              <w:t>
</w:t>
            </w:r>
            <w:r>
              <w:rPr>
                <w:rFonts w:ascii="Times New Roman"/>
                <w:b w:val="false"/>
                <w:i w:val="false"/>
                <w:color w:val="000000"/>
                <w:sz w:val="20"/>
              </w:rPr>
              <w:t>етті бағыттағы мал шаруашылығы бойынша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адам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r>
              <w:br/>
            </w:r>
            <w:r>
              <w:rPr>
                <w:rFonts w:ascii="Times New Roman"/>
                <w:b w:val="false"/>
                <w:i w:val="false"/>
                <w:color w:val="000000"/>
                <w:sz w:val="20"/>
              </w:rPr>
              <w:t>
</w:t>
            </w:r>
            <w:r>
              <w:rPr>
                <w:rFonts w:ascii="Times New Roman"/>
                <w:b w:val="false"/>
                <w:i w:val="false"/>
                <w:color w:val="000000"/>
                <w:sz w:val="20"/>
              </w:rPr>
              <w:t>3 300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және сүтті мал шаруашылығын жүргізудің негіздері бойынша шетелдік сарапшыларды тарта отырып консалтингтік көрсетілетін қызметтермен қамтылған АШТӨ саны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БАБЖ жобасының іске асырылу ауқымы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Өтеусiз негiзде ақпаратпен қамтылған АӨК субъектiлерінің (қызмет ететін АӨК субъектілерінің жалпы санынан) үлесi</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қызметшіні ұстауға арналған шығындар</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қызметшіні оқытуға арналған шығындар</w:t>
            </w: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11 973 412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10 764 359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9 637 172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9 254 502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9 254 502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2262"/>
        <w:gridCol w:w="9582"/>
      </w:tblGrid>
      <w:tr>
        <w:trPr>
          <w:trHeight w:val="6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«АӨК субъектілерін қолдау жөніндегі іс-шараларды жүргізу үшін «ҚазАгро» ұлттық басқарушы холдингі» АҚ кредит беру»</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қолдау жөніндегі іс-шараларды жүргізу мақсатында, оның ішінде АӨК субъектілерінің көктемгі-егіс және егін жинау жұмыстарын жүргізуін несиелеу үшін, сондай-ақ ауыл шаруашылығы өнімдерін сатып алуды жүзеге асыру арқылы кейіннен АШТӨ қаржыландыру және айналым қаражатын толықтыру үшін мамандандырылған ұйымдарды несиелеу</w:t>
            </w:r>
          </w:p>
        </w:tc>
      </w:tr>
      <w:tr>
        <w:trPr>
          <w:trHeight w:val="30" w:hRule="atLeast"/>
        </w:trPr>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0"/>
        <w:gridCol w:w="1067"/>
        <w:gridCol w:w="1337"/>
        <w:gridCol w:w="1292"/>
        <w:gridCol w:w="1418"/>
        <w:gridCol w:w="1326"/>
        <w:gridCol w:w="1315"/>
        <w:gridCol w:w="1154"/>
        <w:gridCol w:w="1051"/>
      </w:tblGrid>
      <w:tr>
        <w:trPr>
          <w:trHeight w:val="30" w:hRule="atLeast"/>
        </w:trPr>
        <w:tc>
          <w:tcPr>
            <w:tcW w:w="4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несиелеу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АШТӨ</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 несие ресурстарына қажеттілікті қанағаттандыру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 өсірілетін егіс алаңдарының алқабы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7"/>
        <w:gridCol w:w="2647"/>
        <w:gridCol w:w="934"/>
        <w:gridCol w:w="1361"/>
        <w:gridCol w:w="1193"/>
        <w:gridCol w:w="993"/>
        <w:gridCol w:w="935"/>
        <w:gridCol w:w="935"/>
        <w:gridCol w:w="943"/>
        <w:gridCol w:w="1012"/>
      </w:tblGrid>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 үшін «ҚазАгро» ұлттық басқарушы холдингі» АҚ жарғылық капиталын ұлғайту»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іс-шараларды іске асыру үшін«Аграрлық кредиттік корпорация» АҚ жарғылық капиталын ұлғайту:</w:t>
            </w:r>
            <w:r>
              <w:br/>
            </w:r>
            <w:r>
              <w:rPr>
                <w:rFonts w:ascii="Times New Roman"/>
                <w:b w:val="false"/>
                <w:i w:val="false"/>
                <w:color w:val="000000"/>
                <w:sz w:val="20"/>
              </w:rPr>
              <w:t>
</w:t>
            </w:r>
            <w:r>
              <w:rPr>
                <w:rFonts w:ascii="Times New Roman"/>
                <w:b w:val="false"/>
                <w:i w:val="false"/>
                <w:color w:val="000000"/>
                <w:sz w:val="20"/>
              </w:rPr>
              <w:t>1. Ауыл шаруашылығы өнімдерін өндіру мен қайта өндеуді ұлғайту үшін кредиттік серіктестіктер жүйесі арқылы ауыл шаруашылығы тауарын өндірушілерге кредит беру;</w:t>
            </w:r>
            <w:r>
              <w:br/>
            </w:r>
            <w:r>
              <w:rPr>
                <w:rFonts w:ascii="Times New Roman"/>
                <w:b w:val="false"/>
                <w:i w:val="false"/>
                <w:color w:val="000000"/>
                <w:sz w:val="20"/>
              </w:rPr>
              <w:t>
</w:t>
            </w:r>
            <w:r>
              <w:rPr>
                <w:rFonts w:ascii="Times New Roman"/>
                <w:b w:val="false"/>
                <w:i w:val="false"/>
                <w:color w:val="000000"/>
                <w:sz w:val="20"/>
              </w:rPr>
              <w:t>2. Мал шаруашылығын дамыту үшін ауыл шаруашылығы тауарын өндірушілерге кредит беру</w:t>
            </w:r>
          </w:p>
        </w:tc>
      </w:tr>
      <w:tr>
        <w:trPr>
          <w:trHeight w:val="30" w:hRule="atLeast"/>
        </w:trPr>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Есептікезең</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одан әрі кредит беру үшін кредиттік ресурстармен қамтамасыз етілген кредиттік серіктестіктердің саны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орташа есебі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Қаржыландырылған НС катысушылардың орташа саны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ресурстар есебінен ауыл шаруашылығы тауарын өндірушілер сатып алатын мыналардың саны: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ІҚМ басы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46 154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 бір басын сатып алу үшін қарыз алушыға бөлінген кредиттің орташа мөлшері: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ІҚМ басы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7 759 234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13 793 820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6"/>
        <w:gridCol w:w="5256"/>
        <w:gridCol w:w="5708"/>
      </w:tblGrid>
      <w:tr>
        <w:trPr>
          <w:trHeight w:val="25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«ҚР АШМ-нің күрделi шығыстары»</w:t>
            </w:r>
          </w:p>
        </w:tc>
      </w:tr>
      <w:tr>
        <w:trPr>
          <w:trHeight w:val="24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жөндеудi қамтамасыз ету, орталық аппаратты және оның аумақтық бөлiмшелерiн материалдық-техникалық жарақтандыру</w:t>
            </w:r>
          </w:p>
        </w:tc>
      </w:tr>
      <w:tr>
        <w:trPr>
          <w:trHeight w:val="240" w:hRule="atLeast"/>
        </w:trPr>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165" w:hRule="atLeast"/>
        </w:trPr>
        <w:tc>
          <w:tcPr>
            <w:tcW w:w="0" w:type="auto"/>
            <w:vMerge/>
            <w:tcBorders>
              <w:top w:val="nil"/>
              <w:left w:val="single" w:color="cfcfcf" w:sz="5"/>
              <w:bottom w:val="single" w:color="cfcfcf" w:sz="5"/>
              <w:right w:val="single" w:color="cfcfcf" w:sz="5"/>
            </w:tcBorders>
          </w:tcP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40" w:hRule="atLeast"/>
        </w:trPr>
        <w:tc>
          <w:tcPr>
            <w:tcW w:w="0" w:type="auto"/>
            <w:vMerge/>
            <w:tcBorders>
              <w:top w:val="nil"/>
              <w:left w:val="single" w:color="cfcfcf" w:sz="5"/>
              <w:bottom w:val="single" w:color="cfcfcf" w:sz="5"/>
              <w:right w:val="single" w:color="cfcfcf" w:sz="5"/>
            </w:tcBorders>
          </w:tcP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723"/>
        <w:gridCol w:w="769"/>
        <w:gridCol w:w="820"/>
        <w:gridCol w:w="2160"/>
        <w:gridCol w:w="745"/>
        <w:gridCol w:w="783"/>
        <w:gridCol w:w="745"/>
        <w:gridCol w:w="1302"/>
      </w:tblGrid>
      <w:tr>
        <w:trPr>
          <w:trHeight w:val="30" w:hRule="atLeast"/>
        </w:trPr>
        <w:tc>
          <w:tcPr>
            <w:tcW w:w="5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жай-күйі жақсартылатын мекемелер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үй-жайды жаңғырту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жалпы санынан материалдық-техникалық жарақтануы жақсартылатын ұйымдардың үлесі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бір қызметтің орташа шығыны: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 бойынша</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 жаңғырту бойынша</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279 754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150 038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75 017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4"/>
        <w:gridCol w:w="3175"/>
        <w:gridCol w:w="7731"/>
      </w:tblGrid>
      <w:tr>
        <w:trPr>
          <w:trHeight w:val="6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 «Салықтық және өзге де берешектерді өтеу»</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2007 жылғы 16 қаңтардағы № 27 </w:t>
            </w:r>
            <w:r>
              <w:rPr>
                <w:rFonts w:ascii="Times New Roman"/>
                <w:b w:val="false"/>
                <w:i w:val="false"/>
                <w:color w:val="000000"/>
                <w:sz w:val="20"/>
              </w:rPr>
              <w:t>қаулысына</w:t>
            </w:r>
            <w:r>
              <w:rPr>
                <w:rFonts w:ascii="Times New Roman"/>
                <w:b w:val="false"/>
                <w:i w:val="false"/>
                <w:color w:val="000000"/>
                <w:sz w:val="20"/>
              </w:rPr>
              <w:t xml:space="preserve"> сәйкес таратылатын ҚР АШМ «Көктал» РМҚК кредиторлық қарызын өтеу</w:t>
            </w:r>
          </w:p>
        </w:tc>
      </w:tr>
      <w:tr>
        <w:trPr>
          <w:trHeight w:val="30" w:hRule="atLeast"/>
        </w:trPr>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0"/>
        <w:gridCol w:w="723"/>
        <w:gridCol w:w="745"/>
        <w:gridCol w:w="708"/>
        <w:gridCol w:w="1635"/>
        <w:gridCol w:w="745"/>
        <w:gridCol w:w="782"/>
        <w:gridCol w:w="745"/>
        <w:gridCol w:w="1617"/>
      </w:tblGrid>
      <w:tr>
        <w:trPr>
          <w:trHeight w:val="30" w:hRule="atLeast"/>
        </w:trPr>
        <w:tc>
          <w:tcPr>
            <w:tcW w:w="6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берешегін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Таратылған кәсіпорындардың міндеттемелері бойынша кредиторлық қарызды төмендету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46 535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2275"/>
        <w:gridCol w:w="9557"/>
      </w:tblGrid>
      <w:tr>
        <w:trPr>
          <w:trHeight w:val="6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«ҚР АШМ-нің ведомстволық бағыныстағы мемлекеттiк мекемелерiнiң және ұйымдарының күрделi шығыстары»</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АШМ-нің ведомстволық бағыныстағы мемлекеттiк мекемелерi мен ұйымдары үшiн үй-жайларды, ғимараттарды және құрылыстарды материалдық-техникалық жарақтау, күрделi жөндеу, сатып алу</w:t>
            </w:r>
          </w:p>
        </w:tc>
      </w:tr>
      <w:tr>
        <w:trPr>
          <w:trHeight w:val="30" w:hRule="atLeast"/>
        </w:trPr>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6"/>
        <w:gridCol w:w="1068"/>
        <w:gridCol w:w="1378"/>
        <w:gridCol w:w="1321"/>
        <w:gridCol w:w="1246"/>
        <w:gridCol w:w="1246"/>
        <w:gridCol w:w="1316"/>
        <w:gridCol w:w="1155"/>
        <w:gridCol w:w="1224"/>
      </w:tblGrid>
      <w:tr>
        <w:trPr>
          <w:trHeight w:val="30" w:hRule="atLeast"/>
        </w:trPr>
        <w:tc>
          <w:tcPr>
            <w:tcW w:w="4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жай-күйi жақсартылатын ұйымдар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Жарақтандырылған аудандық ветеринариялық зертханалар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құралдарға жатқызылып сатып алынатын техника мен тауарлар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материалдық емес активтер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жалпы санынан материалдық-техникалық жарақтануы жақсартылатын мекемелердiң үлесi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салынған ветеринариялық зертханалардың халықаралық талаптар мен стандарттарға сәйкес жабдықталған санының үлесі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 бiрлiгiне орташа шығындар:</w:t>
            </w:r>
            <w:r>
              <w:br/>
            </w:r>
            <w:r>
              <w:rPr>
                <w:rFonts w:ascii="Times New Roman"/>
                <w:b w:val="false"/>
                <w:i w:val="false"/>
                <w:color w:val="000000"/>
                <w:sz w:val="20"/>
              </w:rPr>
              <w:t>
</w:t>
            </w:r>
            <w:r>
              <w:rPr>
                <w:rFonts w:ascii="Times New Roman"/>
                <w:b w:val="false"/>
                <w:i w:val="false"/>
                <w:color w:val="000000"/>
                <w:sz w:val="20"/>
              </w:rPr>
              <w:t>бiр ұйымды материалдық-техникалық жарақтау бойынша</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51 895,4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222 679,2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143 429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ветеринариялық зертхананы материалдық-техникалық жарақтау бойынша</w:t>
            </w: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674 640,2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2 240 980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717 145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2234"/>
        <w:gridCol w:w="9695"/>
      </w:tblGrid>
      <w:tr>
        <w:trPr>
          <w:trHeight w:val="6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«АӨК саласындағы ғылыми зерттеулер мен іс шаралар»</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өндірісіне енгізу үшін егіншілік және өсімдік шаруашылығы, өсімдіктерді қорғау және олардың карантині, ауыл шаруашылығын мелиорациялау, тауарлық балық шаруашылығы, мал шаруашылығы, ветеринария, механикаландыру, ауыл шаруашылығы өнімін өңдеу және сақтау, АӨК экономикасы саласында бәсекеге қабілетті ғылыми-техникалық өнімдер әзірлеу.</w:t>
            </w:r>
          </w:p>
        </w:tc>
      </w:tr>
      <w:tr>
        <w:trPr>
          <w:trHeight w:val="30" w:hRule="atLeast"/>
        </w:trPr>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8"/>
        <w:gridCol w:w="1374"/>
        <w:gridCol w:w="1308"/>
        <w:gridCol w:w="1297"/>
        <w:gridCol w:w="1227"/>
        <w:gridCol w:w="1204"/>
        <w:gridCol w:w="1297"/>
        <w:gridCol w:w="1158"/>
        <w:gridCol w:w="1227"/>
      </w:tblGrid>
      <w:tr>
        <w:trPr>
          <w:trHeight w:val="30" w:hRule="atLeast"/>
        </w:trPr>
        <w:tc>
          <w:tcPr>
            <w:tcW w:w="3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басым бағыттары бойынша ғылыми-зерттеу және тәжірибелік-конструкторлық жұмыстар жүргізу, оның ішінде: егіншілік, өсімдік шаруашылығы, өсімдіктерді қорғау және олардың карантині, ауыл шаруашылығын мелиорациялау, тауарлық балық шаруашылығы, ауыл шаруашылығы өнімін өңдеу және сақтау, мал шаруашылығы және ветеринарлық медицина, ауыл шаруашылығын механикаландыру, ауыл шаруашылығы экономикасы саласында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бағыт</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Жасап шығару:</w:t>
            </w:r>
            <w:r>
              <w:br/>
            </w:r>
            <w:r>
              <w:rPr>
                <w:rFonts w:ascii="Times New Roman"/>
                <w:b w:val="false"/>
                <w:i w:val="false"/>
                <w:color w:val="000000"/>
                <w:sz w:val="20"/>
              </w:rPr>
              <w:t>
</w:t>
            </w:r>
            <w:r>
              <w:rPr>
                <w:rFonts w:ascii="Times New Roman"/>
                <w:b w:val="false"/>
                <w:i w:val="false"/>
                <w:color w:val="000000"/>
                <w:sz w:val="20"/>
              </w:rPr>
              <w:t>- ауыл шаруашылығы және басқа да дақылдардың жаңа сорттары мен будандарын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биотехнологиялық, биохимиялық, физиологиялық және басқа да әдістерді қолдана отырып, ауыл шаруашылығы малдары, құс, балық, ара тұқымдарын, типтерін және топтарын, желілерін, микроағзалар штаммдарын шығару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Егіншілік, өсімдіктерді қорғау және олардың карантині, ауыл шаруашылығын мелиорациялау, тауарлық балық шаруашылығы, мал шаруашылығы, ауыл шаруашылығын механикаландыру және электрлендіру, ауыл шаруашылығы өнімін өңдеу мен сақтаудағы технологиялар бойынша ұсынымдар әзірлеу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үшін емдеу препараттары мен вакциналарын жасау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Фитосанитарлық тәуекелділік талдау әзірленетін карантиндік зиянкес организмдер саны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салалары үшін машина мен жабдықтардың жаңа үлгілеріне техникалық құжаттама әзірлеу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 құжаттама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құжаттарын алу:</w:t>
            </w:r>
            <w:r>
              <w:br/>
            </w:r>
            <w:r>
              <w:rPr>
                <w:rFonts w:ascii="Times New Roman"/>
                <w:b w:val="false"/>
                <w:i w:val="false"/>
                <w:color w:val="000000"/>
                <w:sz w:val="20"/>
              </w:rPr>
              <w:t>
</w:t>
            </w:r>
            <w:r>
              <w:rPr>
                <w:rFonts w:ascii="Times New Roman"/>
                <w:b w:val="false"/>
                <w:i w:val="false"/>
                <w:color w:val="000000"/>
                <w:sz w:val="20"/>
              </w:rPr>
              <w:t>өнертабысқа патенттер</w:t>
            </w:r>
            <w:r>
              <w:br/>
            </w:r>
            <w:r>
              <w:rPr>
                <w:rFonts w:ascii="Times New Roman"/>
                <w:b w:val="false"/>
                <w:i w:val="false"/>
                <w:color w:val="000000"/>
                <w:sz w:val="20"/>
              </w:rPr>
              <w:t>
</w:t>
            </w:r>
            <w:r>
              <w:rPr>
                <w:rFonts w:ascii="Times New Roman"/>
                <w:b w:val="false"/>
                <w:i w:val="false"/>
                <w:color w:val="000000"/>
                <w:sz w:val="20"/>
              </w:rPr>
              <w:t>өнертабысқа инновациялық патенттер</w:t>
            </w:r>
            <w:r>
              <w:br/>
            </w:r>
            <w:r>
              <w:rPr>
                <w:rFonts w:ascii="Times New Roman"/>
                <w:b w:val="false"/>
                <w:i w:val="false"/>
                <w:color w:val="000000"/>
                <w:sz w:val="20"/>
              </w:rPr>
              <w:t>
</w:t>
            </w:r>
            <w:r>
              <w:rPr>
                <w:rFonts w:ascii="Times New Roman"/>
                <w:b w:val="false"/>
                <w:i w:val="false"/>
                <w:color w:val="000000"/>
                <w:sz w:val="20"/>
              </w:rPr>
              <w:t>селекциялық жетістіктерге патенттер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бірлік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18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54</w:t>
            </w:r>
            <w:r>
              <w:br/>
            </w:r>
            <w:r>
              <w:rPr>
                <w:rFonts w:ascii="Times New Roman"/>
                <w:b w:val="false"/>
                <w:i w:val="false"/>
                <w:color w:val="000000"/>
                <w:sz w:val="20"/>
              </w:rPr>
              <w:t>
</w:t>
            </w:r>
            <w:r>
              <w:rPr>
                <w:rFonts w:ascii="Times New Roman"/>
                <w:b w:val="false"/>
                <w:i w:val="false"/>
                <w:color w:val="000000"/>
                <w:sz w:val="20"/>
              </w:rPr>
              <w:t>25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32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дақылдарының жалпы егістік көлемінен отандық селекциядағы сорттардың шыққан астық дақылдары егіс алаңдарының үлесі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АӨК-те ресурс және энергия үнемдейтін экологиялық қауіпсіз технологияларды енгізу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құжаттарына берілген өтінімдер саны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Басылып шығарылған кітаптар, жинақтар, ұсынымдар саны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ғылыми мақалалар саны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шетелдік басылымдарда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3 365 387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5 254 578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4488"/>
        <w:gridCol w:w="7302"/>
      </w:tblGrid>
      <w:tr>
        <w:trPr>
          <w:trHeight w:val="6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«Өсімдік шаруашылығын дамыту және азық-түлік қауіпсіздігін қамтамасыз ету»</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 дамыту.</w:t>
            </w:r>
            <w:r>
              <w:br/>
            </w:r>
            <w:r>
              <w:rPr>
                <w:rFonts w:ascii="Times New Roman"/>
                <w:b w:val="false"/>
                <w:i w:val="false"/>
                <w:color w:val="000000"/>
                <w:sz w:val="20"/>
              </w:rPr>
              <w:t>
</w:t>
            </w:r>
            <w:r>
              <w:rPr>
                <w:rFonts w:ascii="Times New Roman"/>
                <w:b w:val="false"/>
                <w:i w:val="false"/>
                <w:color w:val="000000"/>
                <w:sz w:val="20"/>
              </w:rPr>
              <w:t>АШТӨ-ге төленген сақтандыру төлемдерi бойынша сақтандырушы шығындарының 50 %-ын өтеу арқылы өсiмдiк шаруашылығындағы мiндеттi сақтандыруды қолдау. Өсiмдiк шаруашылығындағы мiндеттi сақтандыруды мемлекеттiк қолдау үшiн Қазақстан Республикасының Үкiметi бекiткен тәртiппен бюджет қаражатын басқару үшiн агент қызметтерiн төлеу.</w:t>
            </w:r>
            <w:r>
              <w:br/>
            </w:r>
            <w:r>
              <w:rPr>
                <w:rFonts w:ascii="Times New Roman"/>
                <w:b w:val="false"/>
                <w:i w:val="false"/>
                <w:color w:val="000000"/>
                <w:sz w:val="20"/>
              </w:rPr>
              <w:t>
</w:t>
            </w:r>
            <w:r>
              <w:rPr>
                <w:rFonts w:ascii="Times New Roman"/>
                <w:b w:val="false"/>
                <w:i w:val="false"/>
                <w:color w:val="000000"/>
                <w:sz w:val="20"/>
              </w:rPr>
              <w:t>Мемлекеттiк азық-түлiк астығы резервiн жаңарту, мемлекеттiк өткiзiлетiн астық ресурстарын қалыптастыру және iшкi нарықты реттеу үшiн отандық АШТӨ-ден мемлекеттiк ресурстарға астық сатып алу, сондай-ақ мемлекеттiк азық-түлiк астығы резервiнiң астығын сақтау және орнын ауыстыру.</w:t>
            </w:r>
          </w:p>
        </w:tc>
      </w:tr>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1079"/>
        <w:gridCol w:w="1391"/>
        <w:gridCol w:w="3156"/>
        <w:gridCol w:w="1277"/>
        <w:gridCol w:w="1266"/>
        <w:gridCol w:w="1334"/>
        <w:gridCol w:w="1147"/>
        <w:gridCol w:w="1215"/>
      </w:tblGrid>
      <w:tr>
        <w:trPr>
          <w:trHeight w:val="30"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өнімді және сапа жағынан құнды сорттарды селекциялық жетiстiктердiң мемлекеттiк тiзiлiмiне енгiзу мақсатында сорттарды сынау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агрохимиялық көрсеткіштер мен микроэлементтерге зерттелген ауыл шаруашылығы мақсатындағы өңделетін жерлер алқабы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өндiрiсiн қамтамасыз ету үшiн агрометеорологиялық мониторинг бойынша ақпаратты алу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бірлігі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жерлерiнiң және өсiмдiк шаруашылығы өнiмi көлемiнiң ғарыштық мониторингi бойынша ақпаратты алу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бірлігі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Сақтандырылған алаңның жалпы алаңы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сатылатын астық ресурстарына астық сатып алу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астық қабылдау кәсiпорындарында сақтаудағы мемлекеттiк азық-түлiк астығы резервi астығының көлемi</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астық қабылдау кәсiпорнынан басқасына орны ауыстырылған мемлекеттiк азық-түлiк астығы резервi астығының көлемi</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сорт сынау нәтижесінде анықталған неғұрлым өнімді және құнды сорттар мен гибридтердің үлесі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өңделетін жерлердің агрохимиялық жағдайы туралы ақпараттық деректер банкі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банк-бірлік</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Сақтандырумен қамтылған егіс алаңдарының үлесі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Азық-түлiк астығы мемлекеттiк резервiнің жаңартылу үлесi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орташа құны: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өндiрiсiн қамтамасыз ету үшiн агрометеорологиялық мониторинг бойынша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жерлерiнiң және өсiмдiк шаруашылығы өнiмi көлемiнiң ғарыштық мониторингi бойынша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астық ресурстарына сатып алынатын астықтың (3-сыныпты жұмсақ бидайдың) 1 тоннасының орташа құны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астығы мемлекеттiк резервiнiң 1 тоннасын айына сақтаудың орташа құны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астығы мемлекеттiк резервiнiң 1 тоннасының орнын ауыстырудың орташа құны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8 582 465,9</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8 040 377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9 887 148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9 846 620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9 753 524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2247"/>
        <w:gridCol w:w="9626"/>
      </w:tblGrid>
      <w:tr>
        <w:trPr>
          <w:trHeight w:val="43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«Фитосанитариялық қауіпсіздікті қамтамасыз ету»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зиянды организмдер санын қауіпсіз деңгейге (экономикалық зияндылық шегінен төмен - ЭЗШ) дейін төмендету үшін химиялық өңдеу жүргізу, зиянкестердiң, өсiмдiк ауруларының және арамшөптердiң пайда болуын, дамуын жүйелік бақылау, карантиндік зиянкестердiң, өсiмдiк ауруларының және арамшөптердiң таралуын оқшауландыру және жою, карантиндік, зиянды және аса қауіпті зиянды организмдердің жаппай даму және таралу ошақтарын барынша анықтау.</w:t>
            </w:r>
            <w:r>
              <w:br/>
            </w:r>
            <w:r>
              <w:rPr>
                <w:rFonts w:ascii="Times New Roman"/>
                <w:b w:val="false"/>
                <w:i w:val="false"/>
                <w:color w:val="000000"/>
                <w:sz w:val="20"/>
              </w:rPr>
              <w:t>
</w:t>
            </w:r>
            <w:r>
              <w:rPr>
                <w:rFonts w:ascii="Times New Roman"/>
                <w:b w:val="false"/>
                <w:i w:val="false"/>
                <w:color w:val="000000"/>
                <w:sz w:val="20"/>
              </w:rPr>
              <w:t>Өсімдіктер карантині бойынша 4 мемлекеттік мекемені қаржыландыру және олар тарапынан карантиндік объектілердің түрлік құрамын анықтау, сараптама және карантиндік объектілермен (карантиндік зиянды организмдермен) жасырын дерттерін анықтау.</w:t>
            </w:r>
          </w:p>
        </w:tc>
      </w:tr>
      <w:tr>
        <w:trPr>
          <w:trHeight w:val="30" w:hRule="atLeast"/>
        </w:trPr>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6"/>
        <w:gridCol w:w="1188"/>
        <w:gridCol w:w="1396"/>
        <w:gridCol w:w="1316"/>
        <w:gridCol w:w="1259"/>
        <w:gridCol w:w="1219"/>
        <w:gridCol w:w="1316"/>
        <w:gridCol w:w="1151"/>
        <w:gridCol w:w="1219"/>
      </w:tblGrid>
      <w:tr>
        <w:trPr>
          <w:trHeight w:val="30" w:hRule="atLeast"/>
        </w:trPr>
        <w:tc>
          <w:tcPr>
            <w:tcW w:w="3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карантиніне жатқызылған өнімдерден алынған үлгілерде табылған карантиндік объектілердің түрлік құрамын айқындауды жүргізу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сараптама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аса қауіпті зиянкестері мен ауруларына қарсы және карантиндік объектілерді химиялық өңдеу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4 540,8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4 115,2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4 397,2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 және өсімдіктер карантині бойынша мониторингілеу іс-шараларын жүргізу: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маршруттық байқаулар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байқаулар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шаруашылықтар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дақылдардың сорт үлгілерін егуді және оларға байқау жүргізу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 үлгілері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дақылдардың ең жақсы үлгілерін қалыптастыру және республиканың ғылыми мекемелеріне беру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үлгі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Егістіктерді энтомологиялық, фитопаталогиялық, бактериологиялық, гербиологиялық бағалау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талдау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оның ішінде:</w:t>
            </w:r>
            <w:r>
              <w:br/>
            </w:r>
            <w:r>
              <w:rPr>
                <w:rFonts w:ascii="Times New Roman"/>
                <w:b w:val="false"/>
                <w:i w:val="false"/>
                <w:color w:val="000000"/>
                <w:sz w:val="20"/>
              </w:rPr>
              <w:t>
</w:t>
            </w:r>
            <w:r>
              <w:rPr>
                <w:rFonts w:ascii="Times New Roman"/>
                <w:b w:val="false"/>
                <w:i w:val="false"/>
                <w:color w:val="000000"/>
                <w:sz w:val="20"/>
              </w:rPr>
              <w:t>- сорт үлгілері</w:t>
            </w:r>
            <w:r>
              <w:br/>
            </w:r>
            <w:r>
              <w:rPr>
                <w:rFonts w:ascii="Times New Roman"/>
                <w:b w:val="false"/>
                <w:i w:val="false"/>
                <w:color w:val="000000"/>
                <w:sz w:val="20"/>
              </w:rPr>
              <w:t>
</w:t>
            </w:r>
            <w:r>
              <w:rPr>
                <w:rFonts w:ascii="Times New Roman"/>
                <w:b w:val="false"/>
                <w:i w:val="false"/>
                <w:color w:val="000000"/>
                <w:sz w:val="20"/>
              </w:rPr>
              <w:t>- әртүрлі жеміс-жидек дақылдарының және басқа дақылдардың тірі өсімдіктері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дана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r>
              <w:br/>
            </w:r>
            <w:r>
              <w:rPr>
                <w:rFonts w:ascii="Times New Roman"/>
                <w:b w:val="false"/>
                <w:i w:val="false"/>
                <w:color w:val="000000"/>
                <w:sz w:val="20"/>
              </w:rPr>
              <w:t>
</w:t>
            </w:r>
            <w:r>
              <w:rPr>
                <w:rFonts w:ascii="Times New Roman"/>
                <w:b w:val="false"/>
                <w:i w:val="false"/>
                <w:color w:val="000000"/>
                <w:sz w:val="20"/>
              </w:rPr>
              <w:t>4 000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r>
              <w:rPr>
                <w:rFonts w:ascii="Times New Roman"/>
                <w:b w:val="false"/>
                <w:i w:val="false"/>
                <w:color w:val="000000"/>
                <w:sz w:val="20"/>
              </w:rPr>
              <w:t>4 000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r>
              <w:rPr>
                <w:rFonts w:ascii="Times New Roman"/>
                <w:b w:val="false"/>
                <w:i w:val="false"/>
                <w:color w:val="000000"/>
                <w:sz w:val="20"/>
              </w:rPr>
              <w:t>4 000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r>
              <w:rPr>
                <w:rFonts w:ascii="Times New Roman"/>
                <w:b w:val="false"/>
                <w:i w:val="false"/>
                <w:color w:val="000000"/>
                <w:sz w:val="20"/>
              </w:rPr>
              <w:t>4 000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r>
              <w:rPr>
                <w:rFonts w:ascii="Times New Roman"/>
                <w:b w:val="false"/>
                <w:i w:val="false"/>
                <w:color w:val="000000"/>
                <w:sz w:val="20"/>
              </w:rPr>
              <w:t>4 000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зиянды организмдер бойынша анықталған алаңдармен салыстырғанда химиялық алаңдарды өңдеулермен қамту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w:t>
            </w:r>
            <w:r>
              <w:br/>
            </w:r>
            <w:r>
              <w:rPr>
                <w:rFonts w:ascii="Times New Roman"/>
                <w:b w:val="false"/>
                <w:i w:val="false"/>
                <w:color w:val="000000"/>
                <w:sz w:val="20"/>
              </w:rPr>
              <w:t>
</w:t>
            </w:r>
            <w:r>
              <w:rPr>
                <w:rFonts w:ascii="Times New Roman"/>
                <w:b w:val="false"/>
                <w:i w:val="false"/>
                <w:color w:val="000000"/>
                <w:sz w:val="20"/>
              </w:rPr>
              <w:t>% астық аурулары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64,9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37,5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31,5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21,2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35,3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объектілер бойынша анықталған алаңдармен салыстырғанда химиялық алаңдарды өңдеулермен қамту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организмдердің таралу мүмкіндігінің коэффициенті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5 357 743,8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6 184 468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9 122 447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8 419 958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8 708 872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3589"/>
        <w:gridCol w:w="8736"/>
      </w:tblGrid>
      <w:tr>
        <w:trPr>
          <w:trHeight w:val="27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«Ветеринариялық іс-шаралар және тамақ қауіпсіздігін қамтамасыз ету»</w:t>
            </w:r>
          </w:p>
        </w:tc>
      </w:tr>
      <w:tr>
        <w:trPr>
          <w:trHeight w:val="585"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Ветеринариялық-профилактикалық және диагностикалық iс-шараларды уақтылы орындау арқылы Қазақстан азаматтарын және жануарлар әлемiн адамдар, жануарлар және құстар үшiн ортақ аурулардан қорғауға, республикада ауыл шаруашылығы жануарлары мен құстардың жұқпалы аурулары бойынша тұрақты эпизоотиялық жағдайды сақтауға бағытталған ветеринариялық іс-шаралар кешені</w:t>
            </w:r>
          </w:p>
        </w:tc>
      </w:tr>
      <w:tr>
        <w:trPr>
          <w:trHeight w:val="180" w:hRule="atLeast"/>
        </w:trPr>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40" w:hRule="atLeast"/>
        </w:trPr>
        <w:tc>
          <w:tcPr>
            <w:tcW w:w="0" w:type="auto"/>
            <w:vMerge/>
            <w:tcBorders>
              <w:top w:val="nil"/>
              <w:left w:val="single" w:color="cfcfcf" w:sz="5"/>
              <w:bottom w:val="single" w:color="cfcfcf" w:sz="5"/>
              <w:right w:val="single" w:color="cfcfcf" w:sz="5"/>
            </w:tcBorders>
          </w:tcP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2"/>
        <w:gridCol w:w="1215"/>
        <w:gridCol w:w="1344"/>
        <w:gridCol w:w="1200"/>
        <w:gridCol w:w="1201"/>
        <w:gridCol w:w="1213"/>
        <w:gridCol w:w="1236"/>
        <w:gridCol w:w="1186"/>
        <w:gridCol w:w="983"/>
      </w:tblGrid>
      <w:tr>
        <w:trPr>
          <w:trHeight w:val="315" w:hRule="atLeast"/>
        </w:trPr>
        <w:tc>
          <w:tcPr>
            <w:tcW w:w="4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5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эпизоотиялық бюро (ХЭБ) талаптарына сәйкес қазiргi заманғы диагностикалық әдiстердi енгiзе отырып, мал бастарына диагностикалық зерттеулер жүргiзу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зерттеу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аса қауiптi ауруларының профилактикасы үшiн ветеринариялық препараттарды сатып алу мен сақтау және республикалық ветеринариялық препараттардың және дезинфекциялау құралдарының қорын толықтыру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доза</w:t>
            </w:r>
            <w:r>
              <w:br/>
            </w:r>
            <w:r>
              <w:rPr>
                <w:rFonts w:ascii="Times New Roman"/>
                <w:b w:val="false"/>
                <w:i w:val="false"/>
                <w:color w:val="000000"/>
                <w:sz w:val="20"/>
              </w:rPr>
              <w:t>
</w:t>
            </w:r>
            <w:r>
              <w:rPr>
                <w:rFonts w:ascii="Times New Roman"/>
                <w:b w:val="false"/>
                <w:i w:val="false"/>
                <w:color w:val="000000"/>
                <w:sz w:val="20"/>
              </w:rPr>
              <w:t>мың литр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r>
              <w:br/>
            </w:r>
            <w:r>
              <w:rPr>
                <w:rFonts w:ascii="Times New Roman"/>
                <w:b w:val="false"/>
                <w:i w:val="false"/>
                <w:color w:val="000000"/>
                <w:sz w:val="20"/>
              </w:rPr>
              <w:t>
</w:t>
            </w:r>
            <w:r>
              <w:rPr>
                <w:rFonts w:ascii="Times New Roman"/>
                <w:b w:val="false"/>
                <w:i w:val="false"/>
                <w:color w:val="000000"/>
                <w:sz w:val="20"/>
              </w:rPr>
              <w:t>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r>
              <w:br/>
            </w:r>
            <w:r>
              <w:rPr>
                <w:rFonts w:ascii="Times New Roman"/>
                <w:b w:val="false"/>
                <w:i w:val="false"/>
                <w:color w:val="000000"/>
                <w:sz w:val="20"/>
              </w:rPr>
              <w:t>
</w:t>
            </w:r>
            <w:r>
              <w:rPr>
                <w:rFonts w:ascii="Times New Roman"/>
                <w:b w:val="false"/>
                <w:i w:val="false"/>
                <w:color w:val="000000"/>
                <w:sz w:val="20"/>
              </w:rPr>
              <w:t>20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r>
              <w:br/>
            </w:r>
            <w:r>
              <w:rPr>
                <w:rFonts w:ascii="Times New Roman"/>
                <w:b w:val="false"/>
                <w:i w:val="false"/>
                <w:color w:val="000000"/>
                <w:sz w:val="20"/>
              </w:rPr>
              <w:t>
</w:t>
            </w: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r>
              <w:br/>
            </w:r>
            <w:r>
              <w:rPr>
                <w:rFonts w:ascii="Times New Roman"/>
                <w:b w:val="false"/>
                <w:i w:val="false"/>
                <w:color w:val="000000"/>
                <w:sz w:val="20"/>
              </w:rPr>
              <w:t>
</w:t>
            </w:r>
            <w:r>
              <w:rPr>
                <w:rFonts w:ascii="Times New Roman"/>
                <w:b w:val="false"/>
                <w:i w:val="false"/>
                <w:color w:val="000000"/>
                <w:sz w:val="20"/>
              </w:rPr>
              <w:t>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r>
              <w:br/>
            </w:r>
            <w:r>
              <w:rPr>
                <w:rFonts w:ascii="Times New Roman"/>
                <w:b w:val="false"/>
                <w:i w:val="false"/>
                <w:color w:val="000000"/>
                <w:sz w:val="20"/>
              </w:rPr>
              <w:t>
</w:t>
            </w:r>
            <w:r>
              <w:rPr>
                <w:rFonts w:ascii="Times New Roman"/>
                <w:b w:val="false"/>
                <w:i w:val="false"/>
                <w:color w:val="000000"/>
                <w:sz w:val="20"/>
              </w:rPr>
              <w:t>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және жойылған:</w:t>
            </w:r>
            <w:r>
              <w:br/>
            </w:r>
            <w:r>
              <w:rPr>
                <w:rFonts w:ascii="Times New Roman"/>
                <w:b w:val="false"/>
                <w:i w:val="false"/>
                <w:color w:val="000000"/>
                <w:sz w:val="20"/>
              </w:rPr>
              <w:t>
</w:t>
            </w:r>
            <w:r>
              <w:rPr>
                <w:rFonts w:ascii="Times New Roman"/>
                <w:b w:val="false"/>
                <w:i w:val="false"/>
                <w:color w:val="000000"/>
                <w:sz w:val="20"/>
              </w:rPr>
              <w:t>КҚМ</w:t>
            </w:r>
            <w:r>
              <w:br/>
            </w:r>
            <w:r>
              <w:rPr>
                <w:rFonts w:ascii="Times New Roman"/>
                <w:b w:val="false"/>
                <w:i w:val="false"/>
                <w:color w:val="000000"/>
                <w:sz w:val="20"/>
              </w:rPr>
              <w:t>
</w:t>
            </w:r>
            <w:r>
              <w:rPr>
                <w:rFonts w:ascii="Times New Roman"/>
                <w:b w:val="false"/>
                <w:i w:val="false"/>
                <w:color w:val="000000"/>
                <w:sz w:val="20"/>
              </w:rPr>
              <w:t>ІҚМ</w:t>
            </w:r>
            <w:r>
              <w:br/>
            </w:r>
            <w:r>
              <w:rPr>
                <w:rFonts w:ascii="Times New Roman"/>
                <w:b w:val="false"/>
                <w:i w:val="false"/>
                <w:color w:val="000000"/>
                <w:sz w:val="20"/>
              </w:rPr>
              <w:t>
</w:t>
            </w:r>
            <w:r>
              <w:rPr>
                <w:rFonts w:ascii="Times New Roman"/>
                <w:b w:val="false"/>
                <w:i w:val="false"/>
                <w:color w:val="000000"/>
                <w:sz w:val="20"/>
              </w:rPr>
              <w:t>құстар</w:t>
            </w:r>
            <w:r>
              <w:br/>
            </w:r>
            <w:r>
              <w:rPr>
                <w:rFonts w:ascii="Times New Roman"/>
                <w:b w:val="false"/>
                <w:i w:val="false"/>
                <w:color w:val="000000"/>
                <w:sz w:val="20"/>
              </w:rPr>
              <w:t>
</w:t>
            </w:r>
            <w:r>
              <w:rPr>
                <w:rFonts w:ascii="Times New Roman"/>
                <w:b w:val="false"/>
                <w:i w:val="false"/>
                <w:color w:val="000000"/>
                <w:sz w:val="20"/>
              </w:rPr>
              <w:t>жылқы</w:t>
            </w:r>
            <w:r>
              <w:br/>
            </w:r>
            <w:r>
              <w:rPr>
                <w:rFonts w:ascii="Times New Roman"/>
                <w:b w:val="false"/>
                <w:i w:val="false"/>
                <w:color w:val="000000"/>
                <w:sz w:val="20"/>
              </w:rPr>
              <w:t>
</w:t>
            </w:r>
            <w:r>
              <w:rPr>
                <w:rFonts w:ascii="Times New Roman"/>
                <w:b w:val="false"/>
                <w:i w:val="false"/>
                <w:color w:val="000000"/>
                <w:sz w:val="20"/>
              </w:rPr>
              <w:t>шошқа</w:t>
            </w:r>
            <w:r>
              <w:br/>
            </w:r>
            <w:r>
              <w:rPr>
                <w:rFonts w:ascii="Times New Roman"/>
                <w:b w:val="false"/>
                <w:i w:val="false"/>
                <w:color w:val="000000"/>
                <w:sz w:val="20"/>
              </w:rPr>
              <w:t>
</w:t>
            </w:r>
            <w:r>
              <w:rPr>
                <w:rFonts w:ascii="Times New Roman"/>
                <w:b w:val="false"/>
                <w:i w:val="false"/>
                <w:color w:val="000000"/>
                <w:sz w:val="20"/>
              </w:rPr>
              <w:t>түйелер шығындарын өтеу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0,013</w:t>
            </w:r>
            <w:r>
              <w:br/>
            </w:r>
            <w:r>
              <w:rPr>
                <w:rFonts w:ascii="Times New Roman"/>
                <w:b w:val="false"/>
                <w:i w:val="false"/>
                <w:color w:val="000000"/>
                <w:sz w:val="20"/>
              </w:rPr>
              <w:t>
</w:t>
            </w:r>
            <w:r>
              <w:rPr>
                <w:rFonts w:ascii="Times New Roman"/>
                <w:b w:val="false"/>
                <w:i w:val="false"/>
                <w:color w:val="000000"/>
                <w:sz w:val="20"/>
              </w:rPr>
              <w:t>0,007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5,8</w:t>
            </w:r>
            <w:r>
              <w:br/>
            </w:r>
            <w:r>
              <w:rPr>
                <w:rFonts w:ascii="Times New Roman"/>
                <w:b w:val="false"/>
                <w:i w:val="false"/>
                <w:color w:val="000000"/>
                <w:sz w:val="20"/>
              </w:rPr>
              <w:t>
</w:t>
            </w: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5,8</w:t>
            </w:r>
            <w:r>
              <w:br/>
            </w:r>
            <w:r>
              <w:rPr>
                <w:rFonts w:ascii="Times New Roman"/>
                <w:b w:val="false"/>
                <w:i w:val="false"/>
                <w:color w:val="000000"/>
                <w:sz w:val="20"/>
              </w:rPr>
              <w:t>
</w:t>
            </w: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5,8</w:t>
            </w:r>
            <w:r>
              <w:br/>
            </w:r>
            <w:r>
              <w:rPr>
                <w:rFonts w:ascii="Times New Roman"/>
                <w:b w:val="false"/>
                <w:i w:val="false"/>
                <w:color w:val="000000"/>
                <w:sz w:val="20"/>
              </w:rPr>
              <w:t>
</w:t>
            </w: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0,02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аса қауіпті ауруларының диагностикасы, профилактикасы, референциялардың мониторингі, зертханалық диагностика және Ұлттық микроағзалар штаммдары коллекциясын жүргізу жоспарланған іс-шаралардың орындалуын қамтамасыз ету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зерттеу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қауіпсіздігін зерттеу бойынша жоспарланған іс-шаралардың орындалуын қамтамасыз ету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зерттеу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зерттеулермен қамтылған аса қауіпті мал ауруларының үлесі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Өндірісі халықаралық стандарт (GMP-стандартын қоса алғанда) бойынша сертификатталған жануарлардың ерекше қауіпті ауруларына қарсы қолданылатын иммундық-профилактикалық ветеринариялық препараттар үлесі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Мониторингтік зертханалық зерттеулерге ұшырайтын тамақ өнімдерінің үлесі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зерттеулер жүргiзуге жұмсалатын шығындардың орташа құны:</w:t>
            </w:r>
            <w:r>
              <w:br/>
            </w:r>
            <w:r>
              <w:rPr>
                <w:rFonts w:ascii="Times New Roman"/>
                <w:b w:val="false"/>
                <w:i w:val="false"/>
                <w:color w:val="000000"/>
                <w:sz w:val="20"/>
              </w:rPr>
              <w:t>
</w:t>
            </w:r>
            <w:r>
              <w:rPr>
                <w:rFonts w:ascii="Times New Roman"/>
                <w:b w:val="false"/>
                <w:i w:val="false"/>
                <w:color w:val="000000"/>
                <w:sz w:val="20"/>
              </w:rPr>
              <w:t>- серологиялық</w:t>
            </w:r>
            <w:r>
              <w:br/>
            </w:r>
            <w:r>
              <w:rPr>
                <w:rFonts w:ascii="Times New Roman"/>
                <w:b w:val="false"/>
                <w:i w:val="false"/>
                <w:color w:val="000000"/>
                <w:sz w:val="20"/>
              </w:rPr>
              <w:t>
</w:t>
            </w:r>
            <w:r>
              <w:rPr>
                <w:rFonts w:ascii="Times New Roman"/>
                <w:b w:val="false"/>
                <w:i w:val="false"/>
                <w:color w:val="000000"/>
                <w:sz w:val="20"/>
              </w:rPr>
              <w:t>- бактериологиялық</w:t>
            </w:r>
            <w:r>
              <w:br/>
            </w:r>
            <w:r>
              <w:rPr>
                <w:rFonts w:ascii="Times New Roman"/>
                <w:b w:val="false"/>
                <w:i w:val="false"/>
                <w:color w:val="000000"/>
                <w:sz w:val="20"/>
              </w:rPr>
              <w:t>
</w:t>
            </w:r>
            <w:r>
              <w:rPr>
                <w:rFonts w:ascii="Times New Roman"/>
                <w:b w:val="false"/>
                <w:i w:val="false"/>
                <w:color w:val="000000"/>
                <w:sz w:val="20"/>
              </w:rPr>
              <w:t>- вирусологиялық</w:t>
            </w:r>
            <w:r>
              <w:br/>
            </w:r>
            <w:r>
              <w:rPr>
                <w:rFonts w:ascii="Times New Roman"/>
                <w:b w:val="false"/>
                <w:i w:val="false"/>
                <w:color w:val="000000"/>
                <w:sz w:val="20"/>
              </w:rPr>
              <w:t>
</w:t>
            </w:r>
            <w:r>
              <w:rPr>
                <w:rFonts w:ascii="Times New Roman"/>
                <w:b w:val="false"/>
                <w:i w:val="false"/>
                <w:color w:val="000000"/>
                <w:sz w:val="20"/>
              </w:rPr>
              <w:t>- паразитологиялық</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r>
              <w:br/>
            </w:r>
            <w:r>
              <w:rPr>
                <w:rFonts w:ascii="Times New Roman"/>
                <w:b w:val="false"/>
                <w:i w:val="false"/>
                <w:color w:val="000000"/>
                <w:sz w:val="20"/>
              </w:rPr>
              <w:t>
</w:t>
            </w:r>
            <w:r>
              <w:rPr>
                <w:rFonts w:ascii="Times New Roman"/>
                <w:b w:val="false"/>
                <w:i w:val="false"/>
                <w:color w:val="000000"/>
                <w:sz w:val="20"/>
              </w:rPr>
              <w:t>1 355,8</w:t>
            </w:r>
            <w:r>
              <w:br/>
            </w:r>
            <w:r>
              <w:rPr>
                <w:rFonts w:ascii="Times New Roman"/>
                <w:b w:val="false"/>
                <w:i w:val="false"/>
                <w:color w:val="000000"/>
                <w:sz w:val="20"/>
              </w:rPr>
              <w:t>
</w:t>
            </w:r>
            <w:r>
              <w:rPr>
                <w:rFonts w:ascii="Times New Roman"/>
                <w:b w:val="false"/>
                <w:i w:val="false"/>
                <w:color w:val="000000"/>
                <w:sz w:val="20"/>
              </w:rPr>
              <w:t>2 513,9</w:t>
            </w:r>
            <w:r>
              <w:br/>
            </w:r>
            <w:r>
              <w:rPr>
                <w:rFonts w:ascii="Times New Roman"/>
                <w:b w:val="false"/>
                <w:i w:val="false"/>
                <w:color w:val="000000"/>
                <w:sz w:val="20"/>
              </w:rPr>
              <w:t>
</w:t>
            </w:r>
            <w:r>
              <w:rPr>
                <w:rFonts w:ascii="Times New Roman"/>
                <w:b w:val="false"/>
                <w:i w:val="false"/>
                <w:color w:val="000000"/>
                <w:sz w:val="20"/>
              </w:rPr>
              <w:t>321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r>
              <w:br/>
            </w:r>
            <w:r>
              <w:rPr>
                <w:rFonts w:ascii="Times New Roman"/>
                <w:b w:val="false"/>
                <w:i w:val="false"/>
                <w:color w:val="000000"/>
                <w:sz w:val="20"/>
              </w:rPr>
              <w:t>
</w:t>
            </w:r>
            <w:r>
              <w:rPr>
                <w:rFonts w:ascii="Times New Roman"/>
                <w:b w:val="false"/>
                <w:i w:val="false"/>
                <w:color w:val="000000"/>
                <w:sz w:val="20"/>
              </w:rPr>
              <w:t>1 418,3</w:t>
            </w:r>
            <w:r>
              <w:br/>
            </w:r>
            <w:r>
              <w:rPr>
                <w:rFonts w:ascii="Times New Roman"/>
                <w:b w:val="false"/>
                <w:i w:val="false"/>
                <w:color w:val="000000"/>
                <w:sz w:val="20"/>
              </w:rPr>
              <w:t>
</w:t>
            </w:r>
            <w:r>
              <w:rPr>
                <w:rFonts w:ascii="Times New Roman"/>
                <w:b w:val="false"/>
                <w:i w:val="false"/>
                <w:color w:val="000000"/>
                <w:sz w:val="20"/>
              </w:rPr>
              <w:t>1 603,8</w:t>
            </w:r>
            <w:r>
              <w:br/>
            </w:r>
            <w:r>
              <w:rPr>
                <w:rFonts w:ascii="Times New Roman"/>
                <w:b w:val="false"/>
                <w:i w:val="false"/>
                <w:color w:val="000000"/>
                <w:sz w:val="20"/>
              </w:rPr>
              <w:t>
</w:t>
            </w:r>
            <w:r>
              <w:rPr>
                <w:rFonts w:ascii="Times New Roman"/>
                <w:b w:val="false"/>
                <w:i w:val="false"/>
                <w:color w:val="000000"/>
                <w:sz w:val="20"/>
              </w:rPr>
              <w:t>321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r>
              <w:rPr>
                <w:rFonts w:ascii="Times New Roman"/>
                <w:b w:val="false"/>
                <w:i w:val="false"/>
                <w:color w:val="000000"/>
                <w:sz w:val="20"/>
              </w:rPr>
              <w:t>1 418,3</w:t>
            </w:r>
            <w:r>
              <w:br/>
            </w:r>
            <w:r>
              <w:rPr>
                <w:rFonts w:ascii="Times New Roman"/>
                <w:b w:val="false"/>
                <w:i w:val="false"/>
                <w:color w:val="000000"/>
                <w:sz w:val="20"/>
              </w:rPr>
              <w:t>
</w:t>
            </w:r>
            <w:r>
              <w:rPr>
                <w:rFonts w:ascii="Times New Roman"/>
                <w:b w:val="false"/>
                <w:i w:val="false"/>
                <w:color w:val="000000"/>
                <w:sz w:val="20"/>
              </w:rPr>
              <w:t>1 295</w:t>
            </w:r>
            <w:r>
              <w:br/>
            </w:r>
            <w:r>
              <w:rPr>
                <w:rFonts w:ascii="Times New Roman"/>
                <w:b w:val="false"/>
                <w:i w:val="false"/>
                <w:color w:val="000000"/>
                <w:sz w:val="20"/>
              </w:rPr>
              <w:t>
</w:t>
            </w:r>
            <w:r>
              <w:rPr>
                <w:rFonts w:ascii="Times New Roman"/>
                <w:b w:val="false"/>
                <w:i w:val="false"/>
                <w:color w:val="000000"/>
                <w:sz w:val="20"/>
              </w:rPr>
              <w:t>321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r>
              <w:rPr>
                <w:rFonts w:ascii="Times New Roman"/>
                <w:b w:val="false"/>
                <w:i w:val="false"/>
                <w:color w:val="000000"/>
                <w:sz w:val="20"/>
              </w:rPr>
              <w:t>1 418,3</w:t>
            </w:r>
            <w:r>
              <w:br/>
            </w:r>
            <w:r>
              <w:rPr>
                <w:rFonts w:ascii="Times New Roman"/>
                <w:b w:val="false"/>
                <w:i w:val="false"/>
                <w:color w:val="000000"/>
                <w:sz w:val="20"/>
              </w:rPr>
              <w:t>
</w:t>
            </w:r>
            <w:r>
              <w:rPr>
                <w:rFonts w:ascii="Times New Roman"/>
                <w:b w:val="false"/>
                <w:i w:val="false"/>
                <w:color w:val="000000"/>
                <w:sz w:val="20"/>
              </w:rPr>
              <w:t>1 295</w:t>
            </w:r>
            <w:r>
              <w:br/>
            </w:r>
            <w:r>
              <w:rPr>
                <w:rFonts w:ascii="Times New Roman"/>
                <w:b w:val="false"/>
                <w:i w:val="false"/>
                <w:color w:val="000000"/>
                <w:sz w:val="20"/>
              </w:rPr>
              <w:t>
</w:t>
            </w:r>
            <w:r>
              <w:rPr>
                <w:rFonts w:ascii="Times New Roman"/>
                <w:b w:val="false"/>
                <w:i w:val="false"/>
                <w:color w:val="000000"/>
                <w:sz w:val="20"/>
              </w:rPr>
              <w:t>321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r>
              <w:rPr>
                <w:rFonts w:ascii="Times New Roman"/>
                <w:b w:val="false"/>
                <w:i w:val="false"/>
                <w:color w:val="000000"/>
                <w:sz w:val="20"/>
              </w:rPr>
              <w:t>1 418,3</w:t>
            </w:r>
            <w:r>
              <w:br/>
            </w:r>
            <w:r>
              <w:rPr>
                <w:rFonts w:ascii="Times New Roman"/>
                <w:b w:val="false"/>
                <w:i w:val="false"/>
                <w:color w:val="000000"/>
                <w:sz w:val="20"/>
              </w:rPr>
              <w:t>
</w:t>
            </w:r>
            <w:r>
              <w:rPr>
                <w:rFonts w:ascii="Times New Roman"/>
                <w:b w:val="false"/>
                <w:i w:val="false"/>
                <w:color w:val="000000"/>
                <w:sz w:val="20"/>
              </w:rPr>
              <w:t>1 295</w:t>
            </w:r>
            <w:r>
              <w:br/>
            </w:r>
            <w:r>
              <w:rPr>
                <w:rFonts w:ascii="Times New Roman"/>
                <w:b w:val="false"/>
                <w:i w:val="false"/>
                <w:color w:val="000000"/>
                <w:sz w:val="20"/>
              </w:rPr>
              <w:t>
</w:t>
            </w:r>
            <w:r>
              <w:rPr>
                <w:rFonts w:ascii="Times New Roman"/>
                <w:b w:val="false"/>
                <w:i w:val="false"/>
                <w:color w:val="000000"/>
                <w:sz w:val="20"/>
              </w:rPr>
              <w:t>321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жұмсалатын шығындар:</w:t>
            </w:r>
            <w:r>
              <w:br/>
            </w:r>
            <w:r>
              <w:rPr>
                <w:rFonts w:ascii="Times New Roman"/>
                <w:b w:val="false"/>
                <w:i w:val="false"/>
                <w:color w:val="000000"/>
                <w:sz w:val="20"/>
              </w:rPr>
              <w:t>
</w:t>
            </w:r>
            <w:r>
              <w:rPr>
                <w:rFonts w:ascii="Times New Roman"/>
                <w:b w:val="false"/>
                <w:i w:val="false"/>
                <w:color w:val="000000"/>
                <w:sz w:val="20"/>
              </w:rPr>
              <w:t>- ветеринариялық препараттың 1 дозасын сатып алу</w:t>
            </w:r>
            <w:r>
              <w:br/>
            </w:r>
            <w:r>
              <w:rPr>
                <w:rFonts w:ascii="Times New Roman"/>
                <w:b w:val="false"/>
                <w:i w:val="false"/>
                <w:color w:val="000000"/>
                <w:sz w:val="20"/>
              </w:rPr>
              <w:t>
</w:t>
            </w:r>
            <w:r>
              <w:rPr>
                <w:rFonts w:ascii="Times New Roman"/>
                <w:b w:val="false"/>
                <w:i w:val="false"/>
                <w:color w:val="000000"/>
                <w:sz w:val="20"/>
              </w:rPr>
              <w:t>- ветеринариялық препаратты франко-қоймада сақтау (бір тәулікте)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0,89-500</w:t>
            </w:r>
            <w:r>
              <w:br/>
            </w:r>
            <w:r>
              <w:rPr>
                <w:rFonts w:ascii="Times New Roman"/>
                <w:b w:val="false"/>
                <w:i w:val="false"/>
                <w:color w:val="000000"/>
                <w:sz w:val="20"/>
              </w:rPr>
              <w:t>
</w:t>
            </w:r>
            <w:r>
              <w:rPr>
                <w:rFonts w:ascii="Times New Roman"/>
                <w:b w:val="false"/>
                <w:i w:val="false"/>
                <w:color w:val="000000"/>
                <w:sz w:val="20"/>
              </w:rPr>
              <w:t>13 960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3-3 197</w:t>
            </w:r>
            <w:r>
              <w:br/>
            </w:r>
            <w:r>
              <w:rPr>
                <w:rFonts w:ascii="Times New Roman"/>
                <w:b w:val="false"/>
                <w:i w:val="false"/>
                <w:color w:val="000000"/>
                <w:sz w:val="20"/>
              </w:rPr>
              <w:t>
</w:t>
            </w:r>
            <w:r>
              <w:rPr>
                <w:rFonts w:ascii="Times New Roman"/>
                <w:b w:val="false"/>
                <w:i w:val="false"/>
                <w:color w:val="000000"/>
                <w:sz w:val="20"/>
              </w:rPr>
              <w:t>13 975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3-3 200</w:t>
            </w:r>
            <w:r>
              <w:br/>
            </w:r>
            <w:r>
              <w:rPr>
                <w:rFonts w:ascii="Times New Roman"/>
                <w:b w:val="false"/>
                <w:i w:val="false"/>
                <w:color w:val="000000"/>
                <w:sz w:val="20"/>
              </w:rPr>
              <w:t>
</w:t>
            </w:r>
            <w:r>
              <w:rPr>
                <w:rFonts w:ascii="Times New Roman"/>
                <w:b w:val="false"/>
                <w:i w:val="false"/>
                <w:color w:val="000000"/>
                <w:sz w:val="20"/>
              </w:rPr>
              <w:t>14 584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3-3 200</w:t>
            </w:r>
            <w:r>
              <w:br/>
            </w:r>
            <w:r>
              <w:rPr>
                <w:rFonts w:ascii="Times New Roman"/>
                <w:b w:val="false"/>
                <w:i w:val="false"/>
                <w:color w:val="000000"/>
                <w:sz w:val="20"/>
              </w:rPr>
              <w:t>
</w:t>
            </w:r>
            <w:r>
              <w:rPr>
                <w:rFonts w:ascii="Times New Roman"/>
                <w:b w:val="false"/>
                <w:i w:val="false"/>
                <w:color w:val="000000"/>
                <w:sz w:val="20"/>
              </w:rPr>
              <w:t>14 584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3-3 200</w:t>
            </w:r>
            <w:r>
              <w:br/>
            </w:r>
            <w:r>
              <w:rPr>
                <w:rFonts w:ascii="Times New Roman"/>
                <w:b w:val="false"/>
                <w:i w:val="false"/>
                <w:color w:val="000000"/>
                <w:sz w:val="20"/>
              </w:rPr>
              <w:t>
</w:t>
            </w:r>
            <w:r>
              <w:rPr>
                <w:rFonts w:ascii="Times New Roman"/>
                <w:b w:val="false"/>
                <w:i w:val="false"/>
                <w:color w:val="000000"/>
                <w:sz w:val="20"/>
              </w:rPr>
              <w:t>14 584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Референттік зерттеулер жүргiзу шығындарының орташа құны:</w:t>
            </w:r>
          </w:p>
          <w:p>
            <w:pPr>
              <w:spacing w:after="20"/>
              <w:ind w:left="20"/>
              <w:jc w:val="both"/>
            </w:pPr>
            <w:r>
              <w:rPr>
                <w:rFonts w:ascii="Times New Roman"/>
                <w:b w:val="false"/>
                <w:i w:val="false"/>
                <w:color w:val="000000"/>
                <w:sz w:val="20"/>
              </w:rPr>
              <w:t>- бактериологиялық</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(серологиялық)</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химикалық-токсикологиялық, биохимиялық</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патоморфолиялық</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микроағзалар штаммдары коллекциясын жаңарту (белсендiлiгiн қолдау) бойынша</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152 246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өнiмдерiнiң қауiпсiздiгiн мониторингілеу бойынша</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сапасын мониторингілеу бойынша</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фаунаны эпизоотиялық мониторингілеу бойынша</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қауіпсіздігін қамтамасыз ету бойынша мониторингтік зерттеулер жүргізуге жұмсалатын шығындардың орташа бағасы</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элементтердің рұқсат етілетін шекті концентрациясындағы санды айқындау (ауыр темірлердің тұзы) бойынша</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элементтердің рұқсат етілетін шекті концентрациясындағы санды айқындау (ауыр темірлердің тұзы, диоксин және диоксин тектес заттар) бойынша</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547 173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547 173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547 173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қалдық санын (гормондар және антибиотиктер) айқындау бойынша</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10 891 799,4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15 194 793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16 491 888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16 467 559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16 467 559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4"/>
        <w:gridCol w:w="928"/>
        <w:gridCol w:w="1188"/>
        <w:gridCol w:w="1228"/>
        <w:gridCol w:w="1091"/>
        <w:gridCol w:w="1109"/>
        <w:gridCol w:w="953"/>
        <w:gridCol w:w="1229"/>
        <w:gridCol w:w="960"/>
      </w:tblGrid>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«Ветеринария саласында объектілер салу»</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«Республикалық ветеринариялық зертхана» РМК үшін жануарларға арналған виварийлері бар аудандық бір типтегі модульдік ғимараттарды салу жолымен ветеринариялық зертханалар объектілерін, ғимараттар мен үй-жайларды халықаралық нормалардың, ДСҰ стандарттары мен ұсынымдарының талаптарына сәйкес келтіру.</w:t>
            </w:r>
          </w:p>
        </w:tc>
      </w:tr>
      <w:tr>
        <w:trPr>
          <w:trHeight w:val="30" w:hRule="atLeast"/>
        </w:trPr>
        <w:tc>
          <w:tcPr>
            <w:tcW w:w="4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ветеринариялық зертханалардың бір типтегі модульдік ғимараттарын салу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Құрылысы алдыңғы жылдары аяқталған объектілер бойынша түпкілікті есеп айырысу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Микроорганизмдерді сақтауға арналған биоқойма салу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зертханалардың халықаралық нормалардың, ДСҰ стандарттары мен ұсынымдарының талаптарына сәйкестiгi (өсу қорытындысымен)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ветеринариялық зертханалар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Бiрлiкке жұмсалатын шығындардың орташа құны:</w:t>
            </w:r>
            <w:r>
              <w:br/>
            </w:r>
            <w:r>
              <w:rPr>
                <w:rFonts w:ascii="Times New Roman"/>
                <w:b w:val="false"/>
                <w:i w:val="false"/>
                <w:color w:val="000000"/>
                <w:sz w:val="20"/>
              </w:rPr>
              <w:t>
</w:t>
            </w:r>
            <w:r>
              <w:rPr>
                <w:rFonts w:ascii="Times New Roman"/>
                <w:b w:val="false"/>
                <w:i w:val="false"/>
                <w:color w:val="000000"/>
                <w:sz w:val="20"/>
              </w:rPr>
              <w:t>бір ветеринариялық</w:t>
            </w:r>
            <w:r>
              <w:br/>
            </w:r>
            <w:r>
              <w:rPr>
                <w:rFonts w:ascii="Times New Roman"/>
                <w:b w:val="false"/>
                <w:i w:val="false"/>
                <w:color w:val="000000"/>
                <w:sz w:val="20"/>
              </w:rPr>
              <w:t>
</w:t>
            </w:r>
            <w:r>
              <w:rPr>
                <w:rFonts w:ascii="Times New Roman"/>
                <w:b w:val="false"/>
                <w:i w:val="false"/>
                <w:color w:val="000000"/>
                <w:sz w:val="20"/>
              </w:rPr>
              <w:t>зертхана салу</w:t>
            </w:r>
            <w:r>
              <w:br/>
            </w:r>
            <w:r>
              <w:rPr>
                <w:rFonts w:ascii="Times New Roman"/>
                <w:b w:val="false"/>
                <w:i w:val="false"/>
                <w:color w:val="000000"/>
                <w:sz w:val="20"/>
              </w:rPr>
              <w:t>
</w:t>
            </w:r>
            <w:r>
              <w:rPr>
                <w:rFonts w:ascii="Times New Roman"/>
                <w:b w:val="false"/>
                <w:i w:val="false"/>
                <w:color w:val="000000"/>
                <w:sz w:val="20"/>
              </w:rPr>
              <w:t>биоқойма салу</w:t>
            </w:r>
            <w:r>
              <w:br/>
            </w:r>
            <w:r>
              <w:rPr>
                <w:rFonts w:ascii="Times New Roman"/>
                <w:b w:val="false"/>
                <w:i w:val="false"/>
                <w:color w:val="000000"/>
                <w:sz w:val="20"/>
              </w:rPr>
              <w:t>
</w:t>
            </w:r>
            <w:r>
              <w:rPr>
                <w:rFonts w:ascii="Times New Roman"/>
                <w:b w:val="false"/>
                <w:i w:val="false"/>
                <w:color w:val="000000"/>
                <w:sz w:val="20"/>
              </w:rPr>
              <w:t>ғимараттар мен қосалқы үй-жайларды реконструкциялау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38 689,8</w:t>
            </w:r>
          </w:p>
          <w:p>
            <w:pPr>
              <w:spacing w:after="20"/>
              <w:ind w:left="20"/>
              <w:jc w:val="both"/>
            </w:pPr>
            <w:r>
              <w:rPr>
                <w:rFonts w:ascii="Times New Roman"/>
                <w:b w:val="false"/>
                <w:i w:val="false"/>
                <w:color w:val="000000"/>
                <w:sz w:val="20"/>
              </w:rPr>
              <w:t>7 362</w:t>
            </w:r>
          </w:p>
          <w:p>
            <w:pPr>
              <w:spacing w:after="20"/>
              <w:ind w:left="20"/>
              <w:jc w:val="both"/>
            </w:pPr>
            <w:r>
              <w:rPr>
                <w:rFonts w:ascii="Times New Roman"/>
                <w:b w:val="false"/>
                <w:i w:val="false"/>
                <w:color w:val="000000"/>
                <w:sz w:val="20"/>
              </w:rPr>
              <w:t>211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p>
            <w:pPr>
              <w:spacing w:after="20"/>
              <w:ind w:left="20"/>
              <w:jc w:val="both"/>
            </w:pPr>
            <w:r>
              <w:rPr>
                <w:rFonts w:ascii="Times New Roman"/>
                <w:b w:val="false"/>
                <w:i w:val="false"/>
                <w:color w:val="000000"/>
                <w:sz w:val="20"/>
              </w:rPr>
              <w:t>146,7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3 876 550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6 157 878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1 371 254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2251"/>
        <w:gridCol w:w="9803"/>
      </w:tblGrid>
      <w:tr>
        <w:trPr>
          <w:trHeight w:val="6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«Суармалы жерлердің мелиоративтік жағдайын мониторингілеу және бағалау»</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гидрогеологиялық-мелиоративтiк орталық» РММ, «Қызылорда гидрогеологиялық-мелиоративтiк экспедициясы» РММ, «Оңтүстiк Қазақстан гидрогеологиялық-мелиоративтiк экспедициясы» РММ-нің суармалы жерлерге мелиоративтiк iс-шаралардың орындалуы бойынша мемлекеттiк бақылау жүргiзуі, суармалы жерлердiң мелиоративтiк жай-күйiн сақтау және жақсарту жөнiнде ұсынымдар мен iс-шаралар әзiрлеу.</w:t>
            </w:r>
            <w:r>
              <w:br/>
            </w:r>
            <w:r>
              <w:rPr>
                <w:rFonts w:ascii="Times New Roman"/>
                <w:b w:val="false"/>
                <w:i w:val="false"/>
                <w:color w:val="000000"/>
                <w:sz w:val="20"/>
              </w:rPr>
              <w:t>
</w:t>
            </w:r>
            <w:r>
              <w:rPr>
                <w:rFonts w:ascii="Times New Roman"/>
                <w:b w:val="false"/>
                <w:i w:val="false"/>
                <w:color w:val="000000"/>
                <w:sz w:val="20"/>
              </w:rPr>
              <w:t>«Қазагромелиосушар» республикалық әдiстемелiк орталығы» РММ-нің жер мелиорациясы саласындағы бiрыңғай республикалық нормативтiк-әдiстемелiк құжаттаманы әзiрлеу және ғылыми негiздеу жөніндегі жұмыстар жүргізуі</w:t>
            </w:r>
          </w:p>
        </w:tc>
      </w:tr>
      <w:tr>
        <w:trPr>
          <w:trHeight w:val="30" w:hRule="atLeast"/>
        </w:trPr>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1027"/>
        <w:gridCol w:w="1218"/>
        <w:gridCol w:w="1218"/>
        <w:gridCol w:w="1218"/>
        <w:gridCol w:w="1218"/>
        <w:gridCol w:w="1256"/>
        <w:gridCol w:w="1205"/>
        <w:gridCol w:w="1613"/>
      </w:tblGrid>
      <w:tr>
        <w:trPr>
          <w:trHeight w:val="30" w:hRule="atLeast"/>
        </w:trPr>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жерлердi агромелиоративтiк зерттеу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мелиорациялау саласындағы нормативтік-әдістемелік құжаттамаларды әзірлеу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суармалы суды тиiмдi және ұтымды пайдалану, тұзданудың, сортаңданудың, тұзданудың және ирригациялық эрозияның алдын алуға және суармалы жерлерге керi әсерлердi жұмсартуға бағытталған ұсынымдар мен iс-шаралар әзiрлеу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мен ұсынымдар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инженерлiк-дайындалған жердің мелиоративтiк жай-күйінің өлшемдерін негіздеу және бағалау бойынша шығындардың орташа өлшемдi құны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теңге/гектар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мелиорациялау саласындағы нормативтік-әдістемелік базаны әзірлеу бойынша жұмыстардың орташа құны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6 058,6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6 464,6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249 772,3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254 424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282 818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270 848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270 848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2289"/>
        <w:gridCol w:w="9543"/>
      </w:tblGrid>
      <w:tr>
        <w:trPr>
          <w:trHeight w:val="6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«АӨК субъектілерін қаржылық сауықтыру жөніндегі бағыт шеңберінде кредиттік және лизингтік міндеттемелер бойынша пайыздық өтемақыны субсидиялау»</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бағдарламада:</w:t>
            </w:r>
            <w:r>
              <w:br/>
            </w:r>
            <w:r>
              <w:rPr>
                <w:rFonts w:ascii="Times New Roman"/>
                <w:b w:val="false"/>
                <w:i w:val="false"/>
                <w:color w:val="000000"/>
                <w:sz w:val="20"/>
              </w:rPr>
              <w:t>
</w:t>
            </w:r>
            <w:r>
              <w:rPr>
                <w:rFonts w:ascii="Times New Roman"/>
                <w:b w:val="false"/>
                <w:i w:val="false"/>
                <w:color w:val="000000"/>
                <w:sz w:val="20"/>
              </w:rPr>
              <w:t>1) АӨК субъектілерін қаржылық сауықтыру жөніндегі бағыт шеңберінде АШТӨ кредиттік және лизингтік міндеттемелері бойынша сыйақы өтемақысын арзандату;</w:t>
            </w:r>
            <w:r>
              <w:br/>
            </w:r>
            <w:r>
              <w:rPr>
                <w:rFonts w:ascii="Times New Roman"/>
                <w:b w:val="false"/>
                <w:i w:val="false"/>
                <w:color w:val="000000"/>
                <w:sz w:val="20"/>
              </w:rPr>
              <w:t>
</w:t>
            </w:r>
            <w:r>
              <w:rPr>
                <w:rFonts w:ascii="Times New Roman"/>
                <w:b w:val="false"/>
                <w:i w:val="false"/>
                <w:color w:val="000000"/>
                <w:sz w:val="20"/>
              </w:rPr>
              <w:t>2) оператор («Қазагромакетинг» АҚ) қызметінің құнын төлеу көзделедi.</w:t>
            </w:r>
          </w:p>
        </w:tc>
      </w:tr>
      <w:tr>
        <w:trPr>
          <w:trHeight w:val="30" w:hRule="atLeast"/>
        </w:trPr>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6"/>
        <w:gridCol w:w="1400"/>
        <w:gridCol w:w="1326"/>
        <w:gridCol w:w="1292"/>
        <w:gridCol w:w="1269"/>
        <w:gridCol w:w="1274"/>
        <w:gridCol w:w="1320"/>
        <w:gridCol w:w="959"/>
        <w:gridCol w:w="1074"/>
      </w:tblGrid>
      <w:tr>
        <w:trPr>
          <w:trHeight w:val="30" w:hRule="atLeast"/>
        </w:trPr>
        <w:tc>
          <w:tcPr>
            <w:tcW w:w="4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қаржылай сауықтыру шеңберіндегі қарыздар бойынша пайыздық өтемақыны субсидиялау көлемі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Қаржылай сауықтыру процесіне енгізу үшін қаралған несиелік және лизингтік келісімшарттар саны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қаржылай сауықтыру шеңберінде несиелік және лизингтік міндеттемелер бойынша мерзімі ұзартылған міндеттемелердің сомасы (ұлғаю есебімен)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қаржылық сауықтыру шеңберінде кредиттік және лизингтік міндеттемелер бойынша пайыздық өтемақыны төмендету мөлшері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14 700 000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19 470 136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18 070 136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2275"/>
        <w:gridCol w:w="9557"/>
      </w:tblGrid>
      <w:tr>
        <w:trPr>
          <w:trHeight w:val="42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«Ауыл шаруашылығын қолдауға берілетін несие (лизинг) бойынша сыйақы ставкасын өтеу»</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бағдарламада:</w:t>
            </w:r>
            <w:r>
              <w:br/>
            </w:r>
            <w:r>
              <w:rPr>
                <w:rFonts w:ascii="Times New Roman"/>
                <w:b w:val="false"/>
                <w:i w:val="false"/>
                <w:color w:val="000000"/>
                <w:sz w:val="20"/>
              </w:rPr>
              <w:t>
</w:t>
            </w:r>
            <w:r>
              <w:rPr>
                <w:rFonts w:ascii="Times New Roman"/>
                <w:b w:val="false"/>
                <w:i w:val="false"/>
                <w:color w:val="000000"/>
                <w:sz w:val="20"/>
              </w:rPr>
              <w:t>1) АӨК субъектілері үшін кредиттер және лизинг бойынша сыйақы өтемақысын арзандату;</w:t>
            </w:r>
            <w:r>
              <w:br/>
            </w:r>
            <w:r>
              <w:rPr>
                <w:rFonts w:ascii="Times New Roman"/>
                <w:b w:val="false"/>
                <w:i w:val="false"/>
                <w:color w:val="000000"/>
                <w:sz w:val="20"/>
              </w:rPr>
              <w:t>
</w:t>
            </w:r>
            <w:r>
              <w:rPr>
                <w:rFonts w:ascii="Times New Roman"/>
                <w:b w:val="false"/>
                <w:i w:val="false"/>
                <w:color w:val="000000"/>
                <w:sz w:val="20"/>
              </w:rPr>
              <w:t>2) оператор («Қазагромакетинг» АҚ) қызметінің құнын төлеу көзделедi.</w:t>
            </w:r>
          </w:p>
        </w:tc>
      </w:tr>
      <w:tr>
        <w:trPr>
          <w:trHeight w:val="30" w:hRule="atLeast"/>
        </w:trPr>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6"/>
        <w:gridCol w:w="1067"/>
        <w:gridCol w:w="1305"/>
        <w:gridCol w:w="1430"/>
        <w:gridCol w:w="1227"/>
        <w:gridCol w:w="1228"/>
        <w:gridCol w:w="1294"/>
        <w:gridCol w:w="1138"/>
        <w:gridCol w:w="1205"/>
      </w:tblGrid>
      <w:tr>
        <w:trPr>
          <w:trHeight w:val="30" w:hRule="atLeast"/>
        </w:trPr>
        <w:tc>
          <w:tcPr>
            <w:tcW w:w="4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5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институттар беретiн кредиттер (лизинг) бойынша субсидияларды алуға арналған бағдарламаны іске асыруға қатысқан ауыл шаруашылығы өнiмiн өңдеуші кәсіпорындар саны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және лизинг бойынша сыйақы ставкасын субсидиялау көлемі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өңдеуші кәсіпорындардың жалпы санына шыққанда субсидиялар алған кәсіпорындардың үлесі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ауыл шаруашылығы техникасының паркін жаңарту (2001 жылы шыққан техниканы ескере отырып)</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 қоса алғанда, сыйақы ставкаларын субсидиялау есебінен АӨК субъектілеріне берілген кредиттер сомасы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теңге бюджет субсидияларына қаржылық институттардың тартылған арзандатылған кредиттерінін саны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субъектілерінің кредиттік және лизингтік міндеттемелері бойынша пайыздық өтемақыны төмендету мөлшері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1 724 719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3 952 443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6 574 892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6 574 892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6 749 784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2577"/>
        <w:gridCol w:w="1018"/>
        <w:gridCol w:w="1408"/>
        <w:gridCol w:w="1223"/>
        <w:gridCol w:w="1026"/>
        <w:gridCol w:w="1018"/>
        <w:gridCol w:w="1018"/>
        <w:gridCol w:w="1206"/>
        <w:gridCol w:w="919"/>
      </w:tblGrid>
      <w:tr>
        <w:trPr>
          <w:trHeight w:val="37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өнімін терең қайта өңдеу өнімдерінің өндірісі үшін қайта өңдеу кәсіпорындарының оны сатып алуға жұмсайтын шығындарын субсидиялау</w:t>
            </w:r>
            <w:r>
              <w:br/>
            </w:r>
            <w:r>
              <w:rPr>
                <w:rFonts w:ascii="Times New Roman"/>
                <w:b w:val="false"/>
                <w:i w:val="false"/>
                <w:color w:val="000000"/>
                <w:sz w:val="20"/>
              </w:rPr>
              <w:t>
</w:t>
            </w:r>
            <w:r>
              <w:rPr>
                <w:rFonts w:ascii="Times New Roman"/>
                <w:b w:val="false"/>
                <w:i w:val="false"/>
                <w:color w:val="000000"/>
                <w:sz w:val="20"/>
              </w:rPr>
              <w:t>2) Жаңа өндірістік қуаттарды құруға не қолданыстағыларын кеңейтуге бағытталған инвестициялық салымдар кезінде АӨК субъектілері жұмсаған шығыстардың бір бөлігін өтеу.</w:t>
            </w:r>
            <w:r>
              <w:br/>
            </w:r>
            <w:r>
              <w:rPr>
                <w:rFonts w:ascii="Times New Roman"/>
                <w:b w:val="false"/>
                <w:i w:val="false"/>
                <w:color w:val="000000"/>
                <w:sz w:val="20"/>
              </w:rPr>
              <w:t>
</w:t>
            </w:r>
            <w:r>
              <w:rPr>
                <w:rFonts w:ascii="Times New Roman"/>
                <w:b w:val="false"/>
                <w:i w:val="false"/>
                <w:color w:val="000000"/>
                <w:sz w:val="20"/>
              </w:rPr>
              <w:t>Оператор қызметтеріне ақы төлеу</w:t>
            </w:r>
          </w:p>
        </w:tc>
      </w:tr>
      <w:tr>
        <w:trPr>
          <w:trHeight w:val="27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90" w:hRule="atLeast"/>
        </w:trPr>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мен қамтылып өндірілген өнімдердің көлемі, мың тонна, оның ішінде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сүт</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қуаттарды құруға не қолданыстағыларын кеңейтуге бағытталған АӨК субъектілерінің инвестициялық салымдарын төмендету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14 269 805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сүт өнімдерін өндірудің өсімі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сүт</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отандық шикізаттан қант өндірудің өсімі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субсидиялар есебін тартылған инвестициялар көлемі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47 566 016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17 767 227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51"/>
    <w:p>
      <w:pPr>
        <w:spacing w:after="0"/>
        <w:ind w:left="0"/>
        <w:jc w:val="left"/>
      </w:pPr>
      <w:r>
        <w:rPr>
          <w:rFonts w:ascii="Times New Roman"/>
          <w:b/>
          <w:i w:val="false"/>
          <w:color w:val="000000"/>
        </w:rPr>
        <w:t xml:space="preserve"> 
Бюджеттiк шығыстардың жиынтығы</w:t>
      </w:r>
    </w:p>
    <w:bookmarkEnd w:id="51"/>
    <w:p>
      <w:pPr>
        <w:spacing w:after="0"/>
        <w:ind w:left="0"/>
        <w:jc w:val="both"/>
      </w:pPr>
      <w:r>
        <w:rPr>
          <w:rFonts w:ascii="Times New Roman"/>
          <w:b w:val="false"/>
          <w:i w:val="false"/>
          <w:color w:val="ff0000"/>
          <w:sz w:val="28"/>
        </w:rPr>
        <w:t>      Ескерту. Кіші бөлімге өзгеріс енгізілді - ҚР Үкіметінің 26.06.2014 </w:t>
      </w:r>
      <w:r>
        <w:rPr>
          <w:rFonts w:ascii="Times New Roman"/>
          <w:b w:val="false"/>
          <w:i w:val="false"/>
          <w:color w:val="ff0000"/>
          <w:sz w:val="28"/>
        </w:rPr>
        <w:t>№ 705</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5"/>
        <w:gridCol w:w="755"/>
        <w:gridCol w:w="1647"/>
        <w:gridCol w:w="1623"/>
        <w:gridCol w:w="1506"/>
        <w:gridCol w:w="1390"/>
        <w:gridCol w:w="1468"/>
        <w:gridCol w:w="1143"/>
        <w:gridCol w:w="1143"/>
      </w:tblGrid>
      <w:tr>
        <w:trPr>
          <w:trHeight w:val="30" w:hRule="atLeast"/>
        </w:trPr>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2012 жыл</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2013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295 318 265,7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199 284 346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152 003 142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110 379 532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109 350 285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бюджеттiк бағдарламалар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237 194 769,1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179 116 655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130 631 888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110 379 532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109 350 285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даму бағдарламалары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58 123 496,6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20 167 691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21 371 254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