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f789" w14:textId="044f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2011 - 2015 жылдарға арналған стратегиялық жоспарын бекіту туралы" Қазақстан Республикасы Үкіметінің 2011 жылғы 19 ақпандағы № 160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1578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министрлігінің 2011 – 2015 жылдарға арналған стратегиялық жоспарын бекіту туралы» Қазақстан Республикасы Үкіметінің 2011 жылғы 19 ақпандағы № 160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254-құжат)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Білім және ғылым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«Сапалы білімге қол жеткізуді қамтамасыз ету»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«Сапалы мектеп біліміне қол жеткізуді қамтамасыз ету» деген </w:t>
      </w:r>
      <w:r>
        <w:rPr>
          <w:rFonts w:ascii="Times New Roman"/>
          <w:b w:val="false"/>
          <w:i w:val="false"/>
          <w:color w:val="000000"/>
          <w:sz w:val="28"/>
        </w:rPr>
        <w:t>1.2-мақсатта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«Мектептегі білім берудің сапалы қызметтерін ұсыну» деген 1.2.1-міндетте: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«6. Мектептердің жалпы санынан электрондық оқыту жүйесін (e-learning) енгізген мемлекеттік мектептердің үлесi» деген жолдың «2013 жыл» деген бағанындағы «14,6» деген сандар «7» деген санмен ауыстырылсын;</w:t>
      </w:r>
      <w:r>
        <w:br/>
      </w:r>
      <w:r>
        <w:rPr>
          <w:rFonts w:ascii="Times New Roman"/>
          <w:b w:val="false"/>
          <w:i w:val="false"/>
          <w:color w:val="000000"/>
          <w:sz w:val="28"/>
        </w:rPr>
        <w:t>
</w:t>
      </w:r>
      <w:r>
        <w:rPr>
          <w:rFonts w:ascii="Times New Roman"/>
          <w:b w:val="false"/>
          <w:i w:val="false"/>
          <w:color w:val="000000"/>
          <w:sz w:val="28"/>
        </w:rPr>
        <w:t>
      «2020 жылға қарай әлемдік білім беру кеңістігіне біріктірілген техникалық және кәсіптік білім берудің тиімді жүйесінің жұмыс істеуі» деген </w:t>
      </w:r>
      <w:r>
        <w:rPr>
          <w:rFonts w:ascii="Times New Roman"/>
          <w:b w:val="false"/>
          <w:i w:val="false"/>
          <w:color w:val="000000"/>
          <w:sz w:val="28"/>
        </w:rPr>
        <w:t>1.3-мақсатта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«Техникалық және кәсіптік білімнің қолжетімділігін қамтамасыз ету» деген 1.3.1-міндетте:</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көрсеткіштерінде:»:</w:t>
      </w:r>
      <w:r>
        <w:br/>
      </w:r>
      <w:r>
        <w:rPr>
          <w:rFonts w:ascii="Times New Roman"/>
          <w:b w:val="false"/>
          <w:i w:val="false"/>
          <w:color w:val="000000"/>
          <w:sz w:val="28"/>
        </w:rPr>
        <w:t>
</w:t>
      </w:r>
      <w:r>
        <w:rPr>
          <w:rFonts w:ascii="Times New Roman"/>
          <w:b w:val="false"/>
          <w:i w:val="false"/>
          <w:color w:val="000000"/>
          <w:sz w:val="28"/>
        </w:rPr>
        <w:t>
      «1. Типтік жастағы жастарды техникалық және кәсіптік біліммен қамтудың үлесі» деген жолдағы «16,8» деген сандар «16,0»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Пайдалануға енгізілген кадрларды даярлау және қайта даярлау жөніндегі өңіраралық орталықтардың саны, жыл сайын» деген жолдағы «1» деген сан «0» деген санмен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0"/>
        <w:gridCol w:w="1000"/>
        <w:gridCol w:w="1000"/>
        <w:gridCol w:w="1000"/>
        <w:gridCol w:w="1000"/>
        <w:gridCol w:w="1000"/>
      </w:tblGrid>
      <w:tr>
        <w:trPr>
          <w:trHeight w:val="285" w:hRule="atLeast"/>
        </w:trPr>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Кадрларды даярлау және қайта даярлау жөніндегі өңіраралық орталықтарды пайдалануға енгізу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20" w:id="1"/>
    <w:p>
      <w:pPr>
        <w:spacing w:after="0"/>
        <w:ind w:left="0"/>
        <w:jc w:val="both"/>
      </w:pPr>
      <w:r>
        <w:rPr>
          <w:rFonts w:ascii="Times New Roman"/>
          <w:b w:val="false"/>
          <w:i w:val="false"/>
          <w:color w:val="000000"/>
          <w:sz w:val="28"/>
        </w:rPr>
        <w:t>
      деген 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0"/>
        <w:gridCol w:w="1000"/>
        <w:gridCol w:w="1000"/>
        <w:gridCol w:w="1000"/>
        <w:gridCol w:w="1000"/>
        <w:gridCol w:w="1000"/>
      </w:tblGrid>
      <w:tr>
        <w:trPr>
          <w:trHeight w:val="285" w:hRule="atLeast"/>
        </w:trPr>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Кадрларды даярлау және қайта даярлау жөніндегі өңіраралық орталықтарды пайдалануға енгізу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23" w:id="2"/>
    <w:p>
      <w:pPr>
        <w:spacing w:after="0"/>
        <w:ind w:left="0"/>
        <w:jc w:val="both"/>
      </w:pPr>
      <w:r>
        <w:rPr>
          <w:rFonts w:ascii="Times New Roman"/>
          <w:b w:val="false"/>
          <w:i w:val="false"/>
          <w:color w:val="000000"/>
          <w:sz w:val="28"/>
        </w:rPr>
        <w:t>
      «Кадрларды даярлаудың сапасын және олардың бәсекеге қабілеттілігін арттыру» деген 1.3.2-міндетте:</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көрсеткіштерінде:»:</w:t>
      </w:r>
      <w:r>
        <w:br/>
      </w:r>
      <w:r>
        <w:rPr>
          <w:rFonts w:ascii="Times New Roman"/>
          <w:b w:val="false"/>
          <w:i w:val="false"/>
          <w:color w:val="000000"/>
          <w:sz w:val="28"/>
        </w:rPr>
        <w:t>
</w:t>
      </w:r>
      <w:r>
        <w:rPr>
          <w:rFonts w:ascii="Times New Roman"/>
          <w:b w:val="false"/>
          <w:i w:val="false"/>
          <w:color w:val="000000"/>
          <w:sz w:val="28"/>
        </w:rPr>
        <w:t>
      «6. Техникалық және кәсіптік білім беру ұйымдарының (мемлекеттік) жалпы санынан электрондық оқыту жүйесін енгізгендердің үлесі» деген жолдың «2013 жыл» деген бағанындағы «16,2» деген сандар «10»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002 «Техникалық және кәсіптік, орта білімнен кейінгі білім беру ұйымдарында мамандар даярлау және білім алушыларға әлеуметтік қолдау көрсету»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«Мемлекеттік білім беру тапсырысы бойынша білім алушыларды жоспарлы қабылдау» деген жолдағы «1 751» деген сандар «1743»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«1 білім алушыны даярлауға арналған болжамды орташа шығыс (стипендия мен жол жүруге арналған өтемақыны есептемегенде)» деген жолдағы «456,3» деген сандар «417»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«2 565 494» деген сандар «2 519 888»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«Ғылыми зерттеулерді коммерцияландыру жобасы бойынша инновациялық жүйенің желілерін дамыту»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«Технологияларды коммерцияландыру кеңсесі арқылы шетелге жіберілген патентке өтінімдердің шамамен алғандағы саны (Технологияларды коммерцияландыру кеңсесі)» деген жолдағы «1» деген сан «0» деген санмен ауыстырылсын;</w:t>
      </w:r>
      <w:r>
        <w:br/>
      </w:r>
      <w:r>
        <w:rPr>
          <w:rFonts w:ascii="Times New Roman"/>
          <w:b w:val="false"/>
          <w:i w:val="false"/>
          <w:color w:val="000000"/>
          <w:sz w:val="28"/>
        </w:rPr>
        <w:t>
</w:t>
      </w:r>
      <w:r>
        <w:rPr>
          <w:rFonts w:ascii="Times New Roman"/>
          <w:b w:val="false"/>
          <w:i w:val="false"/>
          <w:color w:val="000000"/>
          <w:sz w:val="28"/>
        </w:rPr>
        <w:t>
      «Технологияларды коммерцияландыру кеңсесінің көмегімен берілген лицензиялардың шамамен алғандағы саны» деген жолдағы «1» деген сан «0» деген санмен ауыстырылсын;</w:t>
      </w:r>
      <w:r>
        <w:br/>
      </w:r>
      <w:r>
        <w:rPr>
          <w:rFonts w:ascii="Times New Roman"/>
          <w:b w:val="false"/>
          <w:i w:val="false"/>
          <w:color w:val="000000"/>
          <w:sz w:val="28"/>
        </w:rPr>
        <w:t>
</w:t>
      </w:r>
      <w:r>
        <w:rPr>
          <w:rFonts w:ascii="Times New Roman"/>
          <w:b w:val="false"/>
          <w:i w:val="false"/>
          <w:color w:val="000000"/>
          <w:sz w:val="28"/>
        </w:rPr>
        <w:t>
      «Жүргізілген технологиялық аудиттердің шамамен алғандағы саны» деген жолдағы «1» деген сан «0» деген санмен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«Аға ғылыми қызметкерлер тобы мен кіші ғылыми қызметкерлер тобының бағдарламасы бойынша орталықтарды жеке қаржыландырудың болжамды үлесі» деген жолдағы «5» деген сан «2,5»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«Құрылған және жұмыс істеп жатқан аға ғылыми қызметкерлер мен кіші ғылыми қызметкерлер топтарының шамамен алғандағы саны» деген жолдағы «20» деген сандар «21»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«Қайта қаралған қағидалар, нормалар, ұсынымдар» деген жолдағы «3» деген сан «1» деген санмен ауыстырылсын;</w:t>
      </w:r>
      <w:r>
        <w:br/>
      </w:r>
      <w:r>
        <w:rPr>
          <w:rFonts w:ascii="Times New Roman"/>
          <w:b w:val="false"/>
          <w:i w:val="false"/>
          <w:color w:val="000000"/>
          <w:sz w:val="28"/>
        </w:rPr>
        <w:t>
</w:t>
      </w:r>
      <w:r>
        <w:rPr>
          <w:rFonts w:ascii="Times New Roman"/>
          <w:b w:val="false"/>
          <w:i w:val="false"/>
          <w:color w:val="000000"/>
          <w:sz w:val="28"/>
        </w:rPr>
        <w:t>
      «Технологияларды коммерцияландыруға берілген гранттардың шамамен алғандағы саны» деген жолдағы «5» деген сан «0»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«2 544 846» деген сандар «1 856 762»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«Білім және ғылым объектілерін салу және реконструкциялау»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«Жоғары оқу орындары үшін жатақханалар салу» деген жолдағы «8» деген сан «5» деген санмен ауыстырылсын;</w:t>
      </w:r>
      <w:r>
        <w:br/>
      </w:r>
      <w:r>
        <w:rPr>
          <w:rFonts w:ascii="Times New Roman"/>
          <w:b w:val="false"/>
          <w:i w:val="false"/>
          <w:color w:val="000000"/>
          <w:sz w:val="28"/>
        </w:rPr>
        <w:t>
</w:t>
      </w:r>
      <w:r>
        <w:rPr>
          <w:rFonts w:ascii="Times New Roman"/>
          <w:b w:val="false"/>
          <w:i w:val="false"/>
          <w:color w:val="000000"/>
          <w:sz w:val="28"/>
        </w:rPr>
        <w:t>
      «Мұнай-газ, өңдеу, отын-энергетика және машина жасау салалары үшін техникалық және қызмет көрсету еңбегі кадрларын даярлау және қайта даярлау жөніндегі өңіраралық кәсіптік орталықтар салу» деген жолдағы «2» деген сан «0» деген санмен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«Жатақханаға мұқтаж студенттердің жалпы санынан студенттерді жатақханадағы орындармен қамтамасыз ету» деген жолдағы «3,4» деген сандар «2,1»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«Мұнай-газ, өңдеу, отын-энергетика және машина жасау салалары үшін техникалық және қызмет көрсету еңбегі кадрларын даярлау және қайта даярлау жөніндегі өңіраралық кәсіптік орталықтарға қажеттілікті қамтамасыз ету» деген жолдағы «75» деген сандар «25»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«Орта білім беретін республикалық объектілерді нормативке жеткізу» деген жолдағы «1» деген сан «0»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«9 656 076» деген сандар «8 873 003»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«Білім беру жүйесінің әдістемелік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«Жалпы білім беретін пәндер бойынша әзірленген, аударылған және басып шығарылған пәндік стандарттардың, эксперименталдық оқу бағдарламаларының, әдістемелік құралдардың, нормативтік құқықтық актілердің және 12 жылдық оқытуға көшуді әдіснамалық және әдістемелік қамтамасыз ету жөніндегі басқа да құжаттардың болжамды саны» деген жолдағы «487» деген сандар «483»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«Білім деңгейлері бойынша салалық шеңбер мен кәсіби стандарттарды әзірлеу» деген жолдағы «80»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«3 083 757» деген сандар «2 819 374»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«Дарынды балаларды оқыту және тәрбиелеу»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«Назарбаев Зияткерлік мектептердегі, интернаттардағы, мектепалдындағы, балабақшалардағы, оқу-сауықтыру орталықтарындағы оқушылардың орташа жылдық болжамды саны» деген жолдағы «8 011,3» деген сандар «7 324,6»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«Жылына 1 оқушыны оқыту мен тәрбиелеудің болжамды орташа құны:» деген жолда: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«мемлекеттік кәсіпорындарда» деген жолдағы «190,2» деген сандар «191,6»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«15 603 168» деген сандар «14 739 681»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«Мемлекеттік білім беру тапсырысын орналастыру барлығы, оның ішінде:» деген жолдағы «252 102» деген сандар «252 017»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«Мектепке дейінгі білім беру ұйымдарында мемлекеттік білім беру тапсырысын орналастыру есебінен қосымша орындарды енгізу» деген жолдағы «21 327» деген сандар «18 646»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«42 863 078» деген сандар «42 380 506»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үшiн берілетін нысаналы даму трансферттерi» деген бюджеттік бағдарлама мынандай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9"/>
        <w:gridCol w:w="4439"/>
        <w:gridCol w:w="5282"/>
      </w:tblGrid>
      <w:tr>
        <w:trPr>
          <w:trHeight w:val="285" w:hRule="atLeast"/>
        </w:trPr>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r>
      <w:tr>
        <w:trPr>
          <w:trHeight w:val="285" w:hRule="atLeast"/>
        </w:trPr>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Балабақшаларды, 3 ауысымды және авариялық жағдайдағы мектептерді жою мақсатында жалпы білім беретін мектептерді салу</w:t>
            </w:r>
          </w:p>
        </w:tc>
      </w:tr>
      <w:tr>
        <w:trPr>
          <w:trHeight w:val="285" w:hRule="atLeast"/>
        </w:trPr>
        <w:tc>
          <w:tcPr>
            <w:tcW w:w="4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1400"/>
        <w:gridCol w:w="1069"/>
        <w:gridCol w:w="1286"/>
        <w:gridCol w:w="1232"/>
        <w:gridCol w:w="1268"/>
        <w:gridCol w:w="1322"/>
        <w:gridCol w:w="1069"/>
        <w:gridCol w:w="1341"/>
      </w:tblGrid>
      <w:tr>
        <w:trPr>
          <w:trHeight w:val="285" w:hRule="atLeast"/>
        </w:trPr>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мектептердің шамамен алғандағы саны: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 оқытуды жою үшін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67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жағдайдағы ғимараттарды ауыстыру үшін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мектепке дейінгі объектілердің шамамен алғандағы саны: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 мектептерді жою үшін пайдалануға берілген мектептердің болжамды үлесі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жағдайдағы мектептерді ауыстыру үшін пайдалануға берілген мектептердің болжамды үлесі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мектепке дейінгі ұйымдардың болжамды үлесі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мектептердің балабақшалардың, инфрақұрылымын құру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285" w:hRule="atLeast"/>
        </w:trPr>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салу кезіндегі 1 оқушы орнының шамамен алғандағы орташа құны: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Балабақшалар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орындық мектептер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орындық мектептер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орындық мектептер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орындық мектептер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53 682 651,8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42 309 138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49 843 048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68 122 115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54 595 171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50 511 155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46 572 146 </w:t>
            </w:r>
          </w:p>
        </w:tc>
      </w:tr>
    </w:tbl>
    <w:p>
      <w:pPr>
        <w:spacing w:after="0"/>
        <w:ind w:left="0"/>
        <w:jc w:val="both"/>
      </w:pPr>
      <w:r>
        <w:rPr>
          <w:rFonts w:ascii="Times New Roman"/>
          <w:b w:val="false"/>
          <w:i w:val="false"/>
          <w:color w:val="000000"/>
          <w:sz w:val="28"/>
        </w:rPr>
        <w:t>                                                                   »;</w:t>
      </w:r>
    </w:p>
    <w:bookmarkStart w:name="z80" w:id="3"/>
    <w:p>
      <w:pPr>
        <w:spacing w:after="0"/>
        <w:ind w:left="0"/>
        <w:jc w:val="both"/>
      </w:pPr>
      <w:r>
        <w:rPr>
          <w:rFonts w:ascii="Times New Roman"/>
          <w:b w:val="false"/>
          <w:i w:val="false"/>
          <w:color w:val="000000"/>
          <w:sz w:val="28"/>
        </w:rPr>
        <w:t>
      023 «Мемлекеттік білім беру ұйымдары кадрларының біліктілігін арттыру және қайта даярлау»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«Жаңа формацияның әртүрлі бейіні, 12 жылдық білімнің технологиялары бойынша кадрлардың біліктілігін арттыру және қайта даярлау курстарынан өтуші, сондай-ақ шетелде тағылымдамадан және біліктілігін арттырудан өтуші тыңдаушылардың болжамды саны» деген жолдағы «73 054» деген сандар «71 554»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«Кадрлардың біліктілігін арттыру және қайта даярлау курстарынан өтуші 1 тыңдаушыны жылына оқытудың болжамды орташа құны» деген жолдағы «173 039» деген сандар «176 082»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«12 641 182» деген сандар «12 599 670»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031 «Облыстық бюджеттерге, Астана және Алматы қалаларының бюджеттеріне Қазақстан Республикасында білім беруді дамытудың 2011 - 2020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«Үйде оқытылатын мүгедек балаларды жабдықпен, бағдарламалық қамтыммен қамтамасыз ету» деген жолдағы «1 378» деген сандар «1 386»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«3 251 097» деген сандар «2 926 530»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040 «Жастар саясаты және азаматтарды патриоттық тәрбиелеу жөніндегі іс-шараларды жүргізу»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жолдың «2013 жыл» деген бағанындағы «1 508 910» деген сандар «917 161»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044 «Облыстық бюджеттерге, Астана және Алматы қалаларының бюджеттеріне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жолдың «2013 жыл» деген бағанындағы «4 249 349» деген сандар «4 135 960»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045 «Облыстық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жолдың «2013 жыл» деген бағанындағы «2 425 000» деген сандар «2 410 497»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052 «Орта және техникалық кәсіптік білім беру ұйымдарында электрондық оқыту жүйесін енгізу»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«Білім беру ұйымдарында электрондық оқыту жүйесін (е-learning) енгізу» деген жолдағы «578» деген сандар «115»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«Мектептердің жалпы санынан электрондық оқыту жүйесін (е-learning) енгізген мектептердің үлесі» деген жолдағы «14,6» деген сандар «7» деген санмен ауыстырылсын;</w:t>
      </w:r>
      <w:r>
        <w:br/>
      </w:r>
      <w:r>
        <w:rPr>
          <w:rFonts w:ascii="Times New Roman"/>
          <w:b w:val="false"/>
          <w:i w:val="false"/>
          <w:color w:val="000000"/>
          <w:sz w:val="28"/>
        </w:rPr>
        <w:t>
</w:t>
      </w:r>
      <w:r>
        <w:rPr>
          <w:rFonts w:ascii="Times New Roman"/>
          <w:b w:val="false"/>
          <w:i w:val="false"/>
          <w:color w:val="000000"/>
          <w:sz w:val="28"/>
        </w:rPr>
        <w:t>
      «Электрондық оқыту жүйесін енгізген техникалық және кәсіптік білім беру ұйымдарының (мемлекеттік) олардың жалпы санынан үлесі» деген жолдағы «16,2» деген сандар «10»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жолдың «2013 жыл» деген бағанындағы «15 347 930» деген сандар «4 799 323»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053 «Облыстық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санаты үшін қосымшаақы мөлшерін ұлғайтуға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қосымшаақы мөлшерін ұлғайту» деген жолдағы «255 295» деген сандар «247 945»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«10 934 758» деген сандар «10 548 984»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054 «Облыстық бюджеттерге, Астана және Алматы қалаларының бюджеттеріне өндірістік оқытуды ұйымдастыру үшін техникалық және кәсіптік білім беру ұйымдарының өндірістік оқыту шеберлеріне қосымшаақы белгілеуге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«Техникалық және кәсіптік білім беру ұйымдарының өндірістік оқыту шеберлеріне өндірістік оқытуды ұйымдастырғаны үшін қосымшаақыны ұлғайту» деген жолдағы «6 393» деген сандар «6 150»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«1 485 346» деген сандар «1 373 658»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060 «Назарбаев Зияткерлік мектептері» ДБҰ-на нысаналы салым»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«Әзірленген жобалау-сметалық құжаттаманың шамамен алғандағы саны. Түзету» деген жолдағы «4» деген сан «3» деген санмен ауыстырылсын;</w:t>
      </w:r>
      <w:r>
        <w:br/>
      </w:r>
      <w:r>
        <w:rPr>
          <w:rFonts w:ascii="Times New Roman"/>
          <w:b w:val="false"/>
          <w:i w:val="false"/>
          <w:color w:val="000000"/>
          <w:sz w:val="28"/>
        </w:rPr>
        <w:t>
</w:t>
      </w:r>
      <w:r>
        <w:rPr>
          <w:rFonts w:ascii="Times New Roman"/>
          <w:b w:val="false"/>
          <w:i w:val="false"/>
          <w:color w:val="000000"/>
          <w:sz w:val="28"/>
        </w:rPr>
        <w:t>
      «Пайдалануға енгізіліп жатқан объектілердің шамамен алғандағы саны» деген жолдағы «10» деген сандар «8» деген санмен ауыстырылсын;</w:t>
      </w:r>
      <w:r>
        <w:br/>
      </w:r>
      <w:r>
        <w:rPr>
          <w:rFonts w:ascii="Times New Roman"/>
          <w:b w:val="false"/>
          <w:i w:val="false"/>
          <w:color w:val="000000"/>
          <w:sz w:val="28"/>
        </w:rPr>
        <w:t>
</w:t>
      </w:r>
      <w:r>
        <w:rPr>
          <w:rFonts w:ascii="Times New Roman"/>
          <w:b w:val="false"/>
          <w:i w:val="false"/>
          <w:color w:val="000000"/>
          <w:sz w:val="28"/>
        </w:rPr>
        <w:t>
      «Оқу және басқа да жабдықпен және оқу-әдістемелік әдебиетпен қамтамасыз етілген объектілердің шамамен алғандағы саны» деген жолдағы «24» деген сандар «19»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«Назарбаев зияткерлік мектептерінің білім алушылары үшін оқу-сауықтыру орталықтарының болжамды саны» деген жолдағы «2» деген сан «0» деген санмен ауыстырылсын;</w:t>
      </w:r>
      <w:r>
        <w:br/>
      </w:r>
      <w:r>
        <w:rPr>
          <w:rFonts w:ascii="Times New Roman"/>
          <w:b w:val="false"/>
          <w:i w:val="false"/>
          <w:color w:val="000000"/>
          <w:sz w:val="28"/>
        </w:rPr>
        <w:t>
</w:t>
      </w:r>
      <w:r>
        <w:rPr>
          <w:rFonts w:ascii="Times New Roman"/>
          <w:b w:val="false"/>
          <w:i w:val="false"/>
          <w:color w:val="000000"/>
          <w:sz w:val="28"/>
        </w:rPr>
        <w:t>
      «Білім беру сапасын мониторингілеу және бағалау құралдары мен технологиялары енгізілген мектептердің болжамды саны» деген жолдағы «11» деген сандар «10»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«Олимпиадаларға, мектептен тыс іс-шараларға қатысатын оқушылардың болжамды саны» деген жолдағы «32 349» деген сандар «7 269»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«41 985 846» деген сандар «39 455 449»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062 «Облыстық бюджеттерге, Астана және Алматы қалаларының бюджеттеріне үш деңгейлі жүйе бойынша біліктілігін арттырудан өткен мұғалімдерге еңбекақыны көтеруге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«Біліктілікті арттыру курстарын аяқтағаннан кейін біліктілік емтиханынан өткен мұғалімдерге еңбекақыны көтеру: 1-деңгей - 100 %-ға, 2-деңгей - 70 %-ға, 3-деңгей - 30 %» деген жолдағы «12 289» деген сандар «12 003»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«2 685 026» деген сандар «2 361 371»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064 «Жоғары және жоғары оқу орнынан кейінгі білімі бар мамандарды даярлау және «Назарбаев университеті» ДББҰ қызметін ұйымдастыру жөніндегі қызметтер» деген бюджеттік бағдарламаларда: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«Мемлекеттік тапсырыс негізінде оқуға қабылданған тыңдаушылардың жоспарлы саны» деген жолдағы «500» деген сандар «537»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тапсырыс негізінде бакалавриат бағдарламалары бойынша оқуға қабылданған студенттердің жоспарлы саны» деген жолдағы «500» деген сандар «539»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тапсырыс негізінде магистратура бағдарламалары бойынша студенттердің жоспарлы саны» деген жолдағы «140» деген сандар «97»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«Бір білім алушыға арналған орташа ағымдағы шығыстар» деген жолда:</w:t>
      </w:r>
      <w:r>
        <w:br/>
      </w:r>
      <w:r>
        <w:rPr>
          <w:rFonts w:ascii="Times New Roman"/>
          <w:b w:val="false"/>
          <w:i w:val="false"/>
          <w:color w:val="000000"/>
          <w:sz w:val="28"/>
        </w:rPr>
        <w:t>
</w:t>
      </w:r>
      <w:r>
        <w:rPr>
          <w:rFonts w:ascii="Times New Roman"/>
          <w:b w:val="false"/>
          <w:i w:val="false"/>
          <w:color w:val="000000"/>
          <w:sz w:val="28"/>
        </w:rPr>
        <w:t>
      «тыңдаушы» деген жолдағы «4355,1» деген сандар «4254»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«студент» деген жолдағы «5858,9» деген сандар «5100»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«магистрант» деген жолдағы «6319,1» деген сандар «7500»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«9 323 443» деген сандар «8 197 082»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074 «Техникалық және кәсіптік білімді жаңғырту»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«Техникалық және кәсіптік білімнің үлгілік оқу жоспарлары мен бағдарламаларының шамамен алғандағы саны» деген жолдағы «147»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«Техникалық және кәсіптік білімнің арнайы пәндері бойынша үлгілік оқу бағдарламаларының шамамен алғандағы саны» деген жолдағы «940»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«Оқу және модульдік бағдарламаларды әзірлеу бойынша курстардан өткен педагогтердің шамамен алғандағы саны» деген жолдағы «350»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«Жоба шеңберінде қолдау тапқан басым салалардағы мамандықтардың жалпы санынан жаңа үлгілік оқу жоспарларымен және бағдарламаларымен қамтылған мамандықтардың жоспарлы үлесі» деген жолдағы «100»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«Мамандықтардың жалпы санынан кәсіптік стандарттармен қамтылған мамандықтардың жоспарлы үлесі» деген жолдағы «65» деген сандар «45»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«2 429 628» деген сандар «1 234 053»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075 «Астана қаласының бюджетіне Ломоносов атындағы ММУ филиалына арналған Гумилев атындағы Еуразия ұлттық университеті жатақханасының және Назарбаев Зияткерлік мектептерінің құрылысына жер учаскелерін алып қою үшін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жолдың «2013 жыл» деген бағанындағы «413 286» деген сандар «282 649»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080 «Облыстық бюджеттерге, Астана және Алматы қалаларының бюджеттеріне техникалық және кәсіптік білім беру ұйымдарындағы білім алушыларға әлеуметтік қолдау көрсетуге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«Стипендиаттардың жылдық орташа контингенті» деген жолдағы «48 137» деген сандар «43 321»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«Жеңілдікпен жол жүрумен қамтамасыз етілген білім алушылардың орташа саны» деген жолдағы «103 632» деген сандар «88 962»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«7 336 460» деген сандар «6 168 309»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083 «Облыстық бюджеттерге, Астана және Алматы қалаларының бюджеттеріне техникалық және кәсіптік білім беру ұйымдарының оқытушыларына (мұғалімдеріне) жалақыларындағы айырманы төлеуге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«Техникалық және кәсіптік білім беру ұйымдарының оқытушыларына (мұғалімдеріне) жалақыларындағы айырманы төлеу» деген жолдағы «7 575,1» деген сандар «7 203,3»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«919 939» деген сандар «756 893»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084 «Астана қаласының бюджетіне білім беру объектілерін салуға жер учаскелерін алып қою үшін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жолдың «2013 жыл» деген бағанындағы «672 666» деген сандар «455 714»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088 «Облыстық бюджеттерге, Астана және Алматы қалаларының бюджеттеріне жаңадан енгізілетін білім беру ұйымдарын ұстауға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«Ақмола облысының жаңадан енгізілетін білім беру ұйымдарын ұстау» деген жолдағы «6» деген сан «5»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«452 335» деген сандар «390 862»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104 «Нашақорлыққа және есірткі бизнесіне қарсы күрес»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жолдың «2013 жыл» деген бағанындағы «2 576» деген сандар «1 763»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жиынтығы» деген </w:t>
      </w:r>
      <w:r>
        <w:rPr>
          <w:rFonts w:ascii="Times New Roman"/>
          <w:b w:val="false"/>
          <w:i w:val="false"/>
          <w:color w:val="000000"/>
          <w:sz w:val="28"/>
        </w:rPr>
        <w:t>7.2-кіші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БАРЛЫҒЫ» деген жолдағы «417 841 214,0» деген сандар «395 665 160,0»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«348 089 227,0» деген сандар «327 384 330,0»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жолдағы «69 751 987,0» деген сандар «68 280 830,0»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