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6de8" w14:textId="a5c6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өнеркәсіптік дамыту жөніндегі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1522 қаулысы. Күші жойылды - Қазақстан Республикасы Yкiметiнiң 2016 жылғы 29 қыркүйектегі № 546 қаулысымен</w:t>
      </w:r>
    </w:p>
    <w:p>
      <w:pPr>
        <w:spacing w:after="0"/>
        <w:ind w:left="0"/>
        <w:jc w:val="both"/>
      </w:pPr>
      <w:r>
        <w:rPr>
          <w:rFonts w:ascii="Times New Roman"/>
          <w:b w:val="false"/>
          <w:i w:val="false"/>
          <w:color w:val="ff0000"/>
          <w:sz w:val="28"/>
        </w:rPr>
        <w:t xml:space="preserve">
      Ескерту. Күші жойылды – ҚР Yкiметiнiң 29.09.2016 </w:t>
      </w:r>
      <w:r>
        <w:rPr>
          <w:rFonts w:ascii="Times New Roman"/>
          <w:b w:val="false"/>
          <w:i w:val="false"/>
          <w:color w:val="ff0000"/>
          <w:sz w:val="28"/>
        </w:rPr>
        <w:t>№ 546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 өнеркәсіптік дамыту саласындағы ұсыныстарды әзірлеу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Республикасын өнеркәсіптік дамыту жөніндегі комиссия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1522 қаулысына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Қазақстан Республикасын өнеркәсіптік дамыту жөніндегі комиссияның құрамы</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Инвестициялар және даму министрі, төрағаның орынбасары</w:t>
      </w:r>
    </w:p>
    <w:p>
      <w:pPr>
        <w:spacing w:after="0"/>
        <w:ind w:left="0"/>
        <w:jc w:val="both"/>
      </w:pPr>
      <w:r>
        <w:rPr>
          <w:rFonts w:ascii="Times New Roman"/>
          <w:b w:val="false"/>
          <w:i w:val="false"/>
          <w:color w:val="000000"/>
          <w:sz w:val="28"/>
        </w:rPr>
        <w:t>
      Қазақстан Республикасы Ұлттық кәсіпкерлер палатасының төралқа төрағасы, төрағаның орынбасары (келісім бойынша)</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 хатшы</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Парламенті Мәжілісінің депутаты, Қазақстан машина жасаушылар одағының басқарма төрағасы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"Қазмұнайгаз"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"Қазатомөнеркәсіп" ұлттық атом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темір жолы" ұлттық компаниясы" акционерлік қоғамының президенті (келісім бойынша)</w:t>
      </w:r>
    </w:p>
    <w:p>
      <w:pPr>
        <w:spacing w:after="0"/>
        <w:ind w:left="0"/>
        <w:jc w:val="both"/>
      </w:pPr>
      <w:r>
        <w:rPr>
          <w:rFonts w:ascii="Times New Roman"/>
          <w:b w:val="false"/>
          <w:i w:val="false"/>
          <w:color w:val="000000"/>
          <w:sz w:val="28"/>
        </w:rPr>
        <w:t>
      "KAZNEX INVEST" экспорт және инвестициялар жөніндегі ұлттық агенттігі"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индустрияны дамыту институты" акционерлік қоғамының басқарма төрағасы (келісім бойынша)</w:t>
      </w:r>
    </w:p>
    <w:p>
      <w:pPr>
        <w:spacing w:after="0"/>
        <w:ind w:left="0"/>
        <w:jc w:val="both"/>
      </w:pPr>
      <w:r>
        <w:rPr>
          <w:rFonts w:ascii="Times New Roman"/>
          <w:b w:val="false"/>
          <w:i w:val="false"/>
          <w:color w:val="000000"/>
          <w:sz w:val="28"/>
        </w:rPr>
        <w:t>
      "Парасат" ұлттық ғылыми-технологиялық холдингі" акционерлік қоғамының басқарма төрағасы (келісім бойынша)</w:t>
      </w:r>
    </w:p>
    <w:p>
      <w:pPr>
        <w:spacing w:after="0"/>
        <w:ind w:left="0"/>
        <w:jc w:val="both"/>
      </w:pPr>
      <w:r>
        <w:rPr>
          <w:rFonts w:ascii="Times New Roman"/>
          <w:b w:val="false"/>
          <w:i w:val="false"/>
          <w:color w:val="000000"/>
          <w:sz w:val="28"/>
        </w:rPr>
        <w:t>
      "Экономикалық зерттеулер институты" акционерлік қоғамының президенті (келісім бойынша)</w:t>
      </w:r>
    </w:p>
    <w:p>
      <w:pPr>
        <w:spacing w:after="0"/>
        <w:ind w:left="0"/>
        <w:jc w:val="both"/>
      </w:pPr>
      <w:r>
        <w:rPr>
          <w:rFonts w:ascii="Times New Roman"/>
          <w:b w:val="false"/>
          <w:i w:val="false"/>
          <w:color w:val="000000"/>
          <w:sz w:val="28"/>
        </w:rPr>
        <w:t>
      "Қазақстан Республикасының ұлттық ғылым академиясы" қоғамдық бірлестігінің президенті (келісім бойынша)</w:t>
      </w:r>
    </w:p>
    <w:p>
      <w:pPr>
        <w:spacing w:after="0"/>
        <w:ind w:left="0"/>
        <w:jc w:val="both"/>
      </w:pPr>
      <w:r>
        <w:rPr>
          <w:rFonts w:ascii="Times New Roman"/>
          <w:b w:val="false"/>
          <w:i w:val="false"/>
          <w:color w:val="000000"/>
          <w:sz w:val="28"/>
        </w:rPr>
        <w:t>
      "Қазақстан тауар өндірушілері мен экспорттаушыларының одағы" республикалық заңды тұлғалар бірлестігінің президенті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1522 қаулысымен</w:t>
            </w:r>
            <w:r>
              <w:br/>
            </w:r>
            <w:r>
              <w:rPr>
                <w:rFonts w:ascii="Times New Roman"/>
                <w:b w:val="false"/>
                <w:i w:val="false"/>
                <w:color w:val="000000"/>
                <w:sz w:val="20"/>
              </w:rPr>
              <w:t>бекiтiлген</w:t>
            </w:r>
          </w:p>
        </w:tc>
      </w:tr>
    </w:tbl>
    <w:bookmarkStart w:name="z8" w:id="5"/>
    <w:p>
      <w:pPr>
        <w:spacing w:after="0"/>
        <w:ind w:left="0"/>
        <w:jc w:val="left"/>
      </w:pPr>
      <w:r>
        <w:rPr>
          <w:rFonts w:ascii="Times New Roman"/>
          <w:b/>
          <w:i w:val="false"/>
          <w:color w:val="000000"/>
        </w:rPr>
        <w:t xml:space="preserve"> Қазақстан Республикасын өнеркәсіптік дамыту жөніндегі</w:t>
      </w:r>
      <w:r>
        <w:br/>
      </w:r>
      <w:r>
        <w:rPr>
          <w:rFonts w:ascii="Times New Roman"/>
          <w:b/>
          <w:i w:val="false"/>
          <w:color w:val="000000"/>
        </w:rPr>
        <w:t>комиссия туралы ереже</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1. Қазақстан Республикасын өнеркәсіптік дамыту жөніндегі комиссия (бұдан әрі – Комиссия) Қазақстан Республикасының Үкiметi жанындағы консультативтiк-кеңесшi орган болып табылады.</w:t>
      </w:r>
    </w:p>
    <w:bookmarkEnd w:id="6"/>
    <w:bookmarkStart w:name="z11" w:id="7"/>
    <w:p>
      <w:pPr>
        <w:spacing w:after="0"/>
        <w:ind w:left="0"/>
        <w:jc w:val="both"/>
      </w:pPr>
      <w:r>
        <w:rPr>
          <w:rFonts w:ascii="Times New Roman"/>
          <w:b w:val="false"/>
          <w:i w:val="false"/>
          <w:color w:val="000000"/>
          <w:sz w:val="28"/>
        </w:rPr>
        <w:t>
      2. Комиссия Қазақстан Республикасын өнеркәсіптік дамыту саласында ұсыныстар әзірлеу мақсатында құрылды.</w:t>
      </w:r>
    </w:p>
    <w:bookmarkEnd w:id="7"/>
    <w:bookmarkStart w:name="z12" w:id="8"/>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8"/>
    <w:bookmarkStart w:name="z13" w:id="9"/>
    <w:p>
      <w:pPr>
        <w:spacing w:after="0"/>
        <w:ind w:left="0"/>
        <w:jc w:val="left"/>
      </w:pPr>
      <w:r>
        <w:rPr>
          <w:rFonts w:ascii="Times New Roman"/>
          <w:b/>
          <w:i w:val="false"/>
          <w:color w:val="000000"/>
        </w:rPr>
        <w:t xml:space="preserve"> 2. Комиссияның міндеті, функциялары және құқықтары</w:t>
      </w:r>
    </w:p>
    <w:bookmarkEnd w:id="9"/>
    <w:bookmarkStart w:name="z14" w:id="10"/>
    <w:p>
      <w:pPr>
        <w:spacing w:after="0"/>
        <w:ind w:left="0"/>
        <w:jc w:val="both"/>
      </w:pPr>
      <w:r>
        <w:rPr>
          <w:rFonts w:ascii="Times New Roman"/>
          <w:b w:val="false"/>
          <w:i w:val="false"/>
          <w:color w:val="000000"/>
          <w:sz w:val="28"/>
        </w:rPr>
        <w:t>
      4. Комиссияның негізгі міндеті:</w:t>
      </w:r>
    </w:p>
    <w:bookmarkEnd w:id="10"/>
    <w:p>
      <w:pPr>
        <w:spacing w:after="0"/>
        <w:ind w:left="0"/>
        <w:jc w:val="both"/>
      </w:pPr>
      <w:r>
        <w:rPr>
          <w:rFonts w:ascii="Times New Roman"/>
          <w:b w:val="false"/>
          <w:i w:val="false"/>
          <w:color w:val="000000"/>
          <w:sz w:val="28"/>
        </w:rPr>
        <w:t>
      1) Қазақстан Республикасын индустриялық-инновациялық дамыту үшін өнеркәсіптің басым секторларын айқындау;</w:t>
      </w:r>
    </w:p>
    <w:p>
      <w:pPr>
        <w:spacing w:after="0"/>
        <w:ind w:left="0"/>
        <w:jc w:val="both"/>
      </w:pPr>
      <w:r>
        <w:rPr>
          <w:rFonts w:ascii="Times New Roman"/>
          <w:b w:val="false"/>
          <w:i w:val="false"/>
          <w:color w:val="000000"/>
          <w:sz w:val="28"/>
        </w:rPr>
        <w:t>
      2) Қазақстан Республикасы өнеркәсібінің бәсекеге қабілеттілігін және тиімділігін арттыру;</w:t>
      </w:r>
    </w:p>
    <w:p>
      <w:pPr>
        <w:spacing w:after="0"/>
        <w:ind w:left="0"/>
        <w:jc w:val="both"/>
      </w:pPr>
      <w:r>
        <w:rPr>
          <w:rFonts w:ascii="Times New Roman"/>
          <w:b w:val="false"/>
          <w:i w:val="false"/>
          <w:color w:val="000000"/>
          <w:sz w:val="28"/>
        </w:rPr>
        <w:t>
      3) өңдеуші өнеркәсіп, соның ішінде кластерлік бастама саласындағы мемлекеттік саясатты іске асыруға қойылатын тұжырымдамалық тәсілдер;</w:t>
      </w:r>
    </w:p>
    <w:p>
      <w:pPr>
        <w:spacing w:after="0"/>
        <w:ind w:left="0"/>
        <w:jc w:val="both"/>
      </w:pPr>
      <w:r>
        <w:rPr>
          <w:rFonts w:ascii="Times New Roman"/>
          <w:b w:val="false"/>
          <w:i w:val="false"/>
          <w:color w:val="000000"/>
          <w:sz w:val="28"/>
        </w:rPr>
        <w:t>
      4) аумақтық (өңірлік, өңіраралық) кластерлерді, сондай-ақ инвестициялық жобаларды іріктеу өлшемдері бойынша ұсынымдар мен ұсыныстар дайындау;</w:t>
      </w:r>
    </w:p>
    <w:p>
      <w:pPr>
        <w:spacing w:after="0"/>
        <w:ind w:left="0"/>
        <w:jc w:val="both"/>
      </w:pPr>
      <w:r>
        <w:rPr>
          <w:rFonts w:ascii="Times New Roman"/>
          <w:b w:val="false"/>
          <w:i w:val="false"/>
          <w:color w:val="000000"/>
          <w:sz w:val="28"/>
        </w:rPr>
        <w:t>
      5) республикалық индустрияландыру картасын өзектілендіру;</w:t>
      </w:r>
    </w:p>
    <w:p>
      <w:pPr>
        <w:spacing w:after="0"/>
        <w:ind w:left="0"/>
        <w:jc w:val="both"/>
      </w:pPr>
      <w:r>
        <w:rPr>
          <w:rFonts w:ascii="Times New Roman"/>
          <w:b w:val="false"/>
          <w:i w:val="false"/>
          <w:color w:val="000000"/>
          <w:sz w:val="28"/>
        </w:rPr>
        <w:t>
      6) аумақтық кластерлерді конкурстық іріктеуден өткізу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09.04.2015 </w:t>
      </w:r>
      <w:r>
        <w:rPr>
          <w:rFonts w:ascii="Times New Roman"/>
          <w:b w:val="false"/>
          <w:i w:val="false"/>
          <w:color w:val="ff0000"/>
          <w:sz w:val="28"/>
        </w:rPr>
        <w:t>№ 211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5. Міндеттерді іске асыру үшін Комиссия мынадай функцияларды жүзеге асырады:</w:t>
      </w:r>
    </w:p>
    <w:bookmarkEnd w:id="11"/>
    <w:p>
      <w:pPr>
        <w:spacing w:after="0"/>
        <w:ind w:left="0"/>
        <w:jc w:val="both"/>
      </w:pPr>
      <w:r>
        <w:rPr>
          <w:rFonts w:ascii="Times New Roman"/>
          <w:b w:val="false"/>
          <w:i w:val="false"/>
          <w:color w:val="000000"/>
          <w:sz w:val="28"/>
        </w:rPr>
        <w:t>
      1) Қазақстан Республикасын өнеркәсіптік дамыту саласындағы ұсыныстарды әзірлейді;</w:t>
      </w:r>
    </w:p>
    <w:p>
      <w:pPr>
        <w:spacing w:after="0"/>
        <w:ind w:left="0"/>
        <w:jc w:val="both"/>
      </w:pPr>
      <w:r>
        <w:rPr>
          <w:rFonts w:ascii="Times New Roman"/>
          <w:b w:val="false"/>
          <w:i w:val="false"/>
          <w:color w:val="000000"/>
          <w:sz w:val="28"/>
        </w:rPr>
        <w:t>
      2) Қазақстан Республикасын өнеркәсіптік дамыту саласындағы тиісті ұсыныстарды Қазақстан Республикасы Үкіметінің қарауына енгізеді;</w:t>
      </w:r>
    </w:p>
    <w:p>
      <w:pPr>
        <w:spacing w:after="0"/>
        <w:ind w:left="0"/>
        <w:jc w:val="both"/>
      </w:pPr>
      <w:r>
        <w:rPr>
          <w:rFonts w:ascii="Times New Roman"/>
          <w:b w:val="false"/>
          <w:i w:val="false"/>
          <w:color w:val="000000"/>
          <w:sz w:val="28"/>
        </w:rPr>
        <w:t>
      3) мемлекеттік қолдау шараларын енгізу, алып тастау, ұсыну бойынша, сондай-ақ республикалық индустрияландыру картасының жобалары бойынша негізгі параметрлерді өзгерту жөнінде ұсыныстар әзірлейді;</w:t>
      </w:r>
    </w:p>
    <w:p>
      <w:pPr>
        <w:spacing w:after="0"/>
        <w:ind w:left="0"/>
        <w:jc w:val="both"/>
      </w:pPr>
      <w:r>
        <w:rPr>
          <w:rFonts w:ascii="Times New Roman"/>
          <w:b w:val="false"/>
          <w:i w:val="false"/>
          <w:color w:val="000000"/>
          <w:sz w:val="28"/>
        </w:rPr>
        <w:t>
      4) жобаның өтініш берушісімен бірлесіп, келісім жобасын әзірлеу үшін республикалық индустрияландыру картасының жобасын іске асыруға жауапты мемлекеттік органды айқындау бойынша ұсыныстар әзірлейді;</w:t>
      </w:r>
    </w:p>
    <w:p>
      <w:pPr>
        <w:spacing w:after="0"/>
        <w:ind w:left="0"/>
        <w:jc w:val="both"/>
      </w:pPr>
      <w:r>
        <w:rPr>
          <w:rFonts w:ascii="Times New Roman"/>
          <w:b w:val="false"/>
          <w:i w:val="false"/>
          <w:color w:val="000000"/>
          <w:sz w:val="28"/>
        </w:rPr>
        <w:t>
      5) аумақтық кластерлерді конкурстық іріктеуді жүргізуге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09.04.2015 </w:t>
      </w:r>
      <w:r>
        <w:rPr>
          <w:rFonts w:ascii="Times New Roman"/>
          <w:b w:val="false"/>
          <w:i w:val="false"/>
          <w:color w:val="ff0000"/>
          <w:sz w:val="28"/>
        </w:rPr>
        <w:t>№ 211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6. Комиссия өз құзыреті шегінде:</w:t>
      </w:r>
    </w:p>
    <w:bookmarkEnd w:id="12"/>
    <w:p>
      <w:pPr>
        <w:spacing w:after="0"/>
        <w:ind w:left="0"/>
        <w:jc w:val="both"/>
      </w:pPr>
      <w:r>
        <w:rPr>
          <w:rFonts w:ascii="Times New Roman"/>
          <w:b w:val="false"/>
          <w:i w:val="false"/>
          <w:color w:val="000000"/>
          <w:sz w:val="28"/>
        </w:rPr>
        <w:t>
      1) белгіленген тәртіппен орталық мемлекеттік органдардан, жергілікті атқарушы органдардан және өзге де ұйымдардан қажетті ақпаратты, құжаттар мен материалдарды сұратуға және алуға;</w:t>
      </w:r>
    </w:p>
    <w:p>
      <w:pPr>
        <w:spacing w:after="0"/>
        <w:ind w:left="0"/>
        <w:jc w:val="both"/>
      </w:pPr>
      <w:r>
        <w:rPr>
          <w:rFonts w:ascii="Times New Roman"/>
          <w:b w:val="false"/>
          <w:i w:val="false"/>
          <w:color w:val="000000"/>
          <w:sz w:val="28"/>
        </w:rPr>
        <w:t>
      2) мемлекеттік органдардың және Комиссия мүшелері болып табылмайтын өзге ұйымдардың лауазымды тұлғаларын Комиссия отырыстарына шақыруға, сондай-ақ оларды тыңдауға;</w:t>
      </w:r>
    </w:p>
    <w:p>
      <w:pPr>
        <w:spacing w:after="0"/>
        <w:ind w:left="0"/>
        <w:jc w:val="both"/>
      </w:pPr>
      <w:r>
        <w:rPr>
          <w:rFonts w:ascii="Times New Roman"/>
          <w:b w:val="false"/>
          <w:i w:val="false"/>
          <w:color w:val="000000"/>
          <w:sz w:val="28"/>
        </w:rPr>
        <w:t>
      3) Комиссия жанынан жұмыс топтарын құруға;</w:t>
      </w:r>
    </w:p>
    <w:p>
      <w:pPr>
        <w:spacing w:after="0"/>
        <w:ind w:left="0"/>
        <w:jc w:val="both"/>
      </w:pPr>
      <w:r>
        <w:rPr>
          <w:rFonts w:ascii="Times New Roman"/>
          <w:b w:val="false"/>
          <w:i w:val="false"/>
          <w:color w:val="000000"/>
          <w:sz w:val="28"/>
        </w:rPr>
        <w:t>
      4) жұмыс топтарына әдістемелік басшылық етуді жүзеге асыруға;</w:t>
      </w:r>
    </w:p>
    <w:p>
      <w:pPr>
        <w:spacing w:after="0"/>
        <w:ind w:left="0"/>
        <w:jc w:val="both"/>
      </w:pPr>
      <w:r>
        <w:rPr>
          <w:rFonts w:ascii="Times New Roman"/>
          <w:b w:val="false"/>
          <w:i w:val="false"/>
          <w:color w:val="000000"/>
          <w:sz w:val="28"/>
        </w:rPr>
        <w:t>
      5) Комиссияның, жұмыс топтарының жұмыс жоспарларын бекітуге;</w:t>
      </w:r>
    </w:p>
    <w:p>
      <w:pPr>
        <w:spacing w:after="0"/>
        <w:ind w:left="0"/>
        <w:jc w:val="both"/>
      </w:pPr>
      <w:r>
        <w:rPr>
          <w:rFonts w:ascii="Times New Roman"/>
          <w:b w:val="false"/>
          <w:i w:val="false"/>
          <w:color w:val="000000"/>
          <w:sz w:val="28"/>
        </w:rPr>
        <w:t>
      6) Комиссия құзыретіне кіретін мәселелер бойынша шешімдер қабылдауға құқылы.</w:t>
      </w:r>
    </w:p>
    <w:bookmarkStart w:name="z17" w:id="13"/>
    <w:p>
      <w:pPr>
        <w:spacing w:after="0"/>
        <w:ind w:left="0"/>
        <w:jc w:val="left"/>
      </w:pPr>
      <w:r>
        <w:rPr>
          <w:rFonts w:ascii="Times New Roman"/>
          <w:b/>
          <w:i w:val="false"/>
          <w:color w:val="000000"/>
        </w:rPr>
        <w:t xml:space="preserve"> 3. Жұмысты ұйымдастыру</w:t>
      </w:r>
    </w:p>
    <w:bookmarkEnd w:id="13"/>
    <w:bookmarkStart w:name="z18" w:id="14"/>
    <w:p>
      <w:pPr>
        <w:spacing w:after="0"/>
        <w:ind w:left="0"/>
        <w:jc w:val="both"/>
      </w:pPr>
      <w:r>
        <w:rPr>
          <w:rFonts w:ascii="Times New Roman"/>
          <w:b w:val="false"/>
          <w:i w:val="false"/>
          <w:color w:val="000000"/>
          <w:sz w:val="28"/>
        </w:rPr>
        <w:t>
      7. Комиссияны оның қызметiне басшылық ететiн, отырыстарында төрағалық ететiн, жұмысын жоспарлайтын, шешiмдерiнiң iске асырылуына жалпы бақылауды жүзеге асыратын төраға басқарады.</w:t>
      </w:r>
    </w:p>
    <w:bookmarkEnd w:id="14"/>
    <w:p>
      <w:pPr>
        <w:spacing w:after="0"/>
        <w:ind w:left="0"/>
        <w:jc w:val="both"/>
      </w:pPr>
      <w:r>
        <w:rPr>
          <w:rFonts w:ascii="Times New Roman"/>
          <w:b w:val="false"/>
          <w:i w:val="false"/>
          <w:color w:val="000000"/>
          <w:sz w:val="28"/>
        </w:rPr>
        <w:t>
      Төраға болмаған уақытта оның функцияларын Комиссия төрағасының орынбасары атқарады.</w:t>
      </w:r>
    </w:p>
    <w:p>
      <w:pPr>
        <w:spacing w:after="0"/>
        <w:ind w:left="0"/>
        <w:jc w:val="both"/>
      </w:pPr>
      <w:r>
        <w:rPr>
          <w:rFonts w:ascii="Times New Roman"/>
          <w:b w:val="false"/>
          <w:i w:val="false"/>
          <w:color w:val="000000"/>
          <w:sz w:val="28"/>
        </w:rPr>
        <w:t>
      Қазақстан Республикасының Премьер-Министрі лауазымы бойынша Комиссия төрағасы болып табылады.</w:t>
      </w:r>
    </w:p>
    <w:bookmarkStart w:name="z19" w:id="15"/>
    <w:p>
      <w:pPr>
        <w:spacing w:after="0"/>
        <w:ind w:left="0"/>
        <w:jc w:val="both"/>
      </w:pPr>
      <w:r>
        <w:rPr>
          <w:rFonts w:ascii="Times New Roman"/>
          <w:b w:val="false"/>
          <w:i w:val="false"/>
          <w:color w:val="000000"/>
          <w:sz w:val="28"/>
        </w:rPr>
        <w:t>
      8. Қазақстан Республикасы Инвестициялар және даму министрлігі Комиссияның жұмыс органы болып табылады.</w:t>
      </w:r>
    </w:p>
    <w:bookmarkEnd w:id="15"/>
    <w:bookmarkStart w:name="z33" w:id="16"/>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9.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17"/>
    <w:bookmarkStart w:name="z21" w:id="18"/>
    <w:p>
      <w:pPr>
        <w:spacing w:after="0"/>
        <w:ind w:left="0"/>
        <w:jc w:val="both"/>
      </w:pPr>
      <w:r>
        <w:rPr>
          <w:rFonts w:ascii="Times New Roman"/>
          <w:b w:val="false"/>
          <w:i w:val="false"/>
          <w:color w:val="000000"/>
          <w:sz w:val="28"/>
        </w:rPr>
        <w:t xml:space="preserve">
      10. Комиссияның жұмыс органы: </w:t>
      </w:r>
    </w:p>
    <w:bookmarkEnd w:id="18"/>
    <w:p>
      <w:pPr>
        <w:spacing w:after="0"/>
        <w:ind w:left="0"/>
        <w:jc w:val="both"/>
      </w:pPr>
      <w:r>
        <w:rPr>
          <w:rFonts w:ascii="Times New Roman"/>
          <w:b w:val="false"/>
          <w:i w:val="false"/>
          <w:color w:val="000000"/>
          <w:sz w:val="28"/>
        </w:rPr>
        <w:t xml:space="preserve">
      1)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2) Комиссияда қарастыру үшін ұсыныстар жинауды жүзеге асырады. Комиссияның қарауына мемлекеттiк органдар мен өзге де ұйымдар енгiзетiн ұсыныстарды қалыптастырады; </w:t>
      </w:r>
    </w:p>
    <w:p>
      <w:pPr>
        <w:spacing w:after="0"/>
        <w:ind w:left="0"/>
        <w:jc w:val="both"/>
      </w:pPr>
      <w:r>
        <w:rPr>
          <w:rFonts w:ascii="Times New Roman"/>
          <w:b w:val="false"/>
          <w:i w:val="false"/>
          <w:color w:val="000000"/>
          <w:sz w:val="28"/>
        </w:rPr>
        <w:t>
      3) Комиссия шешiмдерiнiң орындалуын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11. Комиссия өз қызметiн Комиссияның төрағасы бекiтетiн тоқсан сайынғы жоспарлар негiзiнде жүзеге асырады, оларды мемлекеттiк органдардың ұсыныстары бойынша жұмыс органы жасайды. </w:t>
      </w:r>
    </w:p>
    <w:bookmarkEnd w:id="19"/>
    <w:bookmarkStart w:name="z23" w:id="20"/>
    <w:p>
      <w:pPr>
        <w:spacing w:after="0"/>
        <w:ind w:left="0"/>
        <w:jc w:val="both"/>
      </w:pPr>
      <w:r>
        <w:rPr>
          <w:rFonts w:ascii="Times New Roman"/>
          <w:b w:val="false"/>
          <w:i w:val="false"/>
          <w:color w:val="000000"/>
          <w:sz w:val="28"/>
        </w:rPr>
        <w:t>
      12. Комиссия отырысы өткізілгеннен кейін Комиссия хатшысы хаттама ресімдейді. Хатшы Комиссия мүшесі болып табылмайды.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13. Комиссияның тоқсан сайынғы жұмыс жоспарын алған кезде мүдделi мемлекеттiк органдар тоқсан сайынғы жоспарға сәйкес қажетті iс-шараларды уақтылы ұйымдастырады. Отырыс күн тәртiбiнiң мәселелерi бойынша материалдар (мәселе бойынша анықтама, презентациялар, хаттамалық шешiмнiң жобасы, сөйлеушiлер мен қатысушылар тiзiмi) жұмыс органына тоқсан сайынғы жоспарға сәйкес отырыс өткiзiлгенге дейiн кемiнде екi жұмыс күнi бұрын берiлуi тиiс.</w:t>
      </w:r>
    </w:p>
    <w:bookmarkEnd w:id="21"/>
    <w:bookmarkStart w:name="z25" w:id="22"/>
    <w:p>
      <w:pPr>
        <w:spacing w:after="0"/>
        <w:ind w:left="0"/>
        <w:jc w:val="both"/>
      </w:pPr>
      <w:r>
        <w:rPr>
          <w:rFonts w:ascii="Times New Roman"/>
          <w:b w:val="false"/>
          <w:i w:val="false"/>
          <w:color w:val="000000"/>
          <w:sz w:val="28"/>
        </w:rPr>
        <w:t>
      14. Комиссияның отырысы төрағаның өз бастамасы, Комиссия төрағасы орынбасарының бастамасы не Комиссия мүшесiнiң бастамасы бойынша Комиссия қарауына ұсынылатын материалдар негiзiнде шақырылады.</w:t>
      </w:r>
    </w:p>
    <w:bookmarkEnd w:id="22"/>
    <w:bookmarkStart w:name="z26" w:id="23"/>
    <w:p>
      <w:pPr>
        <w:spacing w:after="0"/>
        <w:ind w:left="0"/>
        <w:jc w:val="both"/>
      </w:pPr>
      <w:r>
        <w:rPr>
          <w:rFonts w:ascii="Times New Roman"/>
          <w:b w:val="false"/>
          <w:i w:val="false"/>
          <w:color w:val="000000"/>
          <w:sz w:val="28"/>
        </w:rPr>
        <w:t>
      15. Комиссияның отырыстары қажеттiлiгiне қарай, бірақ тоқсанына кемінде бір рет өткiзiледi және, егер мүшелерi жалпы санының кемiнде жартысы қатысса, отырыс заңды болып саналады. Комиссияның мүшелерi ауыстыру құқығынсыз қатысады.</w:t>
      </w:r>
    </w:p>
    <w:bookmarkEnd w:id="23"/>
    <w:bookmarkStart w:name="z27" w:id="24"/>
    <w:p>
      <w:pPr>
        <w:spacing w:after="0"/>
        <w:ind w:left="0"/>
        <w:jc w:val="both"/>
      </w:pPr>
      <w:r>
        <w:rPr>
          <w:rFonts w:ascii="Times New Roman"/>
          <w:b w:val="false"/>
          <w:i w:val="false"/>
          <w:color w:val="000000"/>
          <w:sz w:val="28"/>
        </w:rPr>
        <w:t xml:space="preserve">
      16.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жүргізіледі. Дауыстар тең болған жағдайда, төраға дауыс берген шешім қабылданды деп есептеледі.</w:t>
      </w:r>
    </w:p>
    <w:bookmarkEnd w:id="24"/>
    <w:bookmarkStart w:name="z34" w:id="25"/>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баяндалуға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 </w:t>
      </w:r>
    </w:p>
    <w:bookmarkEnd w:id="25"/>
    <w:bookmarkStart w:name="z35" w:id="26"/>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bookmarkEnd w:id="26"/>
    <w:bookmarkStart w:name="z36" w:id="27"/>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27"/>
    <w:bookmarkStart w:name="z37" w:id="28"/>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28"/>
    <w:bookmarkStart w:name="z38" w:id="29"/>
    <w:p>
      <w:pPr>
        <w:spacing w:after="0"/>
        <w:ind w:left="0"/>
        <w:jc w:val="both"/>
      </w:pPr>
      <w:r>
        <w:rPr>
          <w:rFonts w:ascii="Times New Roman"/>
          <w:b w:val="false"/>
          <w:i w:val="false"/>
          <w:color w:val="000000"/>
          <w:sz w:val="28"/>
        </w:rPr>
        <w:t>
      Комиссия хаттамасының көшірмелері Комиссияның барлық мүшелеріне, мүдделі мемлекеттік органдар мен ұйымдарға жіберіледі.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17. Комиссия шешімдері ұсынымдық сипатта болады.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xml:space="preserve">
      18.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31"/>
    <w:bookmarkStart w:name="z30" w:id="32"/>
    <w:p>
      <w:pPr>
        <w:spacing w:after="0"/>
        <w:ind w:left="0"/>
        <w:jc w:val="both"/>
      </w:pPr>
      <w:r>
        <w:rPr>
          <w:rFonts w:ascii="Times New Roman"/>
          <w:b w:val="false"/>
          <w:i w:val="false"/>
          <w:color w:val="000000"/>
          <w:sz w:val="28"/>
        </w:rPr>
        <w:t>
      19. Комиссияның алдына қойылған мiндеттердi iске асыру мақсатында оның шешiмдерiмен Комиссияның жанынан жұмыс топтары құрылады, олардың құрамы мен мiндеттерi Комиссияның хаттамасымен айқындалады.</w:t>
      </w:r>
    </w:p>
    <w:bookmarkEnd w:id="32"/>
    <w:bookmarkStart w:name="z39" w:id="33"/>
    <w:p>
      <w:pPr>
        <w:spacing w:after="0"/>
        <w:ind w:left="0"/>
        <w:jc w:val="both"/>
      </w:pPr>
      <w:r>
        <w:rPr>
          <w:rFonts w:ascii="Times New Roman"/>
          <w:b w:val="false"/>
          <w:i w:val="false"/>
          <w:color w:val="000000"/>
          <w:sz w:val="28"/>
        </w:rPr>
        <w:t>
      19-1.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19-1-тармақпен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34"/>
    <w:p>
      <w:pPr>
        <w:spacing w:after="0"/>
        <w:ind w:left="0"/>
        <w:jc w:val="left"/>
      </w:pPr>
      <w:r>
        <w:rPr>
          <w:rFonts w:ascii="Times New Roman"/>
          <w:b/>
          <w:i w:val="false"/>
          <w:color w:val="000000"/>
        </w:rPr>
        <w:t xml:space="preserve">  5. Комиссияның қызметiн тоқтату</w:t>
      </w:r>
    </w:p>
    <w:bookmarkEnd w:id="34"/>
    <w:bookmarkStart w:name="z32" w:id="35"/>
    <w:p>
      <w:pPr>
        <w:spacing w:after="0"/>
        <w:ind w:left="0"/>
        <w:jc w:val="both"/>
      </w:pPr>
      <w:r>
        <w:rPr>
          <w:rFonts w:ascii="Times New Roman"/>
          <w:b w:val="false"/>
          <w:i w:val="false"/>
          <w:color w:val="000000"/>
          <w:sz w:val="28"/>
        </w:rPr>
        <w:t>
      20. Комиссия өз қызметін Қазақстан Республикасы Үкiметiнiң шешiміне сәйкес тоқтатады.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