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22c62" w14:textId="6122c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аумағында еңбек қызметін жүзеге асыру үшін шетелдік жұмыс күшін тартуға 2014 жылға арналған квотаны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31 желтоқсандағы № 1508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аумағында еңбек қызметін жүзеге асыру үшін шетелдік жұмыс күшін тартуға 2014 жылға арналған квота республиканың экономикалық жағынан белсенді халқына шаққанда 0,7 пайыз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