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f3ec" w14:textId="668f3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жанындағы Мемлекеттік шекара комиссиясы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1457 қаулысы. Күші жойылды - Қазақстан Республикасы Үкіметінің 2018 жылғы 26 қаңтардағы № 34 қаулысымен</w:t>
      </w:r>
    </w:p>
    <w:p>
      <w:pPr>
        <w:spacing w:after="0"/>
        <w:ind w:left="0"/>
        <w:jc w:val="both"/>
      </w:pPr>
      <w:r>
        <w:rPr>
          <w:rFonts w:ascii="Times New Roman"/>
          <w:b w:val="false"/>
          <w:i w:val="false"/>
          <w:color w:val="ff0000"/>
          <w:sz w:val="28"/>
        </w:rPr>
        <w:t xml:space="preserve">
      Ескерту. Күші жойылды – ҚР Үкіметінің 26.01.2018 </w:t>
      </w:r>
      <w:r>
        <w:rPr>
          <w:rFonts w:ascii="Times New Roman"/>
          <w:b w:val="false"/>
          <w:i w:val="false"/>
          <w:color w:val="ff0000"/>
          <w:sz w:val="28"/>
        </w:rPr>
        <w:t>№ 34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шекарасы туралы" 2013 жылғы 16 қаңтардағы Қазақстан Республикасы Заңының 55-бабының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құрамда Қазақстан Республикасының Үкіметі жанынан Мемлекеттік шекара комиссиясы құрылсын.</w:t>
      </w:r>
    </w:p>
    <w:bookmarkEnd w:id="1"/>
    <w:bookmarkStart w:name="z3" w:id="2"/>
    <w:p>
      <w:pPr>
        <w:spacing w:after="0"/>
        <w:ind w:left="0"/>
        <w:jc w:val="both"/>
      </w:pPr>
      <w:r>
        <w:rPr>
          <w:rFonts w:ascii="Times New Roman"/>
          <w:b w:val="false"/>
          <w:i w:val="false"/>
          <w:color w:val="000000"/>
          <w:sz w:val="28"/>
        </w:rPr>
        <w:t xml:space="preserve">
      2. Қоса беріліп отырған Қазақстан Республикасының Үкіметі жанындағы Мемлекеттік шекара комиссиясы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31 желтоқсандағы</w:t>
            </w:r>
            <w:r>
              <w:br/>
            </w:r>
            <w:r>
              <w:rPr>
                <w:rFonts w:ascii="Times New Roman"/>
                <w:b w:val="false"/>
                <w:i w:val="false"/>
                <w:color w:val="000000"/>
                <w:sz w:val="20"/>
              </w:rPr>
              <w:t>№ 1457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Үкіметі жанындағы Мемлекеттік шекара</w:t>
      </w:r>
      <w:r>
        <w:br/>
      </w:r>
      <w:r>
        <w:rPr>
          <w:rFonts w:ascii="Times New Roman"/>
          <w:b/>
          <w:i w:val="false"/>
          <w:color w:val="000000"/>
        </w:rPr>
        <w:t>комиссиясы туралы ереже</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1. Мемлекеттік шекара комиссиясы Қазақстан Республикасының шекара саясатын қалыптастыру бойынша ұсыныстар әзірлеу мақсатында құрылған.</w:t>
      </w:r>
    </w:p>
    <w:bookmarkEnd w:id="5"/>
    <w:bookmarkStart w:name="z9" w:id="6"/>
    <w:p>
      <w:pPr>
        <w:spacing w:after="0"/>
        <w:ind w:left="0"/>
        <w:jc w:val="both"/>
      </w:pPr>
      <w:r>
        <w:rPr>
          <w:rFonts w:ascii="Times New Roman"/>
          <w:b w:val="false"/>
          <w:i w:val="false"/>
          <w:color w:val="000000"/>
          <w:sz w:val="28"/>
        </w:rPr>
        <w:t>
      2. Мемлекеттік шекара комиссиясы (бұдан әрі – Комиссия) Қазақстан Республикасының Үкіметі жанындағы консультативтік-кеңесші орган болып табылады.</w:t>
      </w:r>
    </w:p>
    <w:bookmarkEnd w:id="6"/>
    <w:bookmarkStart w:name="z10" w:id="7"/>
    <w:p>
      <w:pPr>
        <w:spacing w:after="0"/>
        <w:ind w:left="0"/>
        <w:jc w:val="both"/>
      </w:pPr>
      <w:r>
        <w:rPr>
          <w:rFonts w:ascii="Times New Roman"/>
          <w:b w:val="false"/>
          <w:i w:val="false"/>
          <w:color w:val="000000"/>
          <w:sz w:val="28"/>
        </w:rPr>
        <w:t xml:space="preserve">
      3.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Президентінің жарлықтары мен өкімдерін, Қазақстан Республикасы Үкіметінің қаулыларын, сондай-ақ осы Ережені басшылыққа алады.</w:t>
      </w:r>
    </w:p>
    <w:bookmarkEnd w:id="7"/>
    <w:bookmarkStart w:name="z11" w:id="8"/>
    <w:p>
      <w:pPr>
        <w:spacing w:after="0"/>
        <w:ind w:left="0"/>
        <w:jc w:val="left"/>
      </w:pPr>
      <w:r>
        <w:rPr>
          <w:rFonts w:ascii="Times New Roman"/>
          <w:b/>
          <w:i w:val="false"/>
          <w:color w:val="000000"/>
        </w:rPr>
        <w:t xml:space="preserve"> 2. Комиссияның міндеттері мен құқықтары</w:t>
      </w:r>
    </w:p>
    <w:bookmarkEnd w:id="8"/>
    <w:bookmarkStart w:name="z12" w:id="9"/>
    <w:p>
      <w:pPr>
        <w:spacing w:after="0"/>
        <w:ind w:left="0"/>
        <w:jc w:val="both"/>
      </w:pPr>
      <w:r>
        <w:rPr>
          <w:rFonts w:ascii="Times New Roman"/>
          <w:b w:val="false"/>
          <w:i w:val="false"/>
          <w:color w:val="000000"/>
          <w:sz w:val="28"/>
        </w:rPr>
        <w:t>
      4. Комиссияның негізгі міндеттері:</w:t>
      </w:r>
    </w:p>
    <w:bookmarkEnd w:id="9"/>
    <w:p>
      <w:pPr>
        <w:spacing w:after="0"/>
        <w:ind w:left="0"/>
        <w:jc w:val="both"/>
      </w:pPr>
      <w:r>
        <w:rPr>
          <w:rFonts w:ascii="Times New Roman"/>
          <w:b w:val="false"/>
          <w:i w:val="false"/>
          <w:color w:val="000000"/>
          <w:sz w:val="28"/>
        </w:rPr>
        <w:t>
      1) Қазақстан Республикасының шекаралық қауіпсіздігіне төнетін қауіп-қатерлерді бейтараптандыру бойынша кешенді шараларға ұсыныстар әзірлеу;</w:t>
      </w:r>
    </w:p>
    <w:p>
      <w:pPr>
        <w:spacing w:after="0"/>
        <w:ind w:left="0"/>
        <w:jc w:val="both"/>
      </w:pPr>
      <w:r>
        <w:rPr>
          <w:rFonts w:ascii="Times New Roman"/>
          <w:b w:val="false"/>
          <w:i w:val="false"/>
          <w:color w:val="000000"/>
          <w:sz w:val="28"/>
        </w:rPr>
        <w:t>
      2) шекаралық кеңістікте Қазақстан Республикасының ұлттық мүдделерін қорғаудың басымдықтарын айқындау бойынша ұсыныстар әзірлеу;</w:t>
      </w:r>
    </w:p>
    <w:p>
      <w:pPr>
        <w:spacing w:after="0"/>
        <w:ind w:left="0"/>
        <w:jc w:val="both"/>
      </w:pPr>
      <w:r>
        <w:rPr>
          <w:rFonts w:ascii="Times New Roman"/>
          <w:b w:val="false"/>
          <w:i w:val="false"/>
          <w:color w:val="000000"/>
          <w:sz w:val="28"/>
        </w:rPr>
        <w:t>
      3) жүргізілетін сыртқы және ішкі саясат, сондай-ақ оларды іске асыру бойынша шаралар жүйесінің шеңберінде Қазақстан Республикасының шекара саясатының негізін айқындау үшін ұсыныстар дайындау;</w:t>
      </w:r>
    </w:p>
    <w:p>
      <w:pPr>
        <w:spacing w:after="0"/>
        <w:ind w:left="0"/>
        <w:jc w:val="both"/>
      </w:pPr>
      <w:r>
        <w:rPr>
          <w:rFonts w:ascii="Times New Roman"/>
          <w:b w:val="false"/>
          <w:i w:val="false"/>
          <w:color w:val="000000"/>
          <w:sz w:val="28"/>
        </w:rPr>
        <w:t>
      4) мемлекеттің экономикалық, қаржылық және өзге де мүмкіндіктерін ескере отырып, Қазақстан Республикасы шекара саясатының негізгі бағыттарын іске асырудағы басымдықтарды айқындау бойынша ұсынымдар әзірлеу;</w:t>
      </w:r>
    </w:p>
    <w:p>
      <w:pPr>
        <w:spacing w:after="0"/>
        <w:ind w:left="0"/>
        <w:jc w:val="both"/>
      </w:pPr>
      <w:r>
        <w:rPr>
          <w:rFonts w:ascii="Times New Roman"/>
          <w:b w:val="false"/>
          <w:i w:val="false"/>
          <w:color w:val="000000"/>
          <w:sz w:val="28"/>
        </w:rPr>
        <w:t>
      5) Қазақстан Республикасы шекара саясатының негізгі бағыттарын іске асыру кезінде туындайтын проблемаларды шешу бойынша ұсыныстар әзірлеу;</w:t>
      </w:r>
    </w:p>
    <w:p>
      <w:pPr>
        <w:spacing w:after="0"/>
        <w:ind w:left="0"/>
        <w:jc w:val="both"/>
      </w:pPr>
      <w:r>
        <w:rPr>
          <w:rFonts w:ascii="Times New Roman"/>
          <w:b w:val="false"/>
          <w:i w:val="false"/>
          <w:color w:val="000000"/>
          <w:sz w:val="28"/>
        </w:rPr>
        <w:t>
      6) уәкілетті органдар мен ұйымдардың шекара саясатын іске асыру және шекара қауіпсіздігін қамтамасыз ету саласындағы қызметін үйлестіру бойынша ұсыныстар дайындау;</w:t>
      </w:r>
    </w:p>
    <w:p>
      <w:pPr>
        <w:spacing w:after="0"/>
        <w:ind w:left="0"/>
        <w:jc w:val="both"/>
      </w:pPr>
      <w:r>
        <w:rPr>
          <w:rFonts w:ascii="Times New Roman"/>
          <w:b w:val="false"/>
          <w:i w:val="false"/>
          <w:color w:val="000000"/>
          <w:sz w:val="28"/>
        </w:rPr>
        <w:t>
      7) Қазақстан Республикасы Мемлекеттік шекарасының учаскелерін қорғау мен жайластыруды жетілдіруге бағытталған нысаналы мемлекеттік бағдарламалар мен жоспарлардың жобалары бойынша ұсынымдар әзірлеу;</w:t>
      </w:r>
    </w:p>
    <w:p>
      <w:pPr>
        <w:spacing w:after="0"/>
        <w:ind w:left="0"/>
        <w:jc w:val="both"/>
      </w:pPr>
      <w:r>
        <w:rPr>
          <w:rFonts w:ascii="Times New Roman"/>
          <w:b w:val="false"/>
          <w:i w:val="false"/>
          <w:color w:val="000000"/>
          <w:sz w:val="28"/>
        </w:rPr>
        <w:t>
      8) Қазақстан Республикасының халықаралық шарттарына сәйкес Тәуелсіз Мемлекеттер Достастығына қатысушы мемлекеттердің сыртқы шекарасындағы ұжымдық қауіпсіздікті қамтамасыз етудің негізгі бағыттарын айқындау үшін ұсыныстар дайындау;</w:t>
      </w:r>
    </w:p>
    <w:p>
      <w:pPr>
        <w:spacing w:after="0"/>
        <w:ind w:left="0"/>
        <w:jc w:val="both"/>
      </w:pPr>
      <w:r>
        <w:rPr>
          <w:rFonts w:ascii="Times New Roman"/>
          <w:b w:val="false"/>
          <w:i w:val="false"/>
          <w:color w:val="000000"/>
          <w:sz w:val="28"/>
        </w:rPr>
        <w:t>
      9) Қазақстан Республикасының Мемлекеттік шекарасын қорғауды және күзетуді, сондай-ақ мемлекеттік органдардың шекара саясатын іске асырудағы қызметін қамтамасыз ету мәселелерін регламенттейтін нормативтік құқықтық актілердің жобаларын әзірлеу бойынша ұсыныстар дайындау;</w:t>
      </w:r>
    </w:p>
    <w:p>
      <w:pPr>
        <w:spacing w:after="0"/>
        <w:ind w:left="0"/>
        <w:jc w:val="both"/>
      </w:pPr>
      <w:r>
        <w:rPr>
          <w:rFonts w:ascii="Times New Roman"/>
          <w:b w:val="false"/>
          <w:i w:val="false"/>
          <w:color w:val="000000"/>
          <w:sz w:val="28"/>
        </w:rPr>
        <w:t>
      10) Қазақстан Республикасы уәкілетті органының Қазақстан Республикасының Мемлекеттік шекарасының учаскелерін санаттарға бөлу бойынша ұсынымдар әзірлеуі болып табылады.</w:t>
      </w:r>
    </w:p>
    <w:bookmarkStart w:name="z13" w:id="10"/>
    <w:p>
      <w:pPr>
        <w:spacing w:after="0"/>
        <w:ind w:left="0"/>
        <w:jc w:val="both"/>
      </w:pPr>
      <w:r>
        <w:rPr>
          <w:rFonts w:ascii="Times New Roman"/>
          <w:b w:val="false"/>
          <w:i w:val="false"/>
          <w:color w:val="000000"/>
          <w:sz w:val="28"/>
        </w:rPr>
        <w:t>
      5. Комиссия өзінің міндеттеріне сәйкес:</w:t>
      </w:r>
    </w:p>
    <w:bookmarkEnd w:id="10"/>
    <w:p>
      <w:pPr>
        <w:spacing w:after="0"/>
        <w:ind w:left="0"/>
        <w:jc w:val="both"/>
      </w:pPr>
      <w:r>
        <w:rPr>
          <w:rFonts w:ascii="Times New Roman"/>
          <w:b w:val="false"/>
          <w:i w:val="false"/>
          <w:color w:val="000000"/>
          <w:sz w:val="28"/>
        </w:rPr>
        <w:t>
      1) орталық атқарушы және өзге де мемлекеттік органдармен және ұйымдармен өзара іс-қимыл жасауға;</w:t>
      </w:r>
    </w:p>
    <w:p>
      <w:pPr>
        <w:spacing w:after="0"/>
        <w:ind w:left="0"/>
        <w:jc w:val="both"/>
      </w:pPr>
      <w:r>
        <w:rPr>
          <w:rFonts w:ascii="Times New Roman"/>
          <w:b w:val="false"/>
          <w:i w:val="false"/>
          <w:color w:val="000000"/>
          <w:sz w:val="28"/>
        </w:rPr>
        <w:t>
      2) Қазақстан Республикасының мемлекеттік органдары мен ұйымдарының өкілдерін, сондай-ақ Қазақстан Республикасының жеке тұлғаларын Комиссияның құзыретіне кіретін мәселелер бойынша Комиссия отырысына шақыруға және тыңдауға;</w:t>
      </w:r>
    </w:p>
    <w:p>
      <w:pPr>
        <w:spacing w:after="0"/>
        <w:ind w:left="0"/>
        <w:jc w:val="both"/>
      </w:pPr>
      <w:r>
        <w:rPr>
          <w:rFonts w:ascii="Times New Roman"/>
          <w:b w:val="false"/>
          <w:i w:val="false"/>
          <w:color w:val="000000"/>
          <w:sz w:val="28"/>
        </w:rPr>
        <w:t>
      3) заңнамада белгіленген тәртіппен мемлекеттік және өзге де ұйымдардан, сондай-ақ жеке тұлғалардан Комиссияның міндеттерін іске асыру үшін қажетті материалдарды сұратуға және алуға;</w:t>
      </w:r>
    </w:p>
    <w:p>
      <w:pPr>
        <w:spacing w:after="0"/>
        <w:ind w:left="0"/>
        <w:jc w:val="both"/>
      </w:pPr>
      <w:r>
        <w:rPr>
          <w:rFonts w:ascii="Times New Roman"/>
          <w:b w:val="false"/>
          <w:i w:val="false"/>
          <w:color w:val="000000"/>
          <w:sz w:val="28"/>
        </w:rPr>
        <w:t>
      4) Қазақстан Республикасының мемлекеттік және жергілікті атқарушы органдарының өкілдерін, сондай-ақ қоғамдық бірлестіктердің өкілдерін Комиссияның міндеттерін шешуге тартуға;</w:t>
      </w:r>
    </w:p>
    <w:p>
      <w:pPr>
        <w:spacing w:after="0"/>
        <w:ind w:left="0"/>
        <w:jc w:val="both"/>
      </w:pPr>
      <w:r>
        <w:rPr>
          <w:rFonts w:ascii="Times New Roman"/>
          <w:b w:val="false"/>
          <w:i w:val="false"/>
          <w:color w:val="000000"/>
          <w:sz w:val="28"/>
        </w:rPr>
        <w:t>
      5) Комиссия жанынан тиісті жұмыс топтарын құруға;</w:t>
      </w:r>
    </w:p>
    <w:p>
      <w:pPr>
        <w:spacing w:after="0"/>
        <w:ind w:left="0"/>
        <w:jc w:val="both"/>
      </w:pPr>
      <w:r>
        <w:rPr>
          <w:rFonts w:ascii="Times New Roman"/>
          <w:b w:val="false"/>
          <w:i w:val="false"/>
          <w:color w:val="000000"/>
          <w:sz w:val="28"/>
        </w:rPr>
        <w:t>
      6) Қазақстан Республикасы Үкіметінің шешімі талап етілетін мәселелер бойынша белгіленген тәртіппен ұсыныстар енгізуге;</w:t>
      </w:r>
    </w:p>
    <w:p>
      <w:pPr>
        <w:spacing w:after="0"/>
        <w:ind w:left="0"/>
        <w:jc w:val="both"/>
      </w:pPr>
      <w:r>
        <w:rPr>
          <w:rFonts w:ascii="Times New Roman"/>
          <w:b w:val="false"/>
          <w:i w:val="false"/>
          <w:color w:val="000000"/>
          <w:sz w:val="28"/>
        </w:rPr>
        <w:t>
      7) Комиссияның назарға алынған шешімдерін іске асыруды сүйемелдеуге құқылы.</w:t>
      </w:r>
    </w:p>
    <w:bookmarkStart w:name="z14" w:id="11"/>
    <w:p>
      <w:pPr>
        <w:spacing w:after="0"/>
        <w:ind w:left="0"/>
        <w:jc w:val="left"/>
      </w:pPr>
      <w:r>
        <w:rPr>
          <w:rFonts w:ascii="Times New Roman"/>
          <w:b/>
          <w:i w:val="false"/>
          <w:color w:val="000000"/>
        </w:rPr>
        <w:t xml:space="preserve"> 3. Комиссияның қызметін ұйымдастыру</w:t>
      </w:r>
    </w:p>
    <w:bookmarkEnd w:id="11"/>
    <w:bookmarkStart w:name="z15" w:id="12"/>
    <w:p>
      <w:pPr>
        <w:spacing w:after="0"/>
        <w:ind w:left="0"/>
        <w:jc w:val="both"/>
      </w:pPr>
      <w:r>
        <w:rPr>
          <w:rFonts w:ascii="Times New Roman"/>
          <w:b w:val="false"/>
          <w:i w:val="false"/>
          <w:color w:val="000000"/>
          <w:sz w:val="28"/>
        </w:rPr>
        <w:t>
      6. Комиссия төрағасы оның қызметін басқарады, Комиссияның отырыстарында төрағалық етеді, оның жұмысын жоспарлайды, оның шешімін іске асыру бойынша жалпы бақылауды жүзеге асырады және қолданыстағы заңнамаға сәйкес Комиссияның жүзеге асыратын қызметін, шығаратын шешімі үшін жауапты болады, сондай-ақ салааралық, ведомствоаралық үйлестіруді жүзеге асырады. Төраға болмаған кезде оның функцияларын орынбасары атқарады.</w:t>
      </w:r>
    </w:p>
    <w:bookmarkEnd w:id="12"/>
    <w:bookmarkStart w:name="z16" w:id="13"/>
    <w:p>
      <w:pPr>
        <w:spacing w:after="0"/>
        <w:ind w:left="0"/>
        <w:jc w:val="both"/>
      </w:pPr>
      <w:r>
        <w:rPr>
          <w:rFonts w:ascii="Times New Roman"/>
          <w:b w:val="false"/>
          <w:i w:val="false"/>
          <w:color w:val="000000"/>
          <w:sz w:val="28"/>
        </w:rPr>
        <w:t>
      7. Қазақстан Республикасы Ұлттық қауіпсіздік комитетінің Шекара қызметі Комиссияның жұмыс органы болып табылады.</w:t>
      </w:r>
    </w:p>
    <w:bookmarkEnd w:id="13"/>
    <w:bookmarkStart w:name="z26" w:id="14"/>
    <w:p>
      <w:pPr>
        <w:spacing w:after="0"/>
        <w:ind w:left="0"/>
        <w:jc w:val="both"/>
      </w:pPr>
      <w:r>
        <w:rPr>
          <w:rFonts w:ascii="Times New Roman"/>
          <w:b w:val="false"/>
          <w:i w:val="false"/>
          <w:color w:val="000000"/>
          <w:sz w:val="28"/>
        </w:rPr>
        <w:t>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8. Комиссия отырысы өткізілгеннен кейін Комиссия хатшысы хаттама ресімдейді. Хатшы Комиссия мүшесі болып табылмайды.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9. Комиссия отырысы қажеттілікті ескере отырып, тоқсан сайын өткізіледі.</w:t>
      </w:r>
    </w:p>
    <w:bookmarkEnd w:id="16"/>
    <w:p>
      <w:pPr>
        <w:spacing w:after="0"/>
        <w:ind w:left="0"/>
        <w:jc w:val="both"/>
      </w:pPr>
      <w:r>
        <w:rPr>
          <w:rFonts w:ascii="Times New Roman"/>
          <w:b w:val="false"/>
          <w:i w:val="false"/>
          <w:color w:val="000000"/>
          <w:sz w:val="28"/>
        </w:rPr>
        <w:t>
      Комиссия отырыстары Комиссия мүшелерінің жалпы санының кемінде үштен екісі қатысқан кезде заңды болып есептеледі.</w:t>
      </w:r>
    </w:p>
    <w:bookmarkStart w:name="z19" w:id="17"/>
    <w:p>
      <w:pPr>
        <w:spacing w:after="0"/>
        <w:ind w:left="0"/>
        <w:jc w:val="both"/>
      </w:pPr>
      <w:r>
        <w:rPr>
          <w:rFonts w:ascii="Times New Roman"/>
          <w:b w:val="false"/>
          <w:i w:val="false"/>
          <w:color w:val="000000"/>
          <w:sz w:val="28"/>
        </w:rPr>
        <w:t xml:space="preserve">
      10. Комиссия шешімдері ашық дауыс беру арқылы қабылданады және егер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жүргізіледі. Дауыстар тең болған жағдайда, төраға дауыс берген шешім қабылданды деп есептеледі.</w:t>
      </w:r>
    </w:p>
    <w:bookmarkEnd w:id="17"/>
    <w:bookmarkStart w:name="z27" w:id="18"/>
    <w:p>
      <w:pPr>
        <w:spacing w:after="0"/>
        <w:ind w:left="0"/>
        <w:jc w:val="both"/>
      </w:pPr>
      <w:r>
        <w:rPr>
          <w:rFonts w:ascii="Times New Roman"/>
          <w:b w:val="false"/>
          <w:i w:val="false"/>
          <w:color w:val="000000"/>
          <w:sz w:val="28"/>
        </w:rPr>
        <w:t xml:space="preserve">
      Комиссия мүшелерінің ерекше пікір білдіруге құқығы бар, оны білдірген жағдайда ол жазбаша түрде баяндалуға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 есеп-хатына қоса берілуі тиіс. </w:t>
      </w:r>
    </w:p>
    <w:bookmarkEnd w:id="18"/>
    <w:bookmarkStart w:name="z28" w:id="19"/>
    <w:p>
      <w:pPr>
        <w:spacing w:after="0"/>
        <w:ind w:left="0"/>
        <w:jc w:val="both"/>
      </w:pPr>
      <w:r>
        <w:rPr>
          <w:rFonts w:ascii="Times New Roman"/>
          <w:b w:val="false"/>
          <w:i w:val="false"/>
          <w:color w:val="000000"/>
          <w:sz w:val="28"/>
        </w:rPr>
        <w:t>
      Комиссия отырыстарын өткізу нәтижелері бойынша және дауыс беру парақтарының негізінде үш жұмыс күні ішінде хаттама жасалады, оған төраға мен хатшы қол қояды.</w:t>
      </w:r>
    </w:p>
    <w:bookmarkEnd w:id="19"/>
    <w:bookmarkStart w:name="z29" w:id="20"/>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p>
    <w:bookmarkEnd w:id="20"/>
    <w:bookmarkStart w:name="z30" w:id="21"/>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11.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xml:space="preserve">
      12. Алынып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bookmarkEnd w:id="23"/>
    <w:bookmarkStart w:name="z22" w:id="24"/>
    <w:p>
      <w:pPr>
        <w:spacing w:after="0"/>
        <w:ind w:left="0"/>
        <w:jc w:val="both"/>
      </w:pPr>
      <w:r>
        <w:rPr>
          <w:rFonts w:ascii="Times New Roman"/>
          <w:b w:val="false"/>
          <w:i w:val="false"/>
          <w:color w:val="000000"/>
          <w:sz w:val="28"/>
        </w:rPr>
        <w:t>
      13. Комиссия отырысының хаттамасын жұмыс органы Қазақстан Республикасының Үкіметіне жолдайды.</w:t>
      </w:r>
    </w:p>
    <w:bookmarkEnd w:id="24"/>
    <w:bookmarkStart w:name="z23" w:id="25"/>
    <w:p>
      <w:pPr>
        <w:spacing w:after="0"/>
        <w:ind w:left="0"/>
        <w:jc w:val="both"/>
      </w:pPr>
      <w:r>
        <w:rPr>
          <w:rFonts w:ascii="Times New Roman"/>
          <w:b w:val="false"/>
          <w:i w:val="false"/>
          <w:color w:val="000000"/>
          <w:sz w:val="28"/>
        </w:rPr>
        <w:t>
      14. Комиссия өз қызметін Қазақстан Республикасы Үкіметінің шешімі негізінде тоқтатады.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31 желтоқсандағы</w:t>
            </w:r>
            <w:r>
              <w:br/>
            </w:r>
            <w:r>
              <w:rPr>
                <w:rFonts w:ascii="Times New Roman"/>
                <w:b w:val="false"/>
                <w:i w:val="false"/>
                <w:color w:val="000000"/>
                <w:sz w:val="20"/>
              </w:rPr>
              <w:t>№ 1457 қаулысына</w:t>
            </w:r>
            <w:r>
              <w:br/>
            </w:r>
            <w:r>
              <w:rPr>
                <w:rFonts w:ascii="Times New Roman"/>
                <w:b w:val="false"/>
                <w:i w:val="false"/>
                <w:color w:val="000000"/>
                <w:sz w:val="20"/>
              </w:rPr>
              <w:t>қосымша</w:t>
            </w:r>
          </w:p>
        </w:tc>
      </w:tr>
    </w:tbl>
    <w:bookmarkStart w:name="z25" w:id="26"/>
    <w:p>
      <w:pPr>
        <w:spacing w:after="0"/>
        <w:ind w:left="0"/>
        <w:jc w:val="left"/>
      </w:pPr>
      <w:r>
        <w:rPr>
          <w:rFonts w:ascii="Times New Roman"/>
          <w:b/>
          <w:i w:val="false"/>
          <w:color w:val="000000"/>
        </w:rPr>
        <w:t xml:space="preserve"> Қазақстан Республикасының Үкіметі жанындағы Мемлекеттік шекара</w:t>
      </w:r>
      <w:r>
        <w:br/>
      </w:r>
      <w:r>
        <w:rPr>
          <w:rFonts w:ascii="Times New Roman"/>
          <w:b/>
          <w:i w:val="false"/>
          <w:color w:val="000000"/>
        </w:rPr>
        <w:t>комиссиясының құрамы</w:t>
      </w:r>
    </w:p>
    <w:bookmarkEnd w:id="26"/>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 - Шекара қызметінің директоры (келісім бойынша), төрағаның орынбасары</w:t>
      </w:r>
    </w:p>
    <w:p>
      <w:pPr>
        <w:spacing w:after="0"/>
        <w:ind w:left="0"/>
        <w:jc w:val="both"/>
      </w:pPr>
      <w:r>
        <w:rPr>
          <w:rFonts w:ascii="Times New Roman"/>
          <w:b w:val="false"/>
          <w:i w:val="false"/>
          <w:color w:val="000000"/>
          <w:sz w:val="28"/>
        </w:rPr>
        <w:t>
      Қазақстан Республикасы Ұлттық қауіпсіздік комитеті Шекара қызметінің Бас штабы Мемлекеттік шекара күзеті Бас басқармасы бастығының орынбасары- 1-басқарманың бастығы (келісім бойынша), хатшы</w:t>
      </w:r>
    </w:p>
    <w:p>
      <w:pPr>
        <w:spacing w:after="0"/>
        <w:ind w:left="0"/>
        <w:jc w:val="both"/>
      </w:pPr>
      <w:r>
        <w:rPr>
          <w:rFonts w:ascii="Times New Roman"/>
          <w:b w:val="false"/>
          <w:i w:val="false"/>
          <w:color w:val="000000"/>
          <w:sz w:val="28"/>
        </w:rPr>
        <w:t>
      Қазақстан Республикасының Инвестициялар және даму бірінші вице-министрі</w:t>
      </w:r>
    </w:p>
    <w:p>
      <w:pPr>
        <w:spacing w:after="0"/>
        <w:ind w:left="0"/>
        <w:jc w:val="both"/>
      </w:pPr>
      <w:r>
        <w:rPr>
          <w:rFonts w:ascii="Times New Roman"/>
          <w:b w:val="false"/>
          <w:i w:val="false"/>
          <w:color w:val="000000"/>
          <w:sz w:val="28"/>
        </w:rPr>
        <w:t>
      Қазақстан Республикасының Ұлттық экономика бірінші вице-министрі</w:t>
      </w:r>
    </w:p>
    <w:p>
      <w:pPr>
        <w:spacing w:after="0"/>
        <w:ind w:left="0"/>
        <w:jc w:val="both"/>
      </w:pPr>
      <w:r>
        <w:rPr>
          <w:rFonts w:ascii="Times New Roman"/>
          <w:b w:val="false"/>
          <w:i w:val="false"/>
          <w:color w:val="000000"/>
          <w:sz w:val="28"/>
        </w:rPr>
        <w:t>
      Қазақстан Республикасы Сыртқы істер министрінің орынбасары</w:t>
      </w:r>
    </w:p>
    <w:p>
      <w:pPr>
        <w:spacing w:after="0"/>
        <w:ind w:left="0"/>
        <w:jc w:val="both"/>
      </w:pPr>
      <w:r>
        <w:rPr>
          <w:rFonts w:ascii="Times New Roman"/>
          <w:b w:val="false"/>
          <w:i w:val="false"/>
          <w:color w:val="000000"/>
          <w:sz w:val="28"/>
        </w:rPr>
        <w:t>
      Қазақстан Республикасы Қорғаныс министрінің орынбасары</w:t>
      </w:r>
    </w:p>
    <w:p>
      <w:pPr>
        <w:spacing w:after="0"/>
        <w:ind w:left="0"/>
        <w:jc w:val="both"/>
      </w:pPr>
      <w:r>
        <w:rPr>
          <w:rFonts w:ascii="Times New Roman"/>
          <w:b w:val="false"/>
          <w:i w:val="false"/>
          <w:color w:val="000000"/>
          <w:sz w:val="28"/>
        </w:rPr>
        <w:t>
      Қазақстан Республикасы Ішкі істер министрінің орынбасары</w:t>
      </w:r>
    </w:p>
    <w:p>
      <w:pPr>
        <w:spacing w:after="0"/>
        <w:ind w:left="0"/>
        <w:jc w:val="both"/>
      </w:pPr>
      <w:r>
        <w:rPr>
          <w:rFonts w:ascii="Times New Roman"/>
          <w:b w:val="false"/>
          <w:i w:val="false"/>
          <w:color w:val="000000"/>
          <w:sz w:val="28"/>
        </w:rPr>
        <w:t>
      Қазақстан Республикасының Ауыл шаруашылығы вице-министрі</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вице-министрі</w:t>
      </w:r>
    </w:p>
    <w:p>
      <w:pPr>
        <w:spacing w:after="0"/>
        <w:ind w:left="0"/>
        <w:jc w:val="both"/>
      </w:pPr>
      <w:r>
        <w:rPr>
          <w:rFonts w:ascii="Times New Roman"/>
          <w:b w:val="false"/>
          <w:i w:val="false"/>
          <w:color w:val="000000"/>
          <w:sz w:val="28"/>
        </w:rPr>
        <w:t>
      Қазақстан Республикасының Мәдениет және спорт вице-министрі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