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ccca" w14:textId="ad5c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"Электрондық коммерция орталығы" жауапкершілігі шектеулі серіктестігінің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31 желтоқсандағы № 1451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2011 жылғы 1 наурыздағы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«Сыйға тарту шарты бойынша мемлекеттің мүлік құқығына ие болу қағидасын бекіту туралы» Қазақстан Республикасы Үкіметінің 2011 жылғы 28 қыркүйектегі № 1103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«Зерде» ұлттық инфокоммуникациялық холдингі» акционерлік қоғамының (бұдан әрі – қоғам) «Электрондық коммерция орталығы» жауапкершілігі шектеулі серіктестігінің (бұдан әрі – серіктестік) жарғылық капиталына қоғамның 100 пайыз мөлшеріндегі қатысу үлесін республикалық меншікке беру туралы ұсынысын қабылдауға келісім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мүлік серіктестіктің жарғылық капиталына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мүлік және жекешелендіру комитеті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2-тармақтарынан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туындайтын қажетті іс-шараларды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серіктестіктегі мемлекеттік қатысу үлестерін иелену және пайдалану құқықтарының Қазақстан Республикасының Қаржы министрлігіне берілуін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Үкіметінің кейбір шешімдеріне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«Акциялардың мемлекеттік пакеттеріне мемлекеттік меншіктің түрлері және ұйымдарға қатысудың мемлекеттік үлестері туралы» Қазақстан Республикасы Үкіметінің 1999 жылғы 12 сәуірдегі № 405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«Астана қаласы» деген бөлім мынадай мазмұндағы реттік нөмірі 21-164-жолмен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«21-164. «Электрондық коммерция орталығы» ЖШС»;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туралы» Қазақстан Республикасы Үкіметінің 1999 жылғы 27 мамырдағы № 659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Қаржы министрлігіне» деген бөлім мынадай мазмұндағы реттік нөмірі 217-14-жолмен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«217-14. «Электрондық коммерция орталығы» ЖШС».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1451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«Электрондық коммерция орталығы» жауапкершілігі шектеулі</w:t>
      </w:r>
      <w:r>
        <w:br/>
      </w:r>
      <w:r>
        <w:rPr>
          <w:rFonts w:ascii="Times New Roman"/>
          <w:b/>
          <w:i w:val="false"/>
          <w:color w:val="000000"/>
        </w:rPr>
        <w:t>
серіктестігінің жарғылық капиталына берілетін республикалық</w:t>
      </w:r>
      <w:r>
        <w:br/>
      </w:r>
      <w:r>
        <w:rPr>
          <w:rFonts w:ascii="Times New Roman"/>
          <w:b/>
          <w:i w:val="false"/>
          <w:color w:val="000000"/>
        </w:rPr>
        <w:t>
мүлік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8762"/>
        <w:gridCol w:w="2463"/>
      </w:tblGrid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Абай даңғылы, 20-үй мекенжайы бойынша орналасқан әкімшілік ғимараты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кВА MTU16V2000G63 дизель генераторы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ТШ шкафы (автоматтандыру)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Құрғақ трансформатор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Газоқшауланған тарату құрылғысы (8 ұяшық)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ТҚ-04 кВ тарату құрылғысы (6 шкаф)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«Таза қоректендіру» тарату құрылғысы (6 шкаф)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Дизель-генераторлық станция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