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b5492b" w14:textId="3b5492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Президентінің қарауына Қазақстан Республикасы мен Ресей Федерациясы арасындағы әскери-техникалық ынтымақтастық туралы шартқа қол қою туралы ұсыныс енгізу туралы</w:t>
      </w:r>
    </w:p>
    <w:p>
      <w:pPr>
        <w:spacing w:after="0"/>
        <w:ind w:left="0"/>
        <w:jc w:val="both"/>
      </w:pPr>
      <w:r>
        <w:rPr>
          <w:rFonts w:ascii="Times New Roman"/>
          <w:b w:val="false"/>
          <w:i w:val="false"/>
          <w:color w:val="000000"/>
          <w:sz w:val="28"/>
        </w:rPr>
        <w:t>Қазақстан Республикасы Үкіметінің 2013 жылғы 23 желтоқсандағы № 1388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Қазақстан Республикасы Президентінің қарауына Қазақстан Республикасы мен Ресей Федерациясы арасындағы әскери-техникалық ынтымақтастық туралы шартқа қол қою туралы ұсыныс енгізілсін.</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bookmarkStart w:name="z3" w:id="1"/>
    <w:p>
      <w:pPr>
        <w:spacing w:after="0"/>
        <w:ind w:left="0"/>
        <w:jc w:val="both"/>
      </w:pPr>
      <w:r>
        <w:rPr>
          <w:rFonts w:ascii="Times New Roman"/>
          <w:b w:val="false"/>
          <w:i w:val="false"/>
          <w:color w:val="000000"/>
          <w:sz w:val="28"/>
        </w:rPr>
        <w:t>
Жоба</w:t>
      </w:r>
    </w:p>
    <w:bookmarkEnd w:id="1"/>
    <w:bookmarkStart w:name="z4" w:id="2"/>
    <w:p>
      <w:pPr>
        <w:spacing w:after="0"/>
        <w:ind w:left="0"/>
        <w:jc w:val="left"/>
      </w:pPr>
      <w:r>
        <w:rPr>
          <w:rFonts w:ascii="Times New Roman"/>
          <w:b/>
          <w:i w:val="false"/>
          <w:color w:val="000000"/>
        </w:rPr>
        <w:t xml:space="preserve"> 
Қазақстан Республикасы мен Ресей Федерациясы арасындағы</w:t>
      </w:r>
      <w:r>
        <w:br/>
      </w:r>
      <w:r>
        <w:rPr>
          <w:rFonts w:ascii="Times New Roman"/>
          <w:b/>
          <w:i w:val="false"/>
          <w:color w:val="000000"/>
        </w:rPr>
        <w:t>
әскери-техникалық ынтымақтастық туралы</w:t>
      </w:r>
      <w:r>
        <w:br/>
      </w:r>
      <w:r>
        <w:rPr>
          <w:rFonts w:ascii="Times New Roman"/>
          <w:b/>
          <w:i w:val="false"/>
          <w:color w:val="000000"/>
        </w:rPr>
        <w:t>
шарт</w:t>
      </w:r>
    </w:p>
    <w:bookmarkEnd w:id="2"/>
    <w:p>
      <w:pPr>
        <w:spacing w:after="0"/>
        <w:ind w:left="0"/>
        <w:jc w:val="both"/>
      </w:pPr>
      <w:r>
        <w:rPr>
          <w:rFonts w:ascii="Times New Roman"/>
          <w:b w:val="false"/>
          <w:i w:val="false"/>
          <w:color w:val="000000"/>
          <w:sz w:val="28"/>
        </w:rPr>
        <w:t>      Бұдан әрі Тараптар деп аталатын Қазақстан Республикасы мен Ресей Федерациясы</w:t>
      </w:r>
      <w:r>
        <w:br/>
      </w:r>
      <w:r>
        <w:rPr>
          <w:rFonts w:ascii="Times New Roman"/>
          <w:b w:val="false"/>
          <w:i w:val="false"/>
          <w:color w:val="000000"/>
          <w:sz w:val="28"/>
        </w:rPr>
        <w:t>
      өзара құрметке, сенімге және Тараптардың мүдделерін ескеруге негізделген өзара тиімді ынтымақтастыққа ұмтыла отырып,</w:t>
      </w:r>
      <w:r>
        <w:br/>
      </w:r>
      <w:r>
        <w:rPr>
          <w:rFonts w:ascii="Times New Roman"/>
          <w:b w:val="false"/>
          <w:i w:val="false"/>
          <w:color w:val="000000"/>
          <w:sz w:val="28"/>
        </w:rPr>
        <w:t>
      Тараптардың қарулы күштерін, басқа да әскерлерін, әскери құралымдарын, құқық қорғау және арнаулы органдарын қару-жарақ пен әскери техниканың перспективалы үлгілерімен жарақтандырудың және олардың жауынгерлік қабілеттілігін қамтамасыз етудің ұзақ мерзімді жоспарлау жүйесін құра отырып,</w:t>
      </w:r>
      <w:r>
        <w:br/>
      </w:r>
      <w:r>
        <w:rPr>
          <w:rFonts w:ascii="Times New Roman"/>
          <w:b w:val="false"/>
          <w:i w:val="false"/>
          <w:color w:val="000000"/>
          <w:sz w:val="28"/>
        </w:rPr>
        <w:t>
      Тараптардың қарулы күштерінің, басқа да әскерлерінің, әскери құралымдарының, құқық қорғау және арнаулы органдарының мүддесінде әскери мақсаттағы өнімді жасау, шығару, жөндеу, жаңғырту, қызмет көрсету және кәдеге жарату саласындағы Тараптардың ғылыми-техникалық және өндірістік-технологиялық әлеуеттерін қолдай отырып,</w:t>
      </w:r>
      <w:r>
        <w:br/>
      </w:r>
      <w:r>
        <w:rPr>
          <w:rFonts w:ascii="Times New Roman"/>
          <w:b w:val="false"/>
          <w:i w:val="false"/>
          <w:color w:val="000000"/>
          <w:sz w:val="28"/>
        </w:rPr>
        <w:t>
      Тараптардың қорғаныс қабілеттілігін нығайту қажеттілігіне сүйене отырып,</w:t>
      </w:r>
      <w:r>
        <w:br/>
      </w:r>
      <w:r>
        <w:rPr>
          <w:rFonts w:ascii="Times New Roman"/>
          <w:b w:val="false"/>
          <w:i w:val="false"/>
          <w:color w:val="000000"/>
          <w:sz w:val="28"/>
        </w:rPr>
        <w:t>
      төмендегілер туралы уағдаласты:</w:t>
      </w:r>
    </w:p>
    <w:bookmarkStart w:name="z5" w:id="3"/>
    <w:p>
      <w:pPr>
        <w:spacing w:after="0"/>
        <w:ind w:left="0"/>
        <w:jc w:val="left"/>
      </w:pPr>
      <w:r>
        <w:rPr>
          <w:rFonts w:ascii="Times New Roman"/>
          <w:b/>
          <w:i w:val="false"/>
          <w:color w:val="000000"/>
        </w:rPr>
        <w:t xml:space="preserve"> 
1-бап</w:t>
      </w:r>
    </w:p>
    <w:bookmarkEnd w:id="3"/>
    <w:p>
      <w:pPr>
        <w:spacing w:after="0"/>
        <w:ind w:left="0"/>
        <w:jc w:val="both"/>
      </w:pPr>
      <w:r>
        <w:rPr>
          <w:rFonts w:ascii="Times New Roman"/>
          <w:b w:val="false"/>
          <w:i w:val="false"/>
          <w:color w:val="000000"/>
          <w:sz w:val="28"/>
        </w:rPr>
        <w:t>      Осы Шарттың мақсаты әскери-техникалық саладағы өзара тиімді ынтымақтастықты Тараптардың тең құқықтық қағидаты негізінде жүзеге асыру және дамыту болып табылады.</w:t>
      </w:r>
    </w:p>
    <w:bookmarkStart w:name="z6" w:id="4"/>
    <w:p>
      <w:pPr>
        <w:spacing w:after="0"/>
        <w:ind w:left="0"/>
        <w:jc w:val="left"/>
      </w:pPr>
      <w:r>
        <w:rPr>
          <w:rFonts w:ascii="Times New Roman"/>
          <w:b/>
          <w:i w:val="false"/>
          <w:color w:val="000000"/>
        </w:rPr>
        <w:t xml:space="preserve"> 
2-бап</w:t>
      </w:r>
    </w:p>
    <w:bookmarkEnd w:id="4"/>
    <w:p>
      <w:pPr>
        <w:spacing w:after="0"/>
        <w:ind w:left="0"/>
        <w:jc w:val="both"/>
      </w:pPr>
      <w:r>
        <w:rPr>
          <w:rFonts w:ascii="Times New Roman"/>
          <w:b w:val="false"/>
          <w:i w:val="false"/>
          <w:color w:val="000000"/>
          <w:sz w:val="28"/>
        </w:rPr>
        <w:t>      Осы Шарт шеңберінде Тараптар әскери-техникалық ынтымақтастықты мынадай:</w:t>
      </w:r>
      <w:r>
        <w:br/>
      </w:r>
      <w:r>
        <w:rPr>
          <w:rFonts w:ascii="Times New Roman"/>
          <w:b w:val="false"/>
          <w:i w:val="false"/>
          <w:color w:val="000000"/>
          <w:sz w:val="28"/>
        </w:rPr>
        <w:t>
      қару-жарақты, әскери техниканы, құжаттаманы, жұмыстарды, көрсетілетін қызметтерді, зияткерлік қызмет нәтижелерін, оның ішінде оларға ерекше құқықтарды (зияткерлік меншікті) және әскери-техникалық саладағы ақпаратты қамтитын әскери мақсаттағы өнімдерді, сондай-ақ Тараптардың заңнамасымен әскери мақсаттағы өнімге жатқызылатын кез келген басқа да өнімді өзара жеткізуді жүзеге асыру;</w:t>
      </w:r>
      <w:r>
        <w:br/>
      </w:r>
      <w:r>
        <w:rPr>
          <w:rFonts w:ascii="Times New Roman"/>
          <w:b w:val="false"/>
          <w:i w:val="false"/>
          <w:color w:val="000000"/>
          <w:sz w:val="28"/>
        </w:rPr>
        <w:t>
      қару-жарақ пен әскери техникаға қызмет көрсету және оларды жөндеу жөніндегі жұмыстарды орындау;</w:t>
      </w:r>
      <w:r>
        <w:br/>
      </w:r>
      <w:r>
        <w:rPr>
          <w:rFonts w:ascii="Times New Roman"/>
          <w:b w:val="false"/>
          <w:i w:val="false"/>
          <w:color w:val="000000"/>
          <w:sz w:val="28"/>
        </w:rPr>
        <w:t>
      Тараптардың заңнамасына сәйкес Тараптардың уәкілетті органдарының келісуі бойынша әскери мақсаттағы өнімді әзірлеу, шығару, жөндеу, жаңғырту және кәдеге жарату жөніндегі бірлескен кәсіпорындар, өндірістер құру;</w:t>
      </w:r>
      <w:r>
        <w:br/>
      </w:r>
      <w:r>
        <w:rPr>
          <w:rFonts w:ascii="Times New Roman"/>
          <w:b w:val="false"/>
          <w:i w:val="false"/>
          <w:color w:val="000000"/>
          <w:sz w:val="28"/>
        </w:rPr>
        <w:t>
      қару-жарақ пен әскери техниканы жетілдіру мүддесінде ғылыми-зерттеу және тәжірибелік-конструкторлық, оның ішінде бірлескен жұмыстарды жүргізу;</w:t>
      </w:r>
      <w:r>
        <w:br/>
      </w:r>
      <w:r>
        <w:rPr>
          <w:rFonts w:ascii="Times New Roman"/>
          <w:b w:val="false"/>
          <w:i w:val="false"/>
          <w:color w:val="000000"/>
          <w:sz w:val="28"/>
        </w:rPr>
        <w:t>
      қару-жарақ пен әскери техниканы стандарттау және бірегейлендіру, Тараптардың қарулы күштерін, басқа да әскерлерін, әскери құралымдарын, құқық қорғау және арнаулы органдарын метрологиялық қамтамасыз ету саласындағы өзара іс-қимыл;</w:t>
      </w:r>
      <w:r>
        <w:br/>
      </w:r>
      <w:r>
        <w:rPr>
          <w:rFonts w:ascii="Times New Roman"/>
          <w:b w:val="false"/>
          <w:i w:val="false"/>
          <w:color w:val="000000"/>
          <w:sz w:val="28"/>
        </w:rPr>
        <w:t>
      әскери және әскери-техникалық кадрларды даярлау және оқыту;</w:t>
      </w:r>
      <w:r>
        <w:br/>
      </w:r>
      <w:r>
        <w:rPr>
          <w:rFonts w:ascii="Times New Roman"/>
          <w:b w:val="false"/>
          <w:i w:val="false"/>
          <w:color w:val="000000"/>
          <w:sz w:val="28"/>
        </w:rPr>
        <w:t>
      қару-жарақ пен әскери техника көрмелерін өткізу;</w:t>
      </w:r>
      <w:r>
        <w:br/>
      </w:r>
      <w:r>
        <w:rPr>
          <w:rFonts w:ascii="Times New Roman"/>
          <w:b w:val="false"/>
          <w:i w:val="false"/>
          <w:color w:val="000000"/>
          <w:sz w:val="28"/>
        </w:rPr>
        <w:t>
      қару-жарақ пен әскери техника үлгілерінің бірлескен сынақтарын өткізу салаларында;</w:t>
      </w:r>
      <w:r>
        <w:br/>
      </w:r>
      <w:r>
        <w:rPr>
          <w:rFonts w:ascii="Times New Roman"/>
          <w:b w:val="false"/>
          <w:i w:val="false"/>
          <w:color w:val="000000"/>
          <w:sz w:val="28"/>
        </w:rPr>
        <w:t>
      Тараптар арасында уағдалыстықтарға қол жеткізілетін әскери-техникалық ынтымақтастықтың өзге де салаларында жүзеге асырады.</w:t>
      </w:r>
    </w:p>
    <w:bookmarkStart w:name="z7" w:id="5"/>
    <w:p>
      <w:pPr>
        <w:spacing w:after="0"/>
        <w:ind w:left="0"/>
        <w:jc w:val="left"/>
      </w:pPr>
      <w:r>
        <w:rPr>
          <w:rFonts w:ascii="Times New Roman"/>
          <w:b/>
          <w:i w:val="false"/>
          <w:color w:val="000000"/>
        </w:rPr>
        <w:t xml:space="preserve"> 
3-бап</w:t>
      </w:r>
    </w:p>
    <w:bookmarkEnd w:id="5"/>
    <w:p>
      <w:pPr>
        <w:spacing w:after="0"/>
        <w:ind w:left="0"/>
        <w:jc w:val="both"/>
      </w:pPr>
      <w:r>
        <w:rPr>
          <w:rFonts w:ascii="Times New Roman"/>
          <w:b w:val="false"/>
          <w:i w:val="false"/>
          <w:color w:val="000000"/>
          <w:sz w:val="28"/>
        </w:rPr>
        <w:t>      Осы Шартты іске асыру мынадай:</w:t>
      </w:r>
      <w:r>
        <w:br/>
      </w:r>
      <w:r>
        <w:rPr>
          <w:rFonts w:ascii="Times New Roman"/>
          <w:b w:val="false"/>
          <w:i w:val="false"/>
          <w:color w:val="000000"/>
          <w:sz w:val="28"/>
        </w:rPr>
        <w:t>
      халықаралық шарттар жасасу;</w:t>
      </w:r>
      <w:r>
        <w:br/>
      </w:r>
      <w:r>
        <w:rPr>
          <w:rFonts w:ascii="Times New Roman"/>
          <w:b w:val="false"/>
          <w:i w:val="false"/>
          <w:color w:val="000000"/>
          <w:sz w:val="28"/>
        </w:rPr>
        <w:t>
      әскери-техникалық ынтымақтастық саласындағы бағдарламаларды әзірлеу;</w:t>
      </w:r>
      <w:r>
        <w:br/>
      </w:r>
      <w:r>
        <w:rPr>
          <w:rFonts w:ascii="Times New Roman"/>
          <w:b w:val="false"/>
          <w:i w:val="false"/>
          <w:color w:val="000000"/>
          <w:sz w:val="28"/>
        </w:rPr>
        <w:t>
      Тараптардың заңнамасына сәйкес Тараптардың уәкілетті органдары және/немесе уәкілетті ұйымдары арасында келісімшарттар жасасу;</w:t>
      </w:r>
      <w:r>
        <w:br/>
      </w:r>
      <w:r>
        <w:rPr>
          <w:rFonts w:ascii="Times New Roman"/>
          <w:b w:val="false"/>
          <w:i w:val="false"/>
          <w:color w:val="000000"/>
          <w:sz w:val="28"/>
        </w:rPr>
        <w:t>
      әскери-техникалық ынтымақтастықтың нақты мәселелері бойынша консультациялар өткізу, мамандарды шақыру, тәжірибе және ақпарат алмасу нысандарында жүзеге асырылады.</w:t>
      </w:r>
    </w:p>
    <w:bookmarkStart w:name="z8" w:id="6"/>
    <w:p>
      <w:pPr>
        <w:spacing w:after="0"/>
        <w:ind w:left="0"/>
        <w:jc w:val="left"/>
      </w:pPr>
      <w:r>
        <w:rPr>
          <w:rFonts w:ascii="Times New Roman"/>
          <w:b/>
          <w:i w:val="false"/>
          <w:color w:val="000000"/>
        </w:rPr>
        <w:t xml:space="preserve"> 
4-бап</w:t>
      </w:r>
    </w:p>
    <w:bookmarkEnd w:id="6"/>
    <w:p>
      <w:pPr>
        <w:spacing w:after="0"/>
        <w:ind w:left="0"/>
        <w:jc w:val="both"/>
      </w:pPr>
      <w:r>
        <w:rPr>
          <w:rFonts w:ascii="Times New Roman"/>
          <w:b w:val="false"/>
          <w:i w:val="false"/>
          <w:color w:val="000000"/>
          <w:sz w:val="28"/>
        </w:rPr>
        <w:t>      Осы Шартты іске асыру бойынша Тараптардың уәкілетті органдары:</w:t>
      </w:r>
      <w:r>
        <w:br/>
      </w:r>
      <w:r>
        <w:rPr>
          <w:rFonts w:ascii="Times New Roman"/>
          <w:b w:val="false"/>
          <w:i w:val="false"/>
          <w:color w:val="000000"/>
          <w:sz w:val="28"/>
        </w:rPr>
        <w:t>
      Қазақстан тарапынан – Қазақстан Республикасының Қорғаныс министрлігі;</w:t>
      </w:r>
      <w:r>
        <w:br/>
      </w:r>
      <w:r>
        <w:rPr>
          <w:rFonts w:ascii="Times New Roman"/>
          <w:b w:val="false"/>
          <w:i w:val="false"/>
          <w:color w:val="000000"/>
          <w:sz w:val="28"/>
        </w:rPr>
        <w:t>
      Ресей тарапынан – Ресейдің Әскери-техникалық ынтымақтастық жөніндегі федералдық қызметі болып табылады.</w:t>
      </w:r>
      <w:r>
        <w:br/>
      </w:r>
      <w:r>
        <w:rPr>
          <w:rFonts w:ascii="Times New Roman"/>
          <w:b w:val="false"/>
          <w:i w:val="false"/>
          <w:color w:val="000000"/>
          <w:sz w:val="28"/>
        </w:rPr>
        <w:t>
      Уәкілетті органдардың атаулары мен функциялары өзгерген жағдайда Тараптар бұл туралы дипломатиялық арналар арқылы бір-бірін дереу хабардар етеді.</w:t>
      </w:r>
    </w:p>
    <w:bookmarkStart w:name="z9" w:id="7"/>
    <w:p>
      <w:pPr>
        <w:spacing w:after="0"/>
        <w:ind w:left="0"/>
        <w:jc w:val="left"/>
      </w:pPr>
      <w:r>
        <w:rPr>
          <w:rFonts w:ascii="Times New Roman"/>
          <w:b/>
          <w:i w:val="false"/>
          <w:color w:val="000000"/>
        </w:rPr>
        <w:t xml:space="preserve"> 
5-бап</w:t>
      </w:r>
    </w:p>
    <w:bookmarkEnd w:id="7"/>
    <w:p>
      <w:pPr>
        <w:spacing w:after="0"/>
        <w:ind w:left="0"/>
        <w:jc w:val="both"/>
      </w:pPr>
      <w:r>
        <w:rPr>
          <w:rFonts w:ascii="Times New Roman"/>
          <w:b w:val="false"/>
          <w:i w:val="false"/>
          <w:color w:val="000000"/>
          <w:sz w:val="28"/>
        </w:rPr>
        <w:t>      Тараптардың әскери-техникалық ынтымақтастыққа қатысушы уәкілетті ұйымдары:</w:t>
      </w:r>
      <w:r>
        <w:br/>
      </w:r>
      <w:r>
        <w:rPr>
          <w:rFonts w:ascii="Times New Roman"/>
          <w:b w:val="false"/>
          <w:i w:val="false"/>
          <w:color w:val="000000"/>
          <w:sz w:val="28"/>
        </w:rPr>
        <w:t>
      Қазақстан тарапынан – мемлекеттік органдар, сондай-ақ Қазақстан Республикасының заңнамасына сәйкес Қазақстан Республикасы қарулы күштерінің, басқа да әскерлерінің, әскери құралымдарының, құқық қорғау және арнаулы органдарының мүддесінде әскери мақсаттағы өнімге қатысты тиісті қызмет түріне құқығы бар ұйымдар;</w:t>
      </w:r>
      <w:r>
        <w:br/>
      </w:r>
      <w:r>
        <w:rPr>
          <w:rFonts w:ascii="Times New Roman"/>
          <w:b w:val="false"/>
          <w:i w:val="false"/>
          <w:color w:val="000000"/>
          <w:sz w:val="28"/>
        </w:rPr>
        <w:t>
      Ресей тарапынан – қарулы күштердің, басқа да әскерлердің, әскери құралымдардың, құқық қорғау органдарының және арнаулы қызметтердің мүддесінде мемлекеттік қорғаныс тапсырысының мемлекеттік тапсырыс берушісі функцияларын орындауға уәкілеттілік берілген федералдық атқарушы билік органдары және Ресей Федерациясының заңнамасына сәйкес әскери мақсаттағы өнімге қатысты қызметтің бір немесе бірнеше түрін жүзеге асыруға құқығы бар Ресей Федерациясының ұйымдары болып табылады.</w:t>
      </w:r>
    </w:p>
    <w:bookmarkStart w:name="z10" w:id="8"/>
    <w:p>
      <w:pPr>
        <w:spacing w:after="0"/>
        <w:ind w:left="0"/>
        <w:jc w:val="left"/>
      </w:pPr>
      <w:r>
        <w:rPr>
          <w:rFonts w:ascii="Times New Roman"/>
          <w:b/>
          <w:i w:val="false"/>
          <w:color w:val="000000"/>
        </w:rPr>
        <w:t xml:space="preserve"> 
6-бап</w:t>
      </w:r>
    </w:p>
    <w:bookmarkEnd w:id="8"/>
    <w:p>
      <w:pPr>
        <w:spacing w:after="0"/>
        <w:ind w:left="0"/>
        <w:jc w:val="both"/>
      </w:pPr>
      <w:r>
        <w:rPr>
          <w:rFonts w:ascii="Times New Roman"/>
          <w:b w:val="false"/>
          <w:i w:val="false"/>
          <w:color w:val="000000"/>
          <w:sz w:val="28"/>
        </w:rPr>
        <w:t>      Әскери мақсаттағы өнімді жеткізу, әскери-техникалық ынтымақтастық саласындағы жұмыстарды орындау және қызметтер көрсету Тараптардың уәкілетті органдары және (немесе) уәкілетті ұйымдары жасасатын келісімшарттар бойынша жүзеге асырылады. Әскери мақсаттағы өнімді әкелу (әкету) Тараптардың уәкілетті органдары бекітетін тізбелер бойынша жүзеге асырылады.</w:t>
      </w:r>
      <w:r>
        <w:br/>
      </w:r>
      <w:r>
        <w:rPr>
          <w:rFonts w:ascii="Times New Roman"/>
          <w:b w:val="false"/>
          <w:i w:val="false"/>
          <w:color w:val="000000"/>
          <w:sz w:val="28"/>
        </w:rPr>
        <w:t>
      Қазақстан Республикасында және Ресей Федерациясында осы Шартты іске асыру, тізбелерді жасау және бекіту, сондай-ақ әскери мақсаттағы өнімді әкелу (әкету) тәртібі Тараптардың тиісті нормативтік құқықтық актілерімен айқындалады.</w:t>
      </w:r>
    </w:p>
    <w:bookmarkStart w:name="z11" w:id="9"/>
    <w:p>
      <w:pPr>
        <w:spacing w:after="0"/>
        <w:ind w:left="0"/>
        <w:jc w:val="left"/>
      </w:pPr>
      <w:r>
        <w:rPr>
          <w:rFonts w:ascii="Times New Roman"/>
          <w:b/>
          <w:i w:val="false"/>
          <w:color w:val="000000"/>
        </w:rPr>
        <w:t xml:space="preserve"> 
7-бап</w:t>
      </w:r>
    </w:p>
    <w:bookmarkEnd w:id="9"/>
    <w:p>
      <w:pPr>
        <w:spacing w:after="0"/>
        <w:ind w:left="0"/>
        <w:jc w:val="both"/>
      </w:pPr>
      <w:r>
        <w:rPr>
          <w:rFonts w:ascii="Times New Roman"/>
          <w:b w:val="false"/>
          <w:i w:val="false"/>
          <w:color w:val="000000"/>
          <w:sz w:val="28"/>
        </w:rPr>
        <w:t>      Әскери мақсаттағы өнімді жеткізуге, әскери-техникалық ынтымақтастық саласындағы жұмыстарды орындауға және қызметтер көрсетуге келісімшарттар жасасуды Тараптардың уәкілетті органдары және (немесе) уәкілетті ұйымдары Тараптардың уәкілетті органдарымен келісілген нысан бойынша бір Тараптан екінші Тарапқа жеткізілетін әскери мақсаттағы өнімнің тізбесін бекіту туралы Тараптың уәкілетті органынан хабарлама алғаннан кейін жүзеге асырады.</w:t>
      </w:r>
      <w:r>
        <w:br/>
      </w:r>
      <w:r>
        <w:rPr>
          <w:rFonts w:ascii="Times New Roman"/>
          <w:b w:val="false"/>
          <w:i w:val="false"/>
          <w:color w:val="000000"/>
          <w:sz w:val="28"/>
        </w:rPr>
        <w:t>
      Көрсетілген тізбелерге ұсыныстарды әскери мақсаттағы өнімді сатып алуға мүдделі Тараптың уәкілетті органы сол Тараптың уәкілетті ұйымдарының өтінімдері негізінде жасайды. Содан кейін бұл тізбелер жеткізуші Тараптың уәкілетті органына беріледі, ол сұрау салынған жеткізулерді жүзеге асыру мүмкіндіктерін негізге ала отырып, екі ай мерзімде және қажет болған жағдайда өз Тарапының мүдделі мемлекеттік органдарымен келісу бойынша жеткізілетін өнімнің тізбесін жасайды, бекітеді және оны екінші Тараптың уәкілетті органына бекіту үшін жолдайды.</w:t>
      </w:r>
      <w:r>
        <w:br/>
      </w:r>
      <w:r>
        <w:rPr>
          <w:rFonts w:ascii="Times New Roman"/>
          <w:b w:val="false"/>
          <w:i w:val="false"/>
          <w:color w:val="000000"/>
          <w:sz w:val="28"/>
        </w:rPr>
        <w:t>
      Әскери мақсаттағы өнім тізбелері әскери мақсаттағы өнімді жеткізуге келісімшарттарды жасайтын Тараптардың уәкілетті органдарының атауларын, сондай-ақ әскери мақсаттағы өнімнің номенклатурасын, көлемін және оны жеткізудің жоспарланатын мерзімдерін қамтиды.</w:t>
      </w:r>
      <w:r>
        <w:br/>
      </w:r>
      <w:r>
        <w:rPr>
          <w:rFonts w:ascii="Times New Roman"/>
          <w:b w:val="false"/>
          <w:i w:val="false"/>
          <w:color w:val="000000"/>
          <w:sz w:val="28"/>
        </w:rPr>
        <w:t>
      Бекітілген әскери мақсаттағы өнім тізбелерінен үзінді көшірмелерді Тараптардың уәкілетті органдары Тараптардың тиісті уәкілетті ұйымдарына оларға қатысты бөлігінде жолдайды.</w:t>
      </w:r>
    </w:p>
    <w:bookmarkStart w:name="z12" w:id="10"/>
    <w:p>
      <w:pPr>
        <w:spacing w:after="0"/>
        <w:ind w:left="0"/>
        <w:jc w:val="left"/>
      </w:pPr>
      <w:r>
        <w:rPr>
          <w:rFonts w:ascii="Times New Roman"/>
          <w:b/>
          <w:i w:val="false"/>
          <w:color w:val="000000"/>
        </w:rPr>
        <w:t xml:space="preserve"> 
8-бап</w:t>
      </w:r>
    </w:p>
    <w:bookmarkEnd w:id="10"/>
    <w:p>
      <w:pPr>
        <w:spacing w:after="0"/>
        <w:ind w:left="0"/>
        <w:jc w:val="both"/>
      </w:pPr>
      <w:r>
        <w:rPr>
          <w:rFonts w:ascii="Times New Roman"/>
          <w:b w:val="false"/>
          <w:i w:val="false"/>
          <w:color w:val="000000"/>
          <w:sz w:val="28"/>
        </w:rPr>
        <w:t>      Егер тиісті келісімшарттарда өзгеше ескерілмесе, Тараптардың әрқайсысы екінші Тарапқа өз ұлттық қарулы күштеріне, басқа да әскерлеріне, әскери құралымдарына, құқық қорғау және арнаулы органдарына арналғандағыдай дәл сондай сипаттамаларда және дәл сондай жиынтықтарда не Тараптар келіскен сипаттамалар мен жиынтықтарға сәйкес әскери мақсаттағы өнімді жеткізуді жүзеге асырады.</w:t>
      </w:r>
      <w:r>
        <w:br/>
      </w:r>
      <w:r>
        <w:rPr>
          <w:rFonts w:ascii="Times New Roman"/>
          <w:b w:val="false"/>
          <w:i w:val="false"/>
          <w:color w:val="000000"/>
          <w:sz w:val="28"/>
        </w:rPr>
        <w:t>
      Баға өз ұлттық қарулы күштерінің, басқа да әскерлерінің, әскери құралымдарының, құқық қорғау және арнаулы органдарының мүддесінде тапсырыстарды орындау кезінде әскери мақсаттағы өнімді жеткізетін (жұмыстарды орындайтын, қызметтер көрсететін) Тараптың әскери мақсаттағы өнімге баға белгілеуді реттейтін заңнамасына сәйкес қалыптастырылады.</w:t>
      </w:r>
    </w:p>
    <w:bookmarkStart w:name="z13" w:id="11"/>
    <w:p>
      <w:pPr>
        <w:spacing w:after="0"/>
        <w:ind w:left="0"/>
        <w:jc w:val="left"/>
      </w:pPr>
      <w:r>
        <w:rPr>
          <w:rFonts w:ascii="Times New Roman"/>
          <w:b/>
          <w:i w:val="false"/>
          <w:color w:val="000000"/>
        </w:rPr>
        <w:t xml:space="preserve"> 
9-бап</w:t>
      </w:r>
    </w:p>
    <w:bookmarkEnd w:id="11"/>
    <w:p>
      <w:pPr>
        <w:spacing w:after="0"/>
        <w:ind w:left="0"/>
        <w:jc w:val="both"/>
      </w:pPr>
      <w:r>
        <w:rPr>
          <w:rFonts w:ascii="Times New Roman"/>
          <w:b w:val="false"/>
          <w:i w:val="false"/>
          <w:color w:val="000000"/>
          <w:sz w:val="28"/>
        </w:rPr>
        <w:t>      Тараптардың уәкілетті органдары және (немесе) уәкілетті ұйымдары арасындағы өзара есеп айырысу тәртібі Тараптардың әрқайсысының заңнамасында айқындалады, бұл ретте төлемдер валютасы келісімшарттарда айқындалады.</w:t>
      </w:r>
    </w:p>
    <w:bookmarkStart w:name="z14" w:id="12"/>
    <w:p>
      <w:pPr>
        <w:spacing w:after="0"/>
        <w:ind w:left="0"/>
        <w:jc w:val="left"/>
      </w:pPr>
      <w:r>
        <w:rPr>
          <w:rFonts w:ascii="Times New Roman"/>
          <w:b/>
          <w:i w:val="false"/>
          <w:color w:val="000000"/>
        </w:rPr>
        <w:t xml:space="preserve"> 
10-бап</w:t>
      </w:r>
    </w:p>
    <w:bookmarkEnd w:id="12"/>
    <w:p>
      <w:pPr>
        <w:spacing w:after="0"/>
        <w:ind w:left="0"/>
        <w:jc w:val="both"/>
      </w:pPr>
      <w:r>
        <w:rPr>
          <w:rFonts w:ascii="Times New Roman"/>
          <w:b w:val="false"/>
          <w:i w:val="false"/>
          <w:color w:val="000000"/>
          <w:sz w:val="28"/>
        </w:rPr>
        <w:t>      Осы Шарт шеңберінде әскери мақсаттағы өнімді жеткізген Тарап оның бар болуы мен мақсатты пайдаланылуына бақылауды жүзеге асыруға құқылы, оның тәртібі жекелеген халықаралық шартта айқындалатын болады.</w:t>
      </w:r>
      <w:r>
        <w:br/>
      </w:r>
      <w:r>
        <w:rPr>
          <w:rFonts w:ascii="Times New Roman"/>
          <w:b w:val="false"/>
          <w:i w:val="false"/>
          <w:color w:val="000000"/>
          <w:sz w:val="28"/>
        </w:rPr>
        <w:t>
      Осы Шарт шеңберінде әскери мақсаттағы өнім жеткізілген Тарап осы өнімді жеткізген Тарапқа жеткізілген әскери мақсаттағы өнімнің бар болуына және мақсатты пайдаланылуына бақылауды жүзеге асыру үшін қажетті жағдайларды қамтамасыз етеді.</w:t>
      </w:r>
    </w:p>
    <w:bookmarkStart w:name="z15" w:id="13"/>
    <w:p>
      <w:pPr>
        <w:spacing w:after="0"/>
        <w:ind w:left="0"/>
        <w:jc w:val="left"/>
      </w:pPr>
      <w:r>
        <w:rPr>
          <w:rFonts w:ascii="Times New Roman"/>
          <w:b/>
          <w:i w:val="false"/>
          <w:color w:val="000000"/>
        </w:rPr>
        <w:t xml:space="preserve"> 
11-бап</w:t>
      </w:r>
    </w:p>
    <w:bookmarkEnd w:id="13"/>
    <w:p>
      <w:pPr>
        <w:spacing w:after="0"/>
        <w:ind w:left="0"/>
        <w:jc w:val="both"/>
      </w:pPr>
      <w:r>
        <w:rPr>
          <w:rFonts w:ascii="Times New Roman"/>
          <w:b w:val="false"/>
          <w:i w:val="false"/>
          <w:color w:val="000000"/>
          <w:sz w:val="28"/>
        </w:rPr>
        <w:t>      Тараптардың әрқайсысы осы Шарт шеңберіндегі әскери-техникалық ынтымақтастық барысында пайдаланылатын және алынған зияткерлік қызметтің нәтижелеріне құқықтарды қорғауды 2005 жылғы 18 қаңтардағы Қазақстан Республикасының Үкіметі мен Ресей Федерациясының Үкіметі арасындағы екі жақты әскери-техникалық ынтымақтастық барысында зияткерлік қызметтің пайдаланылатын және алынған нәтижелеріне құқықтарды өзара қорғау туралы </w:t>
      </w:r>
      <w:r>
        <w:rPr>
          <w:rFonts w:ascii="Times New Roman"/>
          <w:b w:val="false"/>
          <w:i w:val="false"/>
          <w:color w:val="000000"/>
          <w:sz w:val="28"/>
        </w:rPr>
        <w:t>келісімге</w:t>
      </w:r>
      <w:r>
        <w:rPr>
          <w:rFonts w:ascii="Times New Roman"/>
          <w:b w:val="false"/>
          <w:i w:val="false"/>
          <w:color w:val="000000"/>
          <w:sz w:val="28"/>
        </w:rPr>
        <w:t xml:space="preserve"> сәйкес қамтамасыз етеді.</w:t>
      </w:r>
    </w:p>
    <w:bookmarkStart w:name="z16" w:id="14"/>
    <w:p>
      <w:pPr>
        <w:spacing w:after="0"/>
        <w:ind w:left="0"/>
        <w:jc w:val="left"/>
      </w:pPr>
      <w:r>
        <w:rPr>
          <w:rFonts w:ascii="Times New Roman"/>
          <w:b/>
          <w:i w:val="false"/>
          <w:color w:val="000000"/>
        </w:rPr>
        <w:t xml:space="preserve"> 
12-бап</w:t>
      </w:r>
    </w:p>
    <w:bookmarkEnd w:id="14"/>
    <w:p>
      <w:pPr>
        <w:spacing w:after="0"/>
        <w:ind w:left="0"/>
        <w:jc w:val="both"/>
      </w:pPr>
      <w:r>
        <w:rPr>
          <w:rFonts w:ascii="Times New Roman"/>
          <w:b w:val="false"/>
          <w:i w:val="false"/>
          <w:color w:val="000000"/>
          <w:sz w:val="28"/>
        </w:rPr>
        <w:t>      Осы Шарт шеңберіндегі ынтымақтастық нәтижесінде алынған ақпаратты Тараптардың кез келгенінің мүддесіне нұқсан келтіру үшін пайдалануға болмайды.</w:t>
      </w:r>
      <w:r>
        <w:br/>
      </w:r>
      <w:r>
        <w:rPr>
          <w:rFonts w:ascii="Times New Roman"/>
          <w:b w:val="false"/>
          <w:i w:val="false"/>
          <w:color w:val="000000"/>
          <w:sz w:val="28"/>
        </w:rPr>
        <w:t>
      Осы Шарт шеңберіндегі ынтымақтастықты жүзеге асыру кезінде Қазақстан Республикасының мемлекеттік құпияларын және (немесе) Ресей Федерациясының мемлекеттік құпиясын құрайтын мәліметтерді беру және қорғау 2004 жылғы 7 шілдедегі Қазақстан Республикасының Үкіметі мен Ресей Федерациясының Үкіметі арасындағы құпия ақпаратты өзара қорғау туралы </w:t>
      </w:r>
      <w:r>
        <w:rPr>
          <w:rFonts w:ascii="Times New Roman"/>
          <w:b w:val="false"/>
          <w:i w:val="false"/>
          <w:color w:val="000000"/>
          <w:sz w:val="28"/>
        </w:rPr>
        <w:t>келісімге</w:t>
      </w:r>
      <w:r>
        <w:rPr>
          <w:rFonts w:ascii="Times New Roman"/>
          <w:b w:val="false"/>
          <w:i w:val="false"/>
          <w:color w:val="000000"/>
          <w:sz w:val="28"/>
        </w:rPr>
        <w:t xml:space="preserve"> сәйкес жүзеге асырылады.</w:t>
      </w:r>
      <w:r>
        <w:br/>
      </w:r>
      <w:r>
        <w:rPr>
          <w:rFonts w:ascii="Times New Roman"/>
          <w:b w:val="false"/>
          <w:i w:val="false"/>
          <w:color w:val="000000"/>
          <w:sz w:val="28"/>
        </w:rPr>
        <w:t>
      Қазақстан Республикасының мемлекеттік құпияларын және (немесе) Ресей Федерациясының мемлекеттік құпиясын құрайтын мәліметтерді қамтитын әскери мақсаттағы өнімді жеткізуге келісімшарттарды жасасу Тараптардың әрқайсысының заңнамасына сәйкес жүзеге асырылады.</w:t>
      </w:r>
      <w:r>
        <w:br/>
      </w:r>
      <w:r>
        <w:rPr>
          <w:rFonts w:ascii="Times New Roman"/>
          <w:b w:val="false"/>
          <w:i w:val="false"/>
          <w:color w:val="000000"/>
          <w:sz w:val="28"/>
        </w:rPr>
        <w:t>
      Тараптар осы Шарт шеңберінде алынған немесе ие болған әскери-техникалық ынтымақтастық туралы ақпаратты екінші Тараптың алдын ала жазбаша келісімінсіз үшінші тарапқа бермеуге міндеттенеді.</w:t>
      </w:r>
      <w:r>
        <w:br/>
      </w:r>
      <w:r>
        <w:rPr>
          <w:rFonts w:ascii="Times New Roman"/>
          <w:b w:val="false"/>
          <w:i w:val="false"/>
          <w:color w:val="000000"/>
          <w:sz w:val="28"/>
        </w:rPr>
        <w:t>
      Тараптар бірлескен жұмыстарды жүргізу кезінде таратылуы шектелген қызметтік ақпаратты бере алады. Осындай ақпарат жеткізгіштерге «Қызмет бабында пайдалану үшін» деген белгі қойылады.</w:t>
      </w:r>
      <w:r>
        <w:br/>
      </w:r>
      <w:r>
        <w:rPr>
          <w:rFonts w:ascii="Times New Roman"/>
          <w:b w:val="false"/>
          <w:i w:val="false"/>
          <w:color w:val="000000"/>
          <w:sz w:val="28"/>
        </w:rPr>
        <w:t>
      Таратылуы шектелген қызметтік ақпаратты алған Тарап өзінің заңнамасына сәйкес оның қорғалуын және қолданылуын қамтамасыз етеді.</w:t>
      </w:r>
      <w:r>
        <w:br/>
      </w:r>
      <w:r>
        <w:rPr>
          <w:rFonts w:ascii="Times New Roman"/>
          <w:b w:val="false"/>
          <w:i w:val="false"/>
          <w:color w:val="000000"/>
          <w:sz w:val="28"/>
        </w:rPr>
        <w:t>
      Тараптар арасындағы таратылуы шектелген қызметтік ақпаратты беру фактілері құжат түрінде тіркеледі.</w:t>
      </w:r>
      <w:r>
        <w:br/>
      </w:r>
      <w:r>
        <w:rPr>
          <w:rFonts w:ascii="Times New Roman"/>
          <w:b w:val="false"/>
          <w:i w:val="false"/>
          <w:color w:val="000000"/>
          <w:sz w:val="28"/>
        </w:rPr>
        <w:t>
      Нақты келісімшарттар бойынша Тараптар арасындағы ынтымақтастық фактісін немесе ынтымақтастық туралы басқа да мәліметтерді құпияда сақтау қажеттілігі туралы ақпаратты бір Тарап екінші Тараптың назарына алдын ала жеткізеді және (немесе) осы Шарттың шеңберінде жасасылатын келісімшарттарда ескеріледі.</w:t>
      </w:r>
      <w:r>
        <w:br/>
      </w:r>
      <w:r>
        <w:rPr>
          <w:rFonts w:ascii="Times New Roman"/>
          <w:b w:val="false"/>
          <w:i w:val="false"/>
          <w:color w:val="000000"/>
          <w:sz w:val="28"/>
        </w:rPr>
        <w:t>
      Тараптар өкілдерінің әскери объектілерге немесе әскери-өнеркәсіптік кешеннің кәсіпорындарына кіруі Тараптардың заңнамасында белгіленген тәртіппен жүзеге асырылады.</w:t>
      </w:r>
    </w:p>
    <w:bookmarkStart w:name="z17" w:id="15"/>
    <w:p>
      <w:pPr>
        <w:spacing w:after="0"/>
        <w:ind w:left="0"/>
        <w:jc w:val="left"/>
      </w:pPr>
      <w:r>
        <w:rPr>
          <w:rFonts w:ascii="Times New Roman"/>
          <w:b/>
          <w:i w:val="false"/>
          <w:color w:val="000000"/>
        </w:rPr>
        <w:t xml:space="preserve"> 
13-бап</w:t>
      </w:r>
    </w:p>
    <w:bookmarkEnd w:id="15"/>
    <w:p>
      <w:pPr>
        <w:spacing w:after="0"/>
        <w:ind w:left="0"/>
        <w:jc w:val="both"/>
      </w:pPr>
      <w:r>
        <w:rPr>
          <w:rFonts w:ascii="Times New Roman"/>
          <w:b w:val="false"/>
          <w:i w:val="false"/>
          <w:color w:val="000000"/>
          <w:sz w:val="28"/>
        </w:rPr>
        <w:t>      Осы Шарт бойынша жеткізілетін әскери мақсаттағы өнімнің сапасын бақылау және оны қабылдау Тараптардың заңнамасына сәйкес жүзеге асырылады.</w:t>
      </w:r>
    </w:p>
    <w:bookmarkStart w:name="z18" w:id="16"/>
    <w:p>
      <w:pPr>
        <w:spacing w:after="0"/>
        <w:ind w:left="0"/>
        <w:jc w:val="left"/>
      </w:pPr>
      <w:r>
        <w:rPr>
          <w:rFonts w:ascii="Times New Roman"/>
          <w:b/>
          <w:i w:val="false"/>
          <w:color w:val="000000"/>
        </w:rPr>
        <w:t xml:space="preserve"> 
14-бап</w:t>
      </w:r>
    </w:p>
    <w:bookmarkEnd w:id="16"/>
    <w:p>
      <w:pPr>
        <w:spacing w:after="0"/>
        <w:ind w:left="0"/>
        <w:jc w:val="both"/>
      </w:pPr>
      <w:r>
        <w:rPr>
          <w:rFonts w:ascii="Times New Roman"/>
          <w:b w:val="false"/>
          <w:i w:val="false"/>
          <w:color w:val="000000"/>
          <w:sz w:val="28"/>
        </w:rPr>
        <w:t>      Тараптардың бірде-біреуі әскери мақсаттағы өнімді жеткізуші Тараптың алдын ала жазбаша рұқсатынсыз үшінші тарапқа, оның ішінде халықаралық ұйымдарға және шетелдік заңды және жеке тұлғаларға осы Шарт шеңберінде алынған әскери мақсаттағы өнімді сатпайды және бермейді.</w:t>
      </w:r>
    </w:p>
    <w:bookmarkStart w:name="z19" w:id="17"/>
    <w:p>
      <w:pPr>
        <w:spacing w:after="0"/>
        <w:ind w:left="0"/>
        <w:jc w:val="left"/>
      </w:pPr>
      <w:r>
        <w:rPr>
          <w:rFonts w:ascii="Times New Roman"/>
          <w:b/>
          <w:i w:val="false"/>
          <w:color w:val="000000"/>
        </w:rPr>
        <w:t xml:space="preserve"> 
15-бап</w:t>
      </w:r>
    </w:p>
    <w:bookmarkEnd w:id="17"/>
    <w:p>
      <w:pPr>
        <w:spacing w:after="0"/>
        <w:ind w:left="0"/>
        <w:jc w:val="both"/>
      </w:pPr>
      <w:r>
        <w:rPr>
          <w:rFonts w:ascii="Times New Roman"/>
          <w:b w:val="false"/>
          <w:i w:val="false"/>
          <w:color w:val="000000"/>
          <w:sz w:val="28"/>
        </w:rPr>
        <w:t>      Осы Шарт Тараптардың өздері қатысушылары болып табылатын басқа халықаралық шарттар бойынша құқықтары мен міндеттемелерін қозғамайды.</w:t>
      </w:r>
    </w:p>
    <w:bookmarkStart w:name="z20" w:id="18"/>
    <w:p>
      <w:pPr>
        <w:spacing w:after="0"/>
        <w:ind w:left="0"/>
        <w:jc w:val="left"/>
      </w:pPr>
      <w:r>
        <w:rPr>
          <w:rFonts w:ascii="Times New Roman"/>
          <w:b/>
          <w:i w:val="false"/>
          <w:color w:val="000000"/>
        </w:rPr>
        <w:t xml:space="preserve"> 
16-бап</w:t>
      </w:r>
    </w:p>
    <w:bookmarkEnd w:id="18"/>
    <w:p>
      <w:pPr>
        <w:spacing w:after="0"/>
        <w:ind w:left="0"/>
        <w:jc w:val="both"/>
      </w:pPr>
      <w:r>
        <w:rPr>
          <w:rFonts w:ascii="Times New Roman"/>
          <w:b w:val="false"/>
          <w:i w:val="false"/>
          <w:color w:val="000000"/>
          <w:sz w:val="28"/>
        </w:rPr>
        <w:t>      Егер әрбір нақты жағдайда Тараптар өзгеше уағдаластыққа қол жеткізбесе, Тараптар осы Шартты іске асыруға байланысты шығыстарды өздері дербес көтереді.</w:t>
      </w:r>
    </w:p>
    <w:bookmarkStart w:name="z21" w:id="19"/>
    <w:p>
      <w:pPr>
        <w:spacing w:after="0"/>
        <w:ind w:left="0"/>
        <w:jc w:val="left"/>
      </w:pPr>
      <w:r>
        <w:rPr>
          <w:rFonts w:ascii="Times New Roman"/>
          <w:b/>
          <w:i w:val="false"/>
          <w:color w:val="000000"/>
        </w:rPr>
        <w:t xml:space="preserve"> 
17-бап</w:t>
      </w:r>
    </w:p>
    <w:bookmarkEnd w:id="19"/>
    <w:p>
      <w:pPr>
        <w:spacing w:after="0"/>
        <w:ind w:left="0"/>
        <w:jc w:val="both"/>
      </w:pPr>
      <w:r>
        <w:rPr>
          <w:rFonts w:ascii="Times New Roman"/>
          <w:b w:val="false"/>
          <w:i w:val="false"/>
          <w:color w:val="000000"/>
          <w:sz w:val="28"/>
        </w:rPr>
        <w:t>      Осы Шартқа Тараптардың өзара келісімі бойынша осы Шарттың ажырамас бөліктері болып табылатын жеке хаттамалармен ресімделетін өзгерістер мен толықтырулар енгізілуі мүмкін.</w:t>
      </w:r>
    </w:p>
    <w:bookmarkStart w:name="z22" w:id="20"/>
    <w:p>
      <w:pPr>
        <w:spacing w:after="0"/>
        <w:ind w:left="0"/>
        <w:jc w:val="left"/>
      </w:pPr>
      <w:r>
        <w:rPr>
          <w:rFonts w:ascii="Times New Roman"/>
          <w:b/>
          <w:i w:val="false"/>
          <w:color w:val="000000"/>
        </w:rPr>
        <w:t xml:space="preserve"> 
18-бап</w:t>
      </w:r>
    </w:p>
    <w:bookmarkEnd w:id="20"/>
    <w:p>
      <w:pPr>
        <w:spacing w:after="0"/>
        <w:ind w:left="0"/>
        <w:jc w:val="both"/>
      </w:pPr>
      <w:r>
        <w:rPr>
          <w:rFonts w:ascii="Times New Roman"/>
          <w:b w:val="false"/>
          <w:i w:val="false"/>
          <w:color w:val="000000"/>
          <w:sz w:val="28"/>
        </w:rPr>
        <w:t>      Осы Шартты түсіндіру немесе қолдану кезінде даулар және келіспеушіліктер туындаған жағдайда Тараптар оларды консультациялар және келіссөздер арқылы шешетін болады.</w:t>
      </w:r>
    </w:p>
    <w:bookmarkStart w:name="z23" w:id="21"/>
    <w:p>
      <w:pPr>
        <w:spacing w:after="0"/>
        <w:ind w:left="0"/>
        <w:jc w:val="left"/>
      </w:pPr>
      <w:r>
        <w:rPr>
          <w:rFonts w:ascii="Times New Roman"/>
          <w:b/>
          <w:i w:val="false"/>
          <w:color w:val="000000"/>
        </w:rPr>
        <w:t xml:space="preserve"> 
19-бап</w:t>
      </w:r>
    </w:p>
    <w:bookmarkEnd w:id="21"/>
    <w:p>
      <w:pPr>
        <w:spacing w:after="0"/>
        <w:ind w:left="0"/>
        <w:jc w:val="both"/>
      </w:pPr>
      <w:r>
        <w:rPr>
          <w:rFonts w:ascii="Times New Roman"/>
          <w:b w:val="false"/>
          <w:i w:val="false"/>
          <w:color w:val="000000"/>
          <w:sz w:val="28"/>
        </w:rPr>
        <w:t>      Осы Шарт оның күшіне енуі үшін қажетті мемлекетішілік рәсімдерді Тараптардың орындағаны туралы соңғы жазбаша хабарламаны алған күннен бастап күшіне енеді.</w:t>
      </w:r>
      <w:r>
        <w:br/>
      </w:r>
      <w:r>
        <w:rPr>
          <w:rFonts w:ascii="Times New Roman"/>
          <w:b w:val="false"/>
          <w:i w:val="false"/>
          <w:color w:val="000000"/>
          <w:sz w:val="28"/>
        </w:rPr>
        <w:t>
      Осы Шарт бес жыл мерзімге жасалады және егер Тараптардың бірде-біреуі тиісті кезең аяқталғанға дейін кемінде алты ай бұрын екінші Тарапты осы Шарттың қолданысын тоқтату туралы өзінің ниетін жазбаша хабарламаса, автоматты түрде келесі бес жылдық кезеңге ұзартылады.</w:t>
      </w:r>
      <w:r>
        <w:br/>
      </w:r>
      <w:r>
        <w:rPr>
          <w:rFonts w:ascii="Times New Roman"/>
          <w:b w:val="false"/>
          <w:i w:val="false"/>
          <w:color w:val="000000"/>
          <w:sz w:val="28"/>
        </w:rPr>
        <w:t>
      Осы Шарттың қолданысын тоқтату ол қолданған кезеңде осы Шарттың шеңберінде уәкілетті органдар және (немесе) уәкілетті ұйымдар жасасқан келісімшарттардың орындалуын қозғамайды.</w:t>
      </w:r>
      <w:r>
        <w:br/>
      </w:r>
      <w:r>
        <w:rPr>
          <w:rFonts w:ascii="Times New Roman"/>
          <w:b w:val="false"/>
          <w:i w:val="false"/>
          <w:color w:val="000000"/>
          <w:sz w:val="28"/>
        </w:rPr>
        <w:t>
      Осы Шарттың қолданысы тоқтатылған жағдайда, егер Тараптар өзге туралы уағдаласпаса, осы Шарттың </w:t>
      </w:r>
      <w:r>
        <w:rPr>
          <w:rFonts w:ascii="Times New Roman"/>
          <w:b w:val="false"/>
          <w:i w:val="false"/>
          <w:color w:val="000000"/>
          <w:sz w:val="28"/>
        </w:rPr>
        <w:t>10</w:t>
      </w:r>
      <w:r>
        <w:rPr>
          <w:rFonts w:ascii="Times New Roman"/>
          <w:b w:val="false"/>
          <w:i w:val="false"/>
          <w:color w:val="000000"/>
          <w:sz w:val="28"/>
        </w:rPr>
        <w:t>, </w:t>
      </w:r>
      <w:r>
        <w:rPr>
          <w:rFonts w:ascii="Times New Roman"/>
          <w:b w:val="false"/>
          <w:i w:val="false"/>
          <w:color w:val="000000"/>
          <w:sz w:val="28"/>
        </w:rPr>
        <w:t>11</w:t>
      </w:r>
      <w:r>
        <w:rPr>
          <w:rFonts w:ascii="Times New Roman"/>
          <w:b w:val="false"/>
          <w:i w:val="false"/>
          <w:color w:val="000000"/>
          <w:sz w:val="28"/>
        </w:rPr>
        <w:t>, </w:t>
      </w:r>
      <w:r>
        <w:rPr>
          <w:rFonts w:ascii="Times New Roman"/>
          <w:b w:val="false"/>
          <w:i w:val="false"/>
          <w:color w:val="000000"/>
          <w:sz w:val="28"/>
        </w:rPr>
        <w:t>12</w:t>
      </w:r>
      <w:r>
        <w:rPr>
          <w:rFonts w:ascii="Times New Roman"/>
          <w:b w:val="false"/>
          <w:i w:val="false"/>
          <w:color w:val="000000"/>
          <w:sz w:val="28"/>
        </w:rPr>
        <w:t xml:space="preserve"> және </w:t>
      </w:r>
      <w:r>
        <w:rPr>
          <w:rFonts w:ascii="Times New Roman"/>
          <w:b w:val="false"/>
          <w:i w:val="false"/>
          <w:color w:val="000000"/>
          <w:sz w:val="28"/>
        </w:rPr>
        <w:t>14-баптарында</w:t>
      </w:r>
      <w:r>
        <w:rPr>
          <w:rFonts w:ascii="Times New Roman"/>
          <w:b w:val="false"/>
          <w:i w:val="false"/>
          <w:color w:val="000000"/>
          <w:sz w:val="28"/>
        </w:rPr>
        <w:t xml:space="preserve"> көзделген міндеттемелер өз күшінде қалады.</w:t>
      </w:r>
      <w:r>
        <w:br/>
      </w:r>
      <w:r>
        <w:rPr>
          <w:rFonts w:ascii="Times New Roman"/>
          <w:b w:val="false"/>
          <w:i w:val="false"/>
          <w:color w:val="000000"/>
          <w:sz w:val="28"/>
        </w:rPr>
        <w:t>
      Осы Шарт күшіне енген күннен бастап 1994 жылғы 28 наурыздағы Қазақстан Республикасының Үкіметі мен Ресей Федерациясының Үкіметі арасындағы әскери-техникалық ынтымақтастық туралы келісім өз қолданысын тоқтатады.</w:t>
      </w:r>
    </w:p>
    <w:p>
      <w:pPr>
        <w:spacing w:after="0"/>
        <w:ind w:left="0"/>
        <w:jc w:val="both"/>
      </w:pPr>
      <w:r>
        <w:rPr>
          <w:rFonts w:ascii="Times New Roman"/>
          <w:b w:val="false"/>
          <w:i w:val="false"/>
          <w:color w:val="000000"/>
          <w:sz w:val="28"/>
        </w:rPr>
        <w:t>      20__ жылғы «___» ____________ _____________ қаласында әрқайсысы қазақ және орыс тілдерінде екі данада жасалды әрі екі мәтіннің де күші бірдей.</w:t>
      </w:r>
    </w:p>
    <w:tbl>
      <w:tblPr>
        <w:tblW w:w="0" w:type="auto"/>
        <w:tblCellSpacing w:w="0" w:type="auto"/>
        <w:tblBorders>
          <w:top w:val="none"/>
          <w:left w:val="none"/>
          <w:bottom w:val="none"/>
          <w:right w:val="none"/>
          <w:insideH w:val="none"/>
          <w:insideV w:val="none"/>
        </w:tblBorders>
      </w:tblPr>
      <w:tblGrid>
        <w:gridCol w:w="7000"/>
        <w:gridCol w:w="7000"/>
      </w:tblGrid>
      <w:tr>
        <w:trPr>
          <w:trHeight w:val="30" w:hRule="atLeast"/>
        </w:trPr>
        <w:tc>
          <w:tcPr>
            <w:tcW w:w="7000"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үшін</w:t>
            </w:r>
          </w:p>
        </w:tc>
        <w:tc>
          <w:tcPr>
            <w:tcW w:w="7000"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Ресей Федерациясы үшін</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