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c6131" w14:textId="11c61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"Сақтау мерзімдерін көрсете отырып, мемлекеттік және мемлекеттік емес ұйымдар қызметінде жасалатын үлгілік құжаттар тізбесін бекіту туралы" Қазақстан Республикасы Үкіметінің 2011 жылғы 26 желтоқсандағы № 1605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 желтоқсандағы № 1302 қаулысы. Күші жойылды - Қазақстан Республикасы Үкіметінің 2015 жылғы 23 сәуірдегі № 259 қаулысымен</w:t>
      </w:r>
    </w:p>
    <w:p>
      <w:pPr>
        <w:spacing w:after="0"/>
        <w:ind w:left="0"/>
        <w:jc w:val="both"/>
      </w:pPr>
      <w:r>
        <w:rPr>
          <w:rFonts w:ascii="Times New Roman"/>
          <w:b w:val="false"/>
          <w:i w:val="false"/>
          <w:color w:val="ff0000"/>
          <w:sz w:val="28"/>
        </w:rPr>
        <w:t xml:space="preserve">      Ескерту. Күші жойылды - ҚР Үкіметінің 23.04.2015 </w:t>
      </w:r>
      <w:r>
        <w:rPr>
          <w:rFonts w:ascii="Times New Roman"/>
          <w:b w:val="false"/>
          <w:i w:val="false"/>
          <w:color w:val="ff0000"/>
          <w:sz w:val="28"/>
        </w:rPr>
        <w:t>№ 259</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«Сақтау мерзімдерін көрсете отырып, мемлекеттік және мемлекеттік емес ұйымдар қызметінде жасалатын үлгілік құжаттар тізбесін бекіту туралы» Қазақстан Республикасы Үкіметінің 2011 жылғы 26 желтоқсандағы № 1605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10, 200-құжат)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Сақтау мерзімдерін көрсете отырып, мемлекеттік және мемлекеттік емес ұйымдар қызметінде жасалатын үлгілік құжаттар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Басқару жүйесін ұйымдастыру» деген бөлімде:</w:t>
      </w:r>
      <w:r>
        <w:br/>
      </w:r>
      <w:r>
        <w:rPr>
          <w:rFonts w:ascii="Times New Roman"/>
          <w:b w:val="false"/>
          <w:i w:val="false"/>
          <w:color w:val="000000"/>
          <w:sz w:val="28"/>
        </w:rPr>
        <w:t>
</w:t>
      </w:r>
      <w:r>
        <w:rPr>
          <w:rFonts w:ascii="Times New Roman"/>
          <w:b w:val="false"/>
          <w:i w:val="false"/>
          <w:color w:val="000000"/>
          <w:sz w:val="28"/>
        </w:rPr>
        <w:t>
      «Басқару қызметі» деген кіші бөлімде:</w:t>
      </w:r>
      <w:r>
        <w:br/>
      </w:r>
      <w:r>
        <w:rPr>
          <w:rFonts w:ascii="Times New Roman"/>
          <w:b w:val="false"/>
          <w:i w:val="false"/>
          <w:color w:val="000000"/>
          <w:sz w:val="28"/>
        </w:rPr>
        <w:t>
</w:t>
      </w:r>
      <w:r>
        <w:rPr>
          <w:rFonts w:ascii="Times New Roman"/>
          <w:b w:val="false"/>
          <w:i w:val="false"/>
          <w:color w:val="000000"/>
          <w:sz w:val="28"/>
        </w:rPr>
        <w:t>
      реттік нөмірі 12-жол мынадай редакцияда жазылсын:</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7825"/>
        <w:gridCol w:w="2928"/>
        <w:gridCol w:w="2358"/>
      </w:tblGrid>
      <w:tr>
        <w:trPr>
          <w:trHeight w:val="1095"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басшысының бұйрықтары, өкімдері; оларға құжаттар (анықтамалар, жиынтық мәліметтер, ақпараттар, баяндамалық жазбалар және басқа құжаттар):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Мәлімет үшін жіберілгендері – қажеттілігі өткенге дейін</w:t>
            </w:r>
          </w:p>
        </w:tc>
      </w:tr>
      <w:tr>
        <w:trPr>
          <w:trHeight w:val="420" w:hRule="atLeast"/>
        </w:trPr>
        <w:tc>
          <w:tcPr>
            <w:tcW w:w="0" w:type="auto"/>
            <w:vMerge/>
            <w:tcBorders>
              <w:top w:val="nil"/>
              <w:left w:val="single" w:color="cfcfcf" w:sz="5"/>
              <w:bottom w:val="single" w:color="cfcfcf" w:sz="5"/>
              <w:right w:val="single" w:color="cfcfcf" w:sz="5"/>
            </w:tcBorders>
          </w:tcP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қызмет бойынша;</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3345" w:hRule="atLeast"/>
        </w:trPr>
        <w:tc>
          <w:tcPr>
            <w:tcW w:w="0" w:type="auto"/>
            <w:vMerge/>
            <w:tcBorders>
              <w:top w:val="nil"/>
              <w:left w:val="single" w:color="cfcfcf" w:sz="5"/>
              <w:bottom w:val="single" w:color="cfcfcf" w:sz="5"/>
              <w:right w:val="single" w:color="cfcfcf" w:sz="5"/>
            </w:tcBorders>
          </w:tcP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 құрам бойынша (қабылдау, орнын ауыстыру, қоса атқару, ауыстыру, босату; аттестаттау, біліктілігін арттыру, атақ (шен) беру; тегін өзгерту; көтермелеу, марапаттау; еңбекақы төлеу, сыйлықақы беру, әртүрлі төлемдер, жәрдемақы; еңбек жағдайлары ауыр, зиянды (аса зиянды) және қауіпті (аса қауіпті) қызметкерлер демалыстарының барлық түрі; бала күтіміне байланысты демалыс, (еңбекақы) сақталынбайтын демалыс; негізгі қызмет бейіні бойынша кезекшілік; республика ішіндегі және шетелдегі ұзақ іссапарлар, еңбек жағдайлары ауыр, зиянды (аса зиянды) және қауіпті (аса қауіпті) қызметкерлер үшін іссапарлар;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 СТК</w:t>
            </w:r>
          </w:p>
        </w:tc>
        <w:tc>
          <w:tcPr>
            <w:tcW w:w="0" w:type="auto"/>
            <w:vMerge/>
            <w:tcBorders>
              <w:top w:val="nil"/>
              <w:left w:val="single" w:color="cfcfcf" w:sz="5"/>
              <w:bottom w:val="single" w:color="cfcfcf" w:sz="5"/>
              <w:right w:val="single" w:color="cfcfcf" w:sz="5"/>
            </w:tcBorders>
          </w:tcPr>
          <w:p/>
        </w:tc>
      </w:tr>
      <w:tr>
        <w:trPr>
          <w:trHeight w:val="1260" w:hRule="atLeast"/>
        </w:trPr>
        <w:tc>
          <w:tcPr>
            <w:tcW w:w="0" w:type="auto"/>
            <w:vMerge/>
            <w:tcBorders>
              <w:top w:val="nil"/>
              <w:left w:val="single" w:color="cfcfcf" w:sz="5"/>
              <w:bottom w:val="single" w:color="cfcfcf" w:sz="5"/>
              <w:right w:val="single" w:color="cfcfcf" w:sz="5"/>
            </w:tcBorders>
          </w:tcP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тәртіптік жаза туралы, жыл сайын төленетін еңбек демалыстары, оқуға байланысты демалыстар, кезекшілік, республика ішіндегі және шетелдегі іссапарлар туралы, әкімшілік-шаруашылық мәселелері бойынша</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реттік нөмірі 15-жол мынадай редакцияда жазылсын: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7822"/>
        <w:gridCol w:w="2929"/>
        <w:gridCol w:w="2359"/>
      </w:tblGrid>
      <w:tr>
        <w:trPr>
          <w:trHeight w:val="1950" w:hRule="atLeast"/>
        </w:trPr>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Отырыстардың хаттамалары, қаулылары, шешімдері, ұсынымдары, стенограммалары (дыбыстық бейнежазбалары); оларға қатысты құжаттар (отырыстар күн тәртібі, анықтамалар, қорытындылар, баяндамалар, ақпараттар, баяндамалық жазбалар, жиынтық мәліметтер, үзінді көшірмелер, дауыс беру бюллетеньдері және басқа құжаттар):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Мәлімет үшін жіберілгендері – қажеттілігі өткенге дейін</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Жедел кеңестер – СТК – 5 жыл</w:t>
            </w:r>
            <w:r>
              <w:br/>
            </w: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Дауыс беру бюллетеньдері акционерлік қоғамның, шаруашылық серіктестігінің қызметі тоқтатқанға дейін, тоқтатқаннан кейін – СТК</w:t>
            </w:r>
          </w:p>
        </w:tc>
      </w:tr>
      <w:tr>
        <w:trPr>
          <w:trHeight w:val="600" w:hRule="atLeast"/>
        </w:trPr>
        <w:tc>
          <w:tcPr>
            <w:tcW w:w="0" w:type="auto"/>
            <w:vMerge/>
            <w:tcBorders>
              <w:top w:val="nil"/>
              <w:left w:val="single" w:color="cfcfcf" w:sz="5"/>
              <w:bottom w:val="single" w:color="cfcfcf" w:sz="5"/>
              <w:right w:val="single" w:color="cfcfcf" w:sz="5"/>
            </w:tcBorders>
          </w:tcP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ұйымның алқалы, консультативтік-кеңесші органдары;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825" w:hRule="atLeast"/>
        </w:trPr>
        <w:tc>
          <w:tcPr>
            <w:tcW w:w="0" w:type="auto"/>
            <w:vMerge/>
            <w:tcBorders>
              <w:top w:val="nil"/>
              <w:left w:val="single" w:color="cfcfcf" w:sz="5"/>
              <w:bottom w:val="single" w:color="cfcfcf" w:sz="5"/>
              <w:right w:val="single" w:color="cfcfcf" w:sz="5"/>
            </w:tcBorders>
          </w:tcP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жоғарғы алқалы органның, алқалы және шаруашылық серіктестіктің атқарушы органдары;</w:t>
            </w:r>
            <w:r>
              <w:rPr>
                <w:rFonts w:ascii="Times New Roman"/>
                <w:b w:val="false"/>
                <w:i w:val="false"/>
                <w:color w:val="000000"/>
                <w:vertAlign w:val="superscript"/>
              </w:rPr>
              <w:t>3</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vMerge/>
            <w:tcBorders>
              <w:top w:val="nil"/>
              <w:left w:val="single" w:color="cfcfcf" w:sz="5"/>
              <w:bottom w:val="single" w:color="cfcfcf" w:sz="5"/>
              <w:right w:val="single" w:color="cfcfcf" w:sz="5"/>
            </w:tcBorders>
          </w:tcP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бюджеттен тыс қорды басқарудың алқалы органы;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1080" w:hRule="atLeast"/>
        </w:trPr>
        <w:tc>
          <w:tcPr>
            <w:tcW w:w="0" w:type="auto"/>
            <w:vMerge/>
            <w:tcBorders>
              <w:top w:val="nil"/>
              <w:left w:val="single" w:color="cfcfcf" w:sz="5"/>
              <w:bottom w:val="single" w:color="cfcfcf" w:sz="5"/>
              <w:right w:val="single" w:color="cfcfcf" w:sz="5"/>
            </w:tcBorders>
          </w:tcP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ұйымның тұрақты және уақытша комиссиялары; кеңестері, ғылыми, сараптау, әдістемелік, консультативтік органдары (комитеттер, кеңестер, комиссиялар және басқалары);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ұйым басшысының аппараттық (жедел) кеңесі;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ұйым қызметкерлерінің жалпы жиналысы;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645" w:hRule="atLeast"/>
        </w:trPr>
        <w:tc>
          <w:tcPr>
            <w:tcW w:w="0" w:type="auto"/>
            <w:vMerge/>
            <w:tcBorders>
              <w:top w:val="nil"/>
              <w:left w:val="single" w:color="cfcfcf" w:sz="5"/>
              <w:bottom w:val="single" w:color="cfcfcf" w:sz="5"/>
              <w:right w:val="single" w:color="cfcfcf" w:sz="5"/>
            </w:tcBorders>
          </w:tcP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акционерлердің, шаруашылық серіктестігі қатысушыларының жалпы жиналысы;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ұйымның құрылымдық бөлімшелері қызметкерлерінің жиналысы;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жария тыңдаулар;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1950" w:hRule="atLeast"/>
        </w:trPr>
        <w:tc>
          <w:tcPr>
            <w:tcW w:w="0" w:type="auto"/>
            <w:vMerge/>
            <w:tcBorders>
              <w:top w:val="nil"/>
              <w:left w:val="single" w:color="cfcfcf" w:sz="5"/>
              <w:bottom w:val="single" w:color="cfcfcf" w:sz="5"/>
              <w:right w:val="single" w:color="cfcfcf" w:sz="5"/>
            </w:tcBorders>
          </w:tcP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азаматтардың жиналыстары (жиындары)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реттік нөмірі 19-жол мынадай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6008"/>
        <w:gridCol w:w="4948"/>
        <w:gridCol w:w="2216"/>
      </w:tblGrid>
      <w:tr>
        <w:trPr>
          <w:trHeight w:val="39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және сапа стандарттары: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орны бойынша;</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vMerge/>
            <w:tcBorders>
              <w:top w:val="nil"/>
              <w:left w:val="single" w:color="cfcfcf" w:sz="5"/>
              <w:bottom w:val="single" w:color="cfcfcf" w:sz="5"/>
              <w:right w:val="single" w:color="cfcfcf" w:sz="5"/>
            </w:tcBorders>
          </w:tcP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реттік нөмірлері 21 және 22-жолдар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9841"/>
        <w:gridCol w:w="1848"/>
        <w:gridCol w:w="1503"/>
      </w:tblGrid>
      <w:tr>
        <w:trPr>
          <w:trHeight w:val="42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Қағидалар, нұсқаулар, регламенттер: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және/немесе бекітілген орны бойынша;</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930" w:hRule="atLeast"/>
        </w:trPr>
        <w:tc>
          <w:tcPr>
            <w:tcW w:w="0" w:type="auto"/>
            <w:vMerge/>
            <w:tcBorders>
              <w:top w:val="nil"/>
              <w:left w:val="single" w:color="cfcfcf" w:sz="5"/>
              <w:bottom w:val="single" w:color="cfcfcf" w:sz="5"/>
              <w:right w:val="single" w:color="cfcfcf" w:sz="5"/>
            </w:tcBorders>
          </w:tcP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0" w:type="auto"/>
            <w:vMerge/>
            <w:tcBorders>
              <w:top w:val="nil"/>
              <w:left w:val="single" w:color="cfcfcf" w:sz="5"/>
              <w:bottom w:val="single" w:color="cfcfcf" w:sz="5"/>
              <w:right w:val="single" w:color="cfcfcf" w:sz="5"/>
            </w:tcBorders>
          </w:tcPr>
          <w:p/>
        </w:tc>
      </w:tr>
      <w:tr>
        <w:trPr>
          <w:trHeight w:val="375"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және/немесе бекітілген (келісілген) орны бойынша;</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780" w:hRule="atLeast"/>
        </w:trPr>
        <w:tc>
          <w:tcPr>
            <w:tcW w:w="0" w:type="auto"/>
            <w:vMerge/>
            <w:tcBorders>
              <w:top w:val="nil"/>
              <w:left w:val="single" w:color="cfcfcf" w:sz="5"/>
              <w:bottom w:val="single" w:color="cfcfcf" w:sz="5"/>
              <w:right w:val="single" w:color="cfcfcf" w:sz="5"/>
            </w:tcBorders>
          </w:tcP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реттік нөмірлері 23 және 24-жолдар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7619"/>
        <w:gridCol w:w="2816"/>
        <w:gridCol w:w="2550"/>
      </w:tblGrid>
      <w:tr>
        <w:trPr>
          <w:trHeight w:val="54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Қағидалардың, нұсқаулықтардың, регламенттердің жобалары; оларды әзірлеу жөніндегі құжаттар (қорытындылар, ұсыныстар, анықтамалар, баяндамалық жазбалар, хат алмасулар)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Ұсынымдардың жобалары; оларды әзірлеу жөніндегі құжаттар (қорытындылар, ұсыныстар, анықтамалар, баяндамалық жазбалар, хат алмасулар)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1" w:id="5"/>
    <w:p>
      <w:pPr>
        <w:spacing w:after="0"/>
        <w:ind w:left="0"/>
        <w:jc w:val="both"/>
      </w:pPr>
      <w:r>
        <w:rPr>
          <w:rFonts w:ascii="Times New Roman"/>
          <w:b w:val="false"/>
          <w:i w:val="false"/>
          <w:color w:val="000000"/>
          <w:sz w:val="28"/>
        </w:rPr>
        <w:t>
      реттік нөмірлері 26 және 27-жолдар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7619"/>
        <w:gridCol w:w="2816"/>
        <w:gridCol w:w="2550"/>
      </w:tblGrid>
      <w:tr>
        <w:trPr>
          <w:trHeight w:val="54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мемлекеттік органдармен, жергілікті мемлекеттік басқару органдарымен қызметтің негізгі (бейінді) бағыттары бойынша хат алмасулар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ұйыммен қызметтің негізгі (бейінді) бағыттары бойынша хат алмасулар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мынадай мазмұндағы реттік нөмірлері 27-1 және 27-2-жолдармен толықтырылсын: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7619"/>
        <w:gridCol w:w="2816"/>
        <w:gridCol w:w="2550"/>
      </w:tblGrid>
      <w:tr>
        <w:trPr>
          <w:trHeight w:val="54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Ведомствоға бағынысты ұйымдармен, аймақтық органдармен қызметтің негізгі (бейінді) бағыттары бойынша хат алмасулар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(шеткі) ұйымдармен қызметтің негізгі (бейінді) бағыттары бойынша хат алмасулар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«Бақылау» деген кіші бөлімде:</w:t>
      </w:r>
      <w:r>
        <w:br/>
      </w:r>
      <w:r>
        <w:rPr>
          <w:rFonts w:ascii="Times New Roman"/>
          <w:b w:val="false"/>
          <w:i w:val="false"/>
          <w:color w:val="000000"/>
          <w:sz w:val="28"/>
        </w:rPr>
        <w:t>
</w:t>
      </w:r>
      <w:r>
        <w:rPr>
          <w:rFonts w:ascii="Times New Roman"/>
          <w:b w:val="false"/>
          <w:i w:val="false"/>
          <w:color w:val="000000"/>
          <w:sz w:val="28"/>
        </w:rPr>
        <w:t>
      реттік нөмірі 29-жол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7691"/>
        <w:gridCol w:w="2852"/>
        <w:gridCol w:w="2587"/>
      </w:tblGrid>
      <w:tr>
        <w:trPr>
          <w:trHeight w:val="1290"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 ревизиялау, тексеру құжаттары (бағдарламалар, актілер, баяндамалық жазбалар, анықтамалар және басқа құжаттар (404-тармақта көзделген кезеңдік аудиторлық тексеру, бухгалтерлік тексеру құжаттарын қоспағанда):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жүргізілген орны бойынша;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1290" w:hRule="atLeast"/>
        </w:trPr>
        <w:tc>
          <w:tcPr>
            <w:tcW w:w="0" w:type="auto"/>
            <w:vMerge/>
            <w:tcBorders>
              <w:top w:val="nil"/>
              <w:left w:val="single" w:color="cfcfcf" w:sz="5"/>
              <w:bottom w:val="single" w:color="cfcfcf" w:sz="5"/>
              <w:right w:val="single" w:color="cfcfcf" w:sz="5"/>
            </w:tcBorders>
          </w:tcP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15" w:id="8"/>
    <w:p>
      <w:pPr>
        <w:spacing w:after="0"/>
        <w:ind w:left="0"/>
        <w:jc w:val="both"/>
      </w:pPr>
      <w:r>
        <w:rPr>
          <w:rFonts w:ascii="Times New Roman"/>
          <w:b w:val="false"/>
          <w:i w:val="false"/>
          <w:color w:val="000000"/>
          <w:sz w:val="28"/>
        </w:rPr>
        <w:t>
      «Басқаруды ұйымдастыру негіздері» деген кіші бөлімде:</w:t>
      </w:r>
      <w:r>
        <w:br/>
      </w:r>
      <w:r>
        <w:rPr>
          <w:rFonts w:ascii="Times New Roman"/>
          <w:b w:val="false"/>
          <w:i w:val="false"/>
          <w:color w:val="000000"/>
          <w:sz w:val="28"/>
        </w:rPr>
        <w:t>
</w:t>
      </w:r>
      <w:r>
        <w:rPr>
          <w:rFonts w:ascii="Times New Roman"/>
          <w:b w:val="false"/>
          <w:i w:val="false"/>
          <w:color w:val="000000"/>
          <w:sz w:val="28"/>
        </w:rPr>
        <w:t>
      реттік нөмірі 45-жол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7619"/>
        <w:gridCol w:w="2816"/>
        <w:gridCol w:w="2550"/>
      </w:tblGrid>
      <w:tr>
        <w:trPr>
          <w:trHeight w:val="54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жеке кәсіпкерлерді, тіркеу (қайта тіркеу) туралы куәліктер немесе анықтамалар, статистикалық карталар, оларға салық төлеушінің тіркеу нөмірін, куәліктер; филиалдар, өкілдіктер ашуға рұқсаттар беру туралы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7" w:id="9"/>
    <w:p>
      <w:pPr>
        <w:spacing w:after="0"/>
        <w:ind w:left="0"/>
        <w:jc w:val="both"/>
      </w:pPr>
      <w:r>
        <w:rPr>
          <w:rFonts w:ascii="Times New Roman"/>
          <w:b w:val="false"/>
          <w:i w:val="false"/>
          <w:color w:val="000000"/>
          <w:sz w:val="28"/>
        </w:rPr>
        <w:t>
      реттік нөмірі 52-жол алынып тасталсын;</w:t>
      </w:r>
      <w:r>
        <w:br/>
      </w:r>
      <w:r>
        <w:rPr>
          <w:rFonts w:ascii="Times New Roman"/>
          <w:b w:val="false"/>
          <w:i w:val="false"/>
          <w:color w:val="000000"/>
          <w:sz w:val="28"/>
        </w:rPr>
        <w:t>
</w:t>
      </w:r>
      <w:r>
        <w:rPr>
          <w:rFonts w:ascii="Times New Roman"/>
          <w:b w:val="false"/>
          <w:i w:val="false"/>
          <w:color w:val="000000"/>
          <w:sz w:val="28"/>
        </w:rPr>
        <w:t>
      реттік нөмірі 54-жол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7691"/>
        <w:gridCol w:w="2852"/>
        <w:gridCol w:w="2587"/>
      </w:tblGrid>
      <w:tr>
        <w:trPr>
          <w:trHeight w:val="360"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Жарғылар, ұйым туралы ережелер: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және/немесе бекітілген орны бойынша;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19" w:id="10"/>
    <w:p>
      <w:pPr>
        <w:spacing w:after="0"/>
        <w:ind w:left="0"/>
        <w:jc w:val="both"/>
      </w:pPr>
      <w:r>
        <w:rPr>
          <w:rFonts w:ascii="Times New Roman"/>
          <w:b w:val="false"/>
          <w:i w:val="false"/>
          <w:color w:val="000000"/>
          <w:sz w:val="28"/>
        </w:rPr>
        <w:t>
      реттік нөмірлері 58, 59 және 60-жолдар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7691"/>
        <w:gridCol w:w="2852"/>
        <w:gridCol w:w="2587"/>
      </w:tblGrid>
      <w:tr>
        <w:trPr>
          <w:trHeight w:val="630"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орталық мемлекеттік органдардың, жергілікті атқарушы органдардың регламенттері: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бекітілген орны бойынша;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0" w:type="auto"/>
            <w:vMerge/>
            <w:tcBorders>
              <w:top w:val="nil"/>
              <w:left w:val="single" w:color="cfcfcf" w:sz="5"/>
              <w:bottom w:val="single" w:color="cfcfcf" w:sz="5"/>
              <w:right w:val="single" w:color="cfcfcf" w:sz="5"/>
            </w:tcBorders>
          </w:tcPr>
          <w:p/>
        </w:tc>
      </w:tr>
      <w:tr>
        <w:trPr>
          <w:trHeight w:val="615"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құрылымдық бөлімшелері туралы ережелер: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бекітілген орны бойынша;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855" w:hRule="atLeast"/>
        </w:trPr>
        <w:tc>
          <w:tcPr>
            <w:tcW w:w="0" w:type="auto"/>
            <w:vMerge/>
            <w:tcBorders>
              <w:top w:val="nil"/>
              <w:left w:val="single" w:color="cfcfcf" w:sz="5"/>
              <w:bottom w:val="single" w:color="cfcfcf" w:sz="5"/>
              <w:right w:val="single" w:color="cfcfcf" w:sz="5"/>
            </w:tcBorders>
          </w:tcP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0" w:type="auto"/>
            <w:vMerge/>
            <w:tcBorders>
              <w:top w:val="nil"/>
              <w:left w:val="single" w:color="cfcfcf" w:sz="5"/>
              <w:bottom w:val="single" w:color="cfcfcf" w:sz="5"/>
              <w:right w:val="single" w:color="cfcfcf" w:sz="5"/>
            </w:tcBorders>
          </w:tcPr>
          <w:p/>
        </w:tc>
      </w:tr>
      <w:tr>
        <w:trPr>
          <w:trHeight w:val="840"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алқа, консультативтік-кеңесші, атқарушы, бақылау, ғылыми, сараптамалық әдістемелік органдары туралы ережелер: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және/немесе бекітілген орны бойынша;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840" w:hRule="atLeast"/>
        </w:trPr>
        <w:tc>
          <w:tcPr>
            <w:tcW w:w="0" w:type="auto"/>
            <w:vMerge/>
            <w:tcBorders>
              <w:top w:val="nil"/>
              <w:left w:val="single" w:color="cfcfcf" w:sz="5"/>
              <w:bottom w:val="single" w:color="cfcfcf" w:sz="5"/>
              <w:right w:val="single" w:color="cfcfcf" w:sz="5"/>
            </w:tcBorders>
          </w:tcP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20" w:id="11"/>
    <w:p>
      <w:pPr>
        <w:spacing w:after="0"/>
        <w:ind w:left="0"/>
        <w:jc w:val="both"/>
      </w:pPr>
      <w:r>
        <w:rPr>
          <w:rFonts w:ascii="Times New Roman"/>
          <w:b w:val="false"/>
          <w:i w:val="false"/>
          <w:color w:val="000000"/>
          <w:sz w:val="28"/>
        </w:rPr>
        <w:t>
      реттік нөмірі 77-жол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7691"/>
        <w:gridCol w:w="2852"/>
        <w:gridCol w:w="2587"/>
      </w:tblGrid>
      <w:tr>
        <w:trPr>
          <w:trHeight w:val="360"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 номенклатурасы: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бекітілген орны бойынша;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795" w:hRule="atLeast"/>
        </w:trPr>
        <w:tc>
          <w:tcPr>
            <w:tcW w:w="0" w:type="auto"/>
            <w:vMerge/>
            <w:tcBorders>
              <w:top w:val="nil"/>
              <w:left w:val="single" w:color="cfcfcf" w:sz="5"/>
              <w:bottom w:val="single" w:color="cfcfcf" w:sz="5"/>
              <w:right w:val="single" w:color="cfcfcf" w:sz="5"/>
            </w:tcBorders>
          </w:tcP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21" w:id="12"/>
    <w:p>
      <w:pPr>
        <w:spacing w:after="0"/>
        <w:ind w:left="0"/>
        <w:jc w:val="both"/>
      </w:pPr>
      <w:r>
        <w:rPr>
          <w:rFonts w:ascii="Times New Roman"/>
          <w:b w:val="false"/>
          <w:i w:val="false"/>
          <w:color w:val="000000"/>
          <w:sz w:val="28"/>
        </w:rPr>
        <w:t>
      реттік нөмірі 79-жол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7691"/>
        <w:gridCol w:w="2852"/>
        <w:gridCol w:w="2587"/>
      </w:tblGrid>
      <w:tr>
        <w:trPr>
          <w:trHeight w:val="615"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тұлғалардың құқығы және міндеттері туралы ережелер, нұсқаулықтар: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бекітілген орны бойынша;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885" w:hRule="atLeast"/>
        </w:trPr>
        <w:tc>
          <w:tcPr>
            <w:tcW w:w="0" w:type="auto"/>
            <w:vMerge/>
            <w:tcBorders>
              <w:top w:val="nil"/>
              <w:left w:val="single" w:color="cfcfcf" w:sz="5"/>
              <w:bottom w:val="single" w:color="cfcfcf" w:sz="5"/>
              <w:right w:val="single" w:color="cfcfcf" w:sz="5"/>
            </w:tcBorders>
          </w:tcP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22" w:id="13"/>
    <w:p>
      <w:pPr>
        <w:spacing w:after="0"/>
        <w:ind w:left="0"/>
        <w:jc w:val="both"/>
      </w:pPr>
      <w:r>
        <w:rPr>
          <w:rFonts w:ascii="Times New Roman"/>
          <w:b w:val="false"/>
          <w:i w:val="false"/>
          <w:color w:val="000000"/>
          <w:sz w:val="28"/>
        </w:rPr>
        <w:t>
      «Құжаттамалық қамтамасыз ету және құжаттарды сақтауды ұйымдастыру» деген кіші бөлімде:</w:t>
      </w:r>
      <w:r>
        <w:br/>
      </w:r>
      <w:r>
        <w:rPr>
          <w:rFonts w:ascii="Times New Roman"/>
          <w:b w:val="false"/>
          <w:i w:val="false"/>
          <w:color w:val="000000"/>
          <w:sz w:val="28"/>
        </w:rPr>
        <w:t>
</w:t>
      </w:r>
      <w:r>
        <w:rPr>
          <w:rFonts w:ascii="Times New Roman"/>
          <w:b w:val="false"/>
          <w:i w:val="false"/>
          <w:color w:val="000000"/>
          <w:sz w:val="28"/>
        </w:rPr>
        <w:t>
      реттік нөмірі 185-жол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7691"/>
        <w:gridCol w:w="2852"/>
        <w:gridCol w:w="2587"/>
      </w:tblGrid>
      <w:tr>
        <w:trPr>
          <w:trHeight w:val="645"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(жиынтық) істер номенклатурасы, құжаттар мен істердің жіктегіші: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Құрылымдық бөлімшелердің істер номенклатурасы - жаңамен ауыстырғанға дейін, бірақ істерді ұйымның ведомстволық (жеке) мұрағатына өткізгеннен кейін немесе істер номенклатурасы бойынша тіркелгендерді жойғаннан кейін кем дегенде 3 жыл</w:t>
            </w:r>
          </w:p>
        </w:tc>
      </w:tr>
      <w:tr>
        <w:trPr>
          <w:trHeight w:val="630" w:hRule="atLeast"/>
        </w:trPr>
        <w:tc>
          <w:tcPr>
            <w:tcW w:w="0" w:type="auto"/>
            <w:vMerge/>
            <w:tcBorders>
              <w:top w:val="nil"/>
              <w:left w:val="single" w:color="cfcfcf" w:sz="5"/>
              <w:bottom w:val="single" w:color="cfcfcf" w:sz="5"/>
              <w:right w:val="single" w:color="cfcfcf" w:sz="5"/>
            </w:tcBorders>
          </w:tcP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және/немесе бекітілген орны бойынша;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3885" w:hRule="atLeast"/>
        </w:trPr>
        <w:tc>
          <w:tcPr>
            <w:tcW w:w="0" w:type="auto"/>
            <w:vMerge/>
            <w:tcBorders>
              <w:top w:val="nil"/>
              <w:left w:val="single" w:color="cfcfcf" w:sz="5"/>
              <w:bottom w:val="single" w:color="cfcfcf" w:sz="5"/>
              <w:right w:val="single" w:color="cfcfcf" w:sz="5"/>
            </w:tcBorders>
          </w:tcP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құрылымдық бөлімшелерде</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w:t>
            </w:r>
            <w:r>
              <w:rPr>
                <w:rFonts w:ascii="Times New Roman"/>
                <w:b w:val="false"/>
                <w:i w:val="false"/>
                <w:color w:val="000000"/>
                <w:vertAlign w:val="superscript"/>
              </w:rPr>
              <w:t>1</w:t>
            </w:r>
            <w:r>
              <w:rPr>
                <w:rFonts w:ascii="Times New Roman"/>
                <w:b w:val="false"/>
                <w:i w:val="false"/>
                <w:color w:val="000000"/>
                <w:sz w:val="20"/>
              </w:rPr>
              <w:t xml:space="preserve"> ауыстырылғанға дейін</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24" w:id="14"/>
    <w:p>
      <w:pPr>
        <w:spacing w:after="0"/>
        <w:ind w:left="0"/>
        <w:jc w:val="both"/>
      </w:pPr>
      <w:r>
        <w:rPr>
          <w:rFonts w:ascii="Times New Roman"/>
          <w:b w:val="false"/>
          <w:i w:val="false"/>
          <w:color w:val="000000"/>
          <w:sz w:val="28"/>
        </w:rPr>
        <w:t>
      реттік нөмірі 192-жол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7619"/>
        <w:gridCol w:w="2816"/>
        <w:gridCol w:w="2550"/>
      </w:tblGrid>
      <w:tr>
        <w:trPr>
          <w:trHeight w:val="54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 коммерциялық және басқа да заңмен қорғалатын құпияны қорғау жөніндегі іс-шаралар жоспары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Жаңамен ауыстырғаннан кейін</w:t>
            </w:r>
          </w:p>
        </w:tc>
      </w:tr>
    </w:tbl>
    <w:p>
      <w:pPr>
        <w:spacing w:after="0"/>
        <w:ind w:left="0"/>
        <w:jc w:val="both"/>
      </w:pPr>
      <w:r>
        <w:rPr>
          <w:rFonts w:ascii="Times New Roman"/>
          <w:b w:val="false"/>
          <w:i w:val="false"/>
          <w:color w:val="000000"/>
          <w:sz w:val="28"/>
        </w:rPr>
        <w:t>                                                                   »;</w:t>
      </w:r>
    </w:p>
    <w:bookmarkStart w:name="z25" w:id="15"/>
    <w:p>
      <w:pPr>
        <w:spacing w:after="0"/>
        <w:ind w:left="0"/>
        <w:jc w:val="both"/>
      </w:pPr>
      <w:r>
        <w:rPr>
          <w:rFonts w:ascii="Times New Roman"/>
          <w:b w:val="false"/>
          <w:i w:val="false"/>
          <w:color w:val="000000"/>
          <w:sz w:val="28"/>
        </w:rPr>
        <w:t>
      реттік нөмірі 194-жол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7619"/>
        <w:gridCol w:w="2816"/>
        <w:gridCol w:w="2528"/>
      </w:tblGrid>
      <w:tr>
        <w:trPr>
          <w:trHeight w:val="72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жеткізудің шектеуі бар мәліметтерді (құпия сипаттағы, қызметтік және коммерциялық және басқа да заңмен қорғалатын құпиялар) жарияламау туралы міндеттеме қабылдаған тұлғалардың құжаттары (тізімдер, міндеттемелер, қолхаттар)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Шектеу грифі (белгілер) алынғаннан кейін</w:t>
            </w:r>
          </w:p>
        </w:tc>
      </w:tr>
    </w:tbl>
    <w:p>
      <w:pPr>
        <w:spacing w:after="0"/>
        <w:ind w:left="0"/>
        <w:jc w:val="both"/>
      </w:pPr>
      <w:r>
        <w:rPr>
          <w:rFonts w:ascii="Times New Roman"/>
          <w:b w:val="false"/>
          <w:i w:val="false"/>
          <w:color w:val="000000"/>
          <w:sz w:val="28"/>
        </w:rPr>
        <w:t>                                                                   »;</w:t>
      </w:r>
    </w:p>
    <w:bookmarkStart w:name="z26" w:id="16"/>
    <w:p>
      <w:pPr>
        <w:spacing w:after="0"/>
        <w:ind w:left="0"/>
        <w:jc w:val="both"/>
      </w:pPr>
      <w:r>
        <w:rPr>
          <w:rFonts w:ascii="Times New Roman"/>
          <w:b w:val="false"/>
          <w:i w:val="false"/>
          <w:color w:val="000000"/>
          <w:sz w:val="28"/>
        </w:rPr>
        <w:t>
      реттік нөмірі 198-жол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7691"/>
        <w:gridCol w:w="2852"/>
        <w:gridCol w:w="2587"/>
      </w:tblGrid>
      <w:tr>
        <w:trPr>
          <w:trHeight w:val="825"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бақылау (автоматтандырылған ақпарат жүйесіндегі электрондық деректер) кітаптары, карточкалары, журналдары: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Ұйымда сақталады.</w:t>
            </w:r>
            <w:r>
              <w:br/>
            </w:r>
            <w:r>
              <w:rPr>
                <w:rFonts w:ascii="Times New Roman"/>
                <w:b w:val="false"/>
                <w:i w:val="false"/>
                <w:color w:val="000000"/>
                <w:sz w:val="20"/>
              </w:rPr>
              <w:t>
</w:t>
            </w:r>
            <w:r>
              <w:rPr>
                <w:rFonts w:ascii="Times New Roman"/>
                <w:b w:val="false"/>
                <w:i w:val="false"/>
                <w:color w:val="000000"/>
                <w:sz w:val="20"/>
              </w:rPr>
              <w:t>Егер ғылыми анықтамалық аппарат ретінде пайдалану мүмкін болса, тұрақты мемлекеттік сақтауға қабылдауға жатады.</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Тәртіптік жаза, жыл сайынғы төленетін демалыс, оқуға байланысты демалыс, кезекшілік, республика ішіндегі және шетелге іссапарлар туралы - 5 жыл</w:t>
            </w:r>
          </w:p>
        </w:tc>
      </w:tr>
      <w:tr>
        <w:trPr>
          <w:trHeight w:val="645" w:hRule="atLeast"/>
        </w:trPr>
        <w:tc>
          <w:tcPr>
            <w:tcW w:w="0" w:type="auto"/>
            <w:vMerge/>
            <w:tcBorders>
              <w:top w:val="nil"/>
              <w:left w:val="single" w:color="cfcfcf" w:sz="5"/>
              <w:bottom w:val="single" w:color="cfcfcf" w:sz="5"/>
              <w:right w:val="single" w:color="cfcfcf" w:sz="5"/>
            </w:tcBorders>
          </w:tcP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заңнамалық актілер және заңға тәуелді нормативтік құқықтық актілерді;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vMerge/>
            <w:tcBorders>
              <w:top w:val="nil"/>
              <w:left w:val="single" w:color="cfcfcf" w:sz="5"/>
              <w:bottom w:val="single" w:color="cfcfcf" w:sz="5"/>
              <w:right w:val="single" w:color="cfcfcf" w:sz="5"/>
            </w:tcBorders>
          </w:tcP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ұйым басшысының негізгі (бейінді) қызмет бойынша бұйрықтарын, өкімдерін;</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825" w:hRule="atLeast"/>
        </w:trPr>
        <w:tc>
          <w:tcPr>
            <w:tcW w:w="0" w:type="auto"/>
            <w:vMerge/>
            <w:tcBorders>
              <w:top w:val="nil"/>
              <w:left w:val="single" w:color="cfcfcf" w:sz="5"/>
              <w:bottom w:val="single" w:color="cfcfcf" w:sz="5"/>
              <w:right w:val="single" w:color="cfcfcf" w:sz="5"/>
            </w:tcBorders>
          </w:tcP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ұйым басшысының жеке құрам бойынша бұйрықтарын, өкімдерін</w:t>
            </w:r>
            <w:r>
              <w:rPr>
                <w:rFonts w:ascii="Times New Roman"/>
                <w:b w:val="false"/>
                <w:i w:val="false"/>
                <w:color w:val="000000"/>
                <w:vertAlign w:val="superscript"/>
              </w:rPr>
              <w:t>2</w:t>
            </w:r>
            <w:r>
              <w:rPr>
                <w:rFonts w:ascii="Times New Roman"/>
                <w:b w:val="false"/>
                <w:i w:val="false"/>
                <w:color w:val="000000"/>
                <w:sz w:val="20"/>
              </w:rPr>
              <w:t>;</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vMerge/>
            <w:tcBorders>
              <w:top w:val="nil"/>
              <w:left w:val="single" w:color="cfcfcf" w:sz="5"/>
              <w:bottom w:val="single" w:color="cfcfcf" w:sz="5"/>
              <w:right w:val="single" w:color="cfcfcf" w:sz="5"/>
            </w:tcBorders>
          </w:tcP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ұйым басшысының әкімшілік-шаруашылық қызмет бойынша бұйрықтарын, өкімдерін;</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840" w:hRule="atLeast"/>
        </w:trPr>
        <w:tc>
          <w:tcPr>
            <w:tcW w:w="0" w:type="auto"/>
            <w:vMerge/>
            <w:tcBorders>
              <w:top w:val="nil"/>
              <w:left w:val="single" w:color="cfcfcf" w:sz="5"/>
              <w:bottom w:val="single" w:color="cfcfcf" w:sz="5"/>
              <w:right w:val="single" w:color="cfcfcf" w:sz="5"/>
            </w:tcBorders>
          </w:tcP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кіріс, шығыс және ішкі құжаттар, соның ішінде электрондық пошта бойынша, фельдьегерлік байланыспен пошта жіберуді;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құжаттардың орындалуын;</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0" w:type="auto"/>
            <w:vMerge/>
            <w:tcBorders>
              <w:top w:val="nil"/>
              <w:left w:val="single" w:color="cfcfcf" w:sz="5"/>
              <w:bottom w:val="single" w:color="cfcfcf" w:sz="5"/>
              <w:right w:val="single" w:color="cfcfcf" w:sz="5"/>
            </w:tcBorders>
          </w:tcPr>
          <w:p/>
        </w:tc>
      </w:tr>
      <w:tr>
        <w:trPr>
          <w:trHeight w:val="645" w:hRule="atLeast"/>
        </w:trPr>
        <w:tc>
          <w:tcPr>
            <w:tcW w:w="0" w:type="auto"/>
            <w:vMerge/>
            <w:tcBorders>
              <w:top w:val="nil"/>
              <w:left w:val="single" w:color="cfcfcf" w:sz="5"/>
              <w:bottom w:val="single" w:color="cfcfcf" w:sz="5"/>
              <w:right w:val="single" w:color="cfcfcf" w:sz="5"/>
            </w:tcBorders>
          </w:tcP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келіссөздерге өтінімдер, жеделхаттар, телефонограммалар, факстарды;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дыбыстық бейнелік құжаттарды;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1485" w:hRule="atLeast"/>
        </w:trPr>
        <w:tc>
          <w:tcPr>
            <w:tcW w:w="0" w:type="auto"/>
            <w:vMerge/>
            <w:tcBorders>
              <w:top w:val="nil"/>
              <w:left w:val="single" w:color="cfcfcf" w:sz="5"/>
              <w:bottom w:val="single" w:color="cfcfcf" w:sz="5"/>
              <w:right w:val="single" w:color="cfcfcf" w:sz="5"/>
            </w:tcBorders>
          </w:tcP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құжаттарды ксерокөшірмелеуге өтінімдерді, тапсырыстарды, нарядтарды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27" w:id="17"/>
    <w:p>
      <w:pPr>
        <w:spacing w:after="0"/>
        <w:ind w:left="0"/>
        <w:jc w:val="both"/>
      </w:pPr>
      <w:r>
        <w:rPr>
          <w:rFonts w:ascii="Times New Roman"/>
          <w:b w:val="false"/>
          <w:i w:val="false"/>
          <w:color w:val="000000"/>
          <w:sz w:val="28"/>
        </w:rPr>
        <w:t>
      реттік нөмірі 200-жол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7691"/>
        <w:gridCol w:w="2852"/>
        <w:gridCol w:w="2587"/>
      </w:tblGrid>
      <w:tr>
        <w:trPr>
          <w:trHeight w:val="330"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және беру журналдары, кітаптары: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Мемлекеттік Елтаңбасы бейнеленген баспа-бланк өнімдерін;</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855" w:hRule="atLeast"/>
        </w:trPr>
        <w:tc>
          <w:tcPr>
            <w:tcW w:w="0" w:type="auto"/>
            <w:vMerge/>
            <w:tcBorders>
              <w:top w:val="nil"/>
              <w:left w:val="single" w:color="cfcfcf" w:sz="5"/>
              <w:bottom w:val="single" w:color="cfcfcf" w:sz="5"/>
              <w:right w:val="single" w:color="cfcfcf" w:sz="5"/>
            </w:tcBorders>
          </w:tcP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Республикасының Мемлекеттік Елтаңбасы бейнеленген мөрлер, мөртабандар және арнайы мөрқалып бояуларын;</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615" w:hRule="atLeast"/>
        </w:trPr>
        <w:tc>
          <w:tcPr>
            <w:tcW w:w="0" w:type="auto"/>
            <w:vMerge/>
            <w:tcBorders>
              <w:top w:val="nil"/>
              <w:left w:val="single" w:color="cfcfcf" w:sz="5"/>
              <w:bottom w:val="single" w:color="cfcfcf" w:sz="5"/>
              <w:right w:val="single" w:color="cfcfcf" w:sz="5"/>
            </w:tcBorders>
          </w:tcP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арнайы сиямен толтырылған ұшты автоқаламдарды;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1050" w:hRule="atLeast"/>
        </w:trPr>
        <w:tc>
          <w:tcPr>
            <w:tcW w:w="0" w:type="auto"/>
            <w:vMerge/>
            <w:tcBorders>
              <w:top w:val="nil"/>
              <w:left w:val="single" w:color="cfcfcf" w:sz="5"/>
              <w:bottom w:val="single" w:color="cfcfcf" w:sz="5"/>
              <w:right w:val="single" w:color="cfcfcf" w:sz="5"/>
            </w:tcBorders>
          </w:tcP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жекелеген парақтарды, сызбаларды, арнайы блокноттарды, фотонегативтерді, фототаңбаларды, магнитті таспаларды, кино және бейне үлдірлерді, дыбыстық кассеталарды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28" w:id="18"/>
    <w:p>
      <w:pPr>
        <w:spacing w:after="0"/>
        <w:ind w:left="0"/>
        <w:jc w:val="both"/>
      </w:pPr>
      <w:r>
        <w:rPr>
          <w:rFonts w:ascii="Times New Roman"/>
          <w:b w:val="false"/>
          <w:i w:val="false"/>
          <w:color w:val="000000"/>
          <w:sz w:val="28"/>
        </w:rPr>
        <w:t>
      реттік нөмірі 216-жол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7619"/>
        <w:gridCol w:w="2860"/>
        <w:gridCol w:w="2506"/>
      </w:tblGrid>
      <w:tr>
        <w:trPr>
          <w:trHeight w:val="72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 ақпараттарды криптографиялық қорғаумен ұйымдастырудың схемалары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9" w:id="19"/>
    <w:p>
      <w:pPr>
        <w:spacing w:after="0"/>
        <w:ind w:left="0"/>
        <w:jc w:val="both"/>
      </w:pPr>
      <w:r>
        <w:rPr>
          <w:rFonts w:ascii="Times New Roman"/>
          <w:b w:val="false"/>
          <w:i w:val="false"/>
          <w:color w:val="000000"/>
          <w:sz w:val="28"/>
        </w:rPr>
        <w:t>
      реттік нөмірі 247-жол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7691"/>
        <w:gridCol w:w="2852"/>
        <w:gridCol w:w="2587"/>
      </w:tblGrid>
      <w:tr>
        <w:trPr>
          <w:trHeight w:val="555"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құжаттары (журналдар, кітаптар, парақтар, мәліметтер, актілер)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Барлық істер қайтарылғаннан кейін</w:t>
            </w:r>
          </w:p>
        </w:tc>
      </w:tr>
      <w:tr>
        <w:trPr>
          <w:trHeight w:val="375" w:hRule="atLeast"/>
        </w:trPr>
        <w:tc>
          <w:tcPr>
            <w:tcW w:w="0" w:type="auto"/>
            <w:vMerge/>
            <w:tcBorders>
              <w:top w:val="nil"/>
              <w:left w:val="single" w:color="cfcfcf" w:sz="5"/>
              <w:bottom w:val="single" w:color="cfcfcf" w:sz="5"/>
              <w:right w:val="single" w:color="cfcfcf" w:sz="5"/>
            </w:tcBorders>
          </w:tcP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пошта жөнелтілімдерін;</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vMerge/>
            <w:tcBorders>
              <w:top w:val="nil"/>
              <w:left w:val="single" w:color="cfcfcf" w:sz="5"/>
              <w:bottom w:val="single" w:color="cfcfcf" w:sz="5"/>
              <w:right w:val="single" w:color="cfcfcf" w:sz="5"/>
            </w:tcBorders>
          </w:tcP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пошта жөнелтілімдеріндегі құжаттардың (қосымшалардың) болмауын (бүлінуін);</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қатаң есептілік бланкілерді;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0" w:type="auto"/>
            <w:vMerge/>
            <w:tcBorders>
              <w:top w:val="nil"/>
              <w:left w:val="single" w:color="cfcfcf" w:sz="5"/>
              <w:bottom w:val="single" w:color="cfcfcf" w:sz="5"/>
              <w:right w:val="single" w:color="cfcfcf" w:sz="5"/>
            </w:tcBorders>
          </w:tcPr>
          <w:p/>
        </w:tc>
      </w:tr>
      <w:tr>
        <w:trPr>
          <w:trHeight w:val="600" w:hRule="atLeast"/>
        </w:trPr>
        <w:tc>
          <w:tcPr>
            <w:tcW w:w="0" w:type="auto"/>
            <w:vMerge/>
            <w:tcBorders>
              <w:top w:val="nil"/>
              <w:left w:val="single" w:color="cfcfcf" w:sz="5"/>
              <w:bottom w:val="single" w:color="cfcfcf" w:sz="5"/>
              <w:right w:val="single" w:color="cfcfcf" w:sz="5"/>
            </w:tcBorders>
          </w:tcP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машинажазба, компьютерлік, көшіргі жұмыстарды;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істерді уақытша пайдалануға беруді;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vMerge/>
            <w:tcBorders>
              <w:top w:val="nil"/>
              <w:left w:val="single" w:color="cfcfcf" w:sz="5"/>
              <w:bottom w:val="single" w:color="cfcfcf" w:sz="5"/>
              <w:right w:val="single" w:color="cfcfcf" w:sz="5"/>
            </w:tcBorders>
          </w:tcP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температура мен ылғалдылықты өлшеу құралдары көрсеткіштерін тіркеуді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30" w:id="20"/>
    <w:p>
      <w:pPr>
        <w:spacing w:after="0"/>
        <w:ind w:left="0"/>
        <w:jc w:val="both"/>
      </w:pPr>
      <w:r>
        <w:rPr>
          <w:rFonts w:ascii="Times New Roman"/>
          <w:b w:val="false"/>
          <w:i w:val="false"/>
          <w:color w:val="000000"/>
          <w:sz w:val="28"/>
        </w:rPr>
        <w:t>
      «2. Болжау және жоспарлау» деген бөлімде:</w:t>
      </w:r>
      <w:r>
        <w:br/>
      </w:r>
      <w:r>
        <w:rPr>
          <w:rFonts w:ascii="Times New Roman"/>
          <w:b w:val="false"/>
          <w:i w:val="false"/>
          <w:color w:val="000000"/>
          <w:sz w:val="28"/>
        </w:rPr>
        <w:t>
</w:t>
      </w:r>
      <w:r>
        <w:rPr>
          <w:rFonts w:ascii="Times New Roman"/>
          <w:b w:val="false"/>
          <w:i w:val="false"/>
          <w:color w:val="000000"/>
          <w:sz w:val="28"/>
        </w:rPr>
        <w:t>
      «Ағымдағы жоспарлау» деген кіші бөлімде:</w:t>
      </w:r>
      <w:r>
        <w:br/>
      </w:r>
      <w:r>
        <w:rPr>
          <w:rFonts w:ascii="Times New Roman"/>
          <w:b w:val="false"/>
          <w:i w:val="false"/>
          <w:color w:val="000000"/>
          <w:sz w:val="28"/>
        </w:rPr>
        <w:t>
</w:t>
      </w:r>
      <w:r>
        <w:rPr>
          <w:rFonts w:ascii="Times New Roman"/>
          <w:b w:val="false"/>
          <w:i w:val="false"/>
          <w:color w:val="000000"/>
          <w:sz w:val="28"/>
        </w:rPr>
        <w:t>
      реттік нөмірі 267-жол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7619"/>
        <w:gridCol w:w="2816"/>
        <w:gridCol w:w="2550"/>
      </w:tblGrid>
      <w:tr>
        <w:trPr>
          <w:trHeight w:val="54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жоспарлардың, бизнес-жоспарлардың жобалары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33" w:id="21"/>
    <w:p>
      <w:pPr>
        <w:spacing w:after="0"/>
        <w:ind w:left="0"/>
        <w:jc w:val="both"/>
      </w:pPr>
      <w:r>
        <w:rPr>
          <w:rFonts w:ascii="Times New Roman"/>
          <w:b w:val="false"/>
          <w:i w:val="false"/>
          <w:color w:val="000000"/>
          <w:sz w:val="28"/>
        </w:rPr>
        <w:t>
      реттік нөмірі 272-жол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7691"/>
        <w:gridCol w:w="2852"/>
        <w:gridCol w:w="2587"/>
      </w:tblGrid>
      <w:tr>
        <w:trPr>
          <w:trHeight w:val="420"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құрылымдық бөлімшелерінің жоспарлары: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Ұйымның жылдық жоспары болмаған жағдайда – тұрақты</w:t>
            </w:r>
          </w:p>
        </w:tc>
      </w:tr>
      <w:tr>
        <w:trPr>
          <w:trHeight w:val="330" w:hRule="atLeast"/>
        </w:trPr>
        <w:tc>
          <w:tcPr>
            <w:tcW w:w="0" w:type="auto"/>
            <w:vMerge/>
            <w:tcBorders>
              <w:top w:val="nil"/>
              <w:left w:val="single" w:color="cfcfcf" w:sz="5"/>
              <w:bottom w:val="single" w:color="cfcfcf" w:sz="5"/>
              <w:right w:val="single" w:color="cfcfcf" w:sz="5"/>
            </w:tcBorders>
          </w:tcP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жарты жылдық;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тоқсандық;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vMerge/>
            <w:tcBorders>
              <w:top w:val="nil"/>
              <w:left w:val="single" w:color="cfcfcf" w:sz="5"/>
              <w:bottom w:val="single" w:color="cfcfcf" w:sz="5"/>
              <w:right w:val="single" w:color="cfcfcf" w:sz="5"/>
            </w:tcBorders>
          </w:tcP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4" w:id="22"/>
    <w:p>
      <w:pPr>
        <w:spacing w:after="0"/>
        <w:ind w:left="0"/>
        <w:jc w:val="both"/>
      </w:pPr>
      <w:r>
        <w:rPr>
          <w:rFonts w:ascii="Times New Roman"/>
          <w:b w:val="false"/>
          <w:i w:val="false"/>
          <w:color w:val="000000"/>
          <w:sz w:val="28"/>
        </w:rPr>
        <w:t>
      реттік нөмірі 275-жол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7619"/>
        <w:gridCol w:w="2816"/>
        <w:gridCol w:w="2550"/>
      </w:tblGrid>
      <w:tr>
        <w:trPr>
          <w:trHeight w:val="54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жылдық жоспарларының өзгерістері туралы құжаттар (баяндамалық жазбалар, анықтамалар, мәліметтер, есеп айырысулар, хат алмасулар)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35" w:id="23"/>
    <w:p>
      <w:pPr>
        <w:spacing w:after="0"/>
        <w:ind w:left="0"/>
        <w:jc w:val="both"/>
      </w:pPr>
      <w:r>
        <w:rPr>
          <w:rFonts w:ascii="Times New Roman"/>
          <w:b w:val="false"/>
          <w:i w:val="false"/>
          <w:color w:val="000000"/>
          <w:sz w:val="28"/>
        </w:rPr>
        <w:t>
      реттік нөмірі 277-жол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7619"/>
        <w:gridCol w:w="2816"/>
        <w:gridCol w:w="2550"/>
      </w:tblGrid>
      <w:tr>
        <w:trPr>
          <w:trHeight w:val="54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әлеуметтік-экономикалық даму қорытындылары туралы құжаттар (талдамалы жазбалар, анықтамалар, мәліметтер және басқа құжаттар)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36" w:id="24"/>
    <w:p>
      <w:pPr>
        <w:spacing w:after="0"/>
        <w:ind w:left="0"/>
        <w:jc w:val="both"/>
      </w:pPr>
      <w:r>
        <w:rPr>
          <w:rFonts w:ascii="Times New Roman"/>
          <w:b w:val="false"/>
          <w:i w:val="false"/>
          <w:color w:val="000000"/>
          <w:sz w:val="28"/>
        </w:rPr>
        <w:t>
      «Қаржыландыру, кредит беру» деген бөлімнің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Қаржыландыру, кредит беру»;</w:t>
      </w:r>
      <w:r>
        <w:br/>
      </w:r>
      <w:r>
        <w:rPr>
          <w:rFonts w:ascii="Times New Roman"/>
          <w:b w:val="false"/>
          <w:i w:val="false"/>
          <w:color w:val="000000"/>
          <w:sz w:val="28"/>
        </w:rPr>
        <w:t>
</w:t>
      </w:r>
      <w:r>
        <w:rPr>
          <w:rFonts w:ascii="Times New Roman"/>
          <w:b w:val="false"/>
          <w:i w:val="false"/>
          <w:color w:val="000000"/>
          <w:sz w:val="28"/>
        </w:rPr>
        <w:t>
      реттік нөмірі 317-жол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7730"/>
        <w:gridCol w:w="2816"/>
        <w:gridCol w:w="2551"/>
      </w:tblGrid>
      <w:tr>
        <w:trPr>
          <w:trHeight w:val="7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бюджеттік мекеменің табыс әкелетін қызметі бойынша жылдық сметалары (табыстар мен шығындар); сметалық тағайындалымдар туралы мәліметтер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Әкімшілік-шаруашылық шығыстар – 5 жыл</w:t>
            </w:r>
          </w:p>
        </w:tc>
      </w:tr>
    </w:tbl>
    <w:p>
      <w:pPr>
        <w:spacing w:after="0"/>
        <w:ind w:left="0"/>
        <w:jc w:val="both"/>
      </w:pPr>
      <w:r>
        <w:rPr>
          <w:rFonts w:ascii="Times New Roman"/>
          <w:b w:val="false"/>
          <w:i w:val="false"/>
          <w:color w:val="000000"/>
          <w:sz w:val="28"/>
        </w:rPr>
        <w:t>                                                                   »;</w:t>
      </w:r>
    </w:p>
    <w:bookmarkStart w:name="z39" w:id="25"/>
    <w:p>
      <w:pPr>
        <w:spacing w:after="0"/>
        <w:ind w:left="0"/>
        <w:jc w:val="both"/>
      </w:pPr>
      <w:r>
        <w:rPr>
          <w:rFonts w:ascii="Times New Roman"/>
          <w:b w:val="false"/>
          <w:i w:val="false"/>
          <w:color w:val="000000"/>
          <w:sz w:val="28"/>
        </w:rPr>
        <w:t>
      «4. Есеп пен есептілік» деген бөлімде:</w:t>
      </w:r>
      <w:r>
        <w:br/>
      </w:r>
      <w:r>
        <w:rPr>
          <w:rFonts w:ascii="Times New Roman"/>
          <w:b w:val="false"/>
          <w:i w:val="false"/>
          <w:color w:val="000000"/>
          <w:sz w:val="28"/>
        </w:rPr>
        <w:t>
</w:t>
      </w:r>
      <w:r>
        <w:rPr>
          <w:rFonts w:ascii="Times New Roman"/>
          <w:b w:val="false"/>
          <w:i w:val="false"/>
          <w:color w:val="000000"/>
          <w:sz w:val="28"/>
        </w:rPr>
        <w:t>
      «Бухгалтерлік есеп пен есептілік» деген кіші бөлімде:</w:t>
      </w:r>
      <w:r>
        <w:br/>
      </w:r>
      <w:r>
        <w:rPr>
          <w:rFonts w:ascii="Times New Roman"/>
          <w:b w:val="false"/>
          <w:i w:val="false"/>
          <w:color w:val="000000"/>
          <w:sz w:val="28"/>
        </w:rPr>
        <w:t>
</w:t>
      </w:r>
      <w:r>
        <w:rPr>
          <w:rFonts w:ascii="Times New Roman"/>
          <w:b w:val="false"/>
          <w:i w:val="false"/>
          <w:color w:val="000000"/>
          <w:sz w:val="28"/>
        </w:rPr>
        <w:t>
      реттік нөмірі 366-жол мынадай редакцияда жазылсын: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7619"/>
        <w:gridCol w:w="2816"/>
        <w:gridCol w:w="2550"/>
      </w:tblGrid>
      <w:tr>
        <w:trPr>
          <w:trHeight w:val="54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(бюджеттік) есеп тізілімдері («Бас журнал» кітабы, ордер журналы, мемориалды ордерлер, есепшоттар бойынша операциялар журналдары, айналым ведомостары, жинақтаушы ведомостар, жасалым кестелері, тізілімдер, кітаптар (карточкалар), және басқа да тізілімдер)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Тексеру (ревизияның) жүргізу шартымен</w:t>
            </w:r>
          </w:p>
        </w:tc>
      </w:tr>
    </w:tbl>
    <w:p>
      <w:pPr>
        <w:spacing w:after="0"/>
        <w:ind w:left="0"/>
        <w:jc w:val="both"/>
      </w:pPr>
      <w:r>
        <w:rPr>
          <w:rFonts w:ascii="Times New Roman"/>
          <w:b w:val="false"/>
          <w:i w:val="false"/>
          <w:color w:val="000000"/>
          <w:sz w:val="28"/>
        </w:rPr>
        <w:t>                                                                   »;</w:t>
      </w:r>
    </w:p>
    <w:bookmarkStart w:name="z42" w:id="26"/>
    <w:p>
      <w:pPr>
        <w:spacing w:after="0"/>
        <w:ind w:left="0"/>
        <w:jc w:val="both"/>
      </w:pPr>
      <w:r>
        <w:rPr>
          <w:rFonts w:ascii="Times New Roman"/>
          <w:b w:val="false"/>
          <w:i w:val="false"/>
          <w:color w:val="000000"/>
          <w:sz w:val="28"/>
        </w:rPr>
        <w:t>
      реттік нөмірі 434-жол мынадай редакцияда жазылсын: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7619"/>
        <w:gridCol w:w="2816"/>
        <w:gridCol w:w="2550"/>
      </w:tblGrid>
      <w:tr>
        <w:trPr>
          <w:trHeight w:val="72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және жылжымайтын мүлік құқығын бері туралы және бұрынғы иесі мен жаңа құқық иеленушінің келісімдері (баланстан балансқа), тапсыру, материалдық құндылықтарды есептен шығару (актілер, есептер, хат алмасулар)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43" w:id="27"/>
    <w:p>
      <w:pPr>
        <w:spacing w:after="0"/>
        <w:ind w:left="0"/>
        <w:jc w:val="both"/>
      </w:pPr>
      <w:r>
        <w:rPr>
          <w:rFonts w:ascii="Times New Roman"/>
          <w:b w:val="false"/>
          <w:i w:val="false"/>
          <w:color w:val="000000"/>
          <w:sz w:val="28"/>
        </w:rPr>
        <w:t>
      реттік нөмірлері 438, 439 және 446-жолдар алынып тасталсын;</w:t>
      </w:r>
      <w:r>
        <w:br/>
      </w:r>
      <w:r>
        <w:rPr>
          <w:rFonts w:ascii="Times New Roman"/>
          <w:b w:val="false"/>
          <w:i w:val="false"/>
          <w:color w:val="000000"/>
          <w:sz w:val="28"/>
        </w:rPr>
        <w:t>
</w:t>
      </w:r>
      <w:r>
        <w:rPr>
          <w:rFonts w:ascii="Times New Roman"/>
          <w:b w:val="false"/>
          <w:i w:val="false"/>
          <w:color w:val="000000"/>
          <w:sz w:val="28"/>
        </w:rPr>
        <w:t>
      «Есептілік, статистикалық есеп және статистикалық есептілік» деген кіші бөлімде:</w:t>
      </w:r>
      <w:r>
        <w:br/>
      </w:r>
      <w:r>
        <w:rPr>
          <w:rFonts w:ascii="Times New Roman"/>
          <w:b w:val="false"/>
          <w:i w:val="false"/>
          <w:color w:val="000000"/>
          <w:sz w:val="28"/>
        </w:rPr>
        <w:t>
</w:t>
      </w:r>
      <w:r>
        <w:rPr>
          <w:rFonts w:ascii="Times New Roman"/>
          <w:b w:val="false"/>
          <w:i w:val="false"/>
          <w:color w:val="000000"/>
          <w:sz w:val="28"/>
        </w:rPr>
        <w:t>
      реттік нөмірлері 463, 464 және 465-жолдар мынадай редакцияда жазылсын:</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7957"/>
        <w:gridCol w:w="2586"/>
        <w:gridCol w:w="2587"/>
      </w:tblGrid>
      <w:tr>
        <w:trPr>
          <w:trHeight w:val="1080"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Перспективалық (ұзақ мерзімді) және ағымдағы бағдарламалардың, жоспарлардың, жылдық жоспарлардың орындалуы туралы ұйымның есептері; есептерді талдау: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Жылдық жоспар болмаған жағдайда – тұрақты</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Жылдық, жарты жылдық, тоқсандық жоспарлар болмаған жағдайда – тұрақты</w:t>
            </w:r>
          </w:p>
        </w:tc>
      </w:tr>
      <w:tr>
        <w:trPr>
          <w:trHeight w:val="390" w:hRule="atLeast"/>
        </w:trPr>
        <w:tc>
          <w:tcPr>
            <w:tcW w:w="0" w:type="auto"/>
            <w:vMerge/>
            <w:tcBorders>
              <w:top w:val="nil"/>
              <w:left w:val="single" w:color="cfcfcf" w:sz="5"/>
              <w:bottom w:val="single" w:color="cfcfcf" w:sz="5"/>
              <w:right w:val="single" w:color="cfcfcf" w:sz="5"/>
            </w:tcBorders>
          </w:tcP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жылдық жинақтық және ұзақ мерзімділігімен;</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жылдық және ұзақ мерзімділігімен;</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жарты жылдық;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тоқсандық;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айлық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615"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дербес бөлімдерінің, өкілдіктерінің, еншілес кәсіпорындардың есептері: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жылдық жинақтық;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тоқсандық;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0" w:type="auto"/>
            <w:vMerge/>
            <w:tcBorders>
              <w:top w:val="nil"/>
              <w:left w:val="single" w:color="cfcfcf" w:sz="5"/>
              <w:bottom w:val="single" w:color="cfcfcf" w:sz="5"/>
              <w:right w:val="single" w:color="cfcfcf" w:sz="5"/>
            </w:tcBorders>
          </w:tcPr>
          <w:p/>
        </w:tc>
      </w:tr>
      <w:tr>
        <w:trPr>
          <w:trHeight w:val="615" w:hRule="atLeast"/>
        </w:trPr>
        <w:tc>
          <w:tcPr>
            <w:tcW w:w="0" w:type="auto"/>
            <w:vMerge/>
            <w:tcBorders>
              <w:top w:val="nil"/>
              <w:left w:val="single" w:color="cfcfcf" w:sz="5"/>
              <w:bottom w:val="single" w:color="cfcfcf" w:sz="5"/>
              <w:right w:val="single" w:color="cfcfcf" w:sz="5"/>
            </w:tcBorders>
          </w:tcP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0" w:type="auto"/>
            <w:vMerge/>
            <w:tcBorders>
              <w:top w:val="nil"/>
              <w:left w:val="single" w:color="cfcfcf" w:sz="5"/>
              <w:bottom w:val="single" w:color="cfcfcf" w:sz="5"/>
              <w:right w:val="single" w:color="cfcfcf" w:sz="5"/>
            </w:tcBorders>
          </w:tcPr>
          <w:p/>
        </w:tc>
      </w:tr>
      <w:tr>
        <w:trPr>
          <w:trHeight w:val="1290"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есептері, қызметтің барлық негізгі (бейінді) бағыттары мен түрлері бойынша статистикалық мәліметтер мен кестелер; оларға қатысты құжаттар (ақпараттар, баяндамалық жазбалар және басқа құжаттар):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Жылдық болмаған жағдайда – тұрақты</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Жылдық, жарты жылдық болмаған жағдайда – тұрақты</w:t>
            </w:r>
          </w:p>
        </w:tc>
      </w:tr>
      <w:tr>
        <w:trPr>
          <w:trHeight w:val="345" w:hRule="atLeast"/>
        </w:trPr>
        <w:tc>
          <w:tcPr>
            <w:tcW w:w="0" w:type="auto"/>
            <w:vMerge/>
            <w:tcBorders>
              <w:top w:val="nil"/>
              <w:left w:val="single" w:color="cfcfcf" w:sz="5"/>
              <w:bottom w:val="single" w:color="cfcfcf" w:sz="5"/>
              <w:right w:val="single" w:color="cfcfcf" w:sz="5"/>
            </w:tcBorders>
          </w:tcP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жылдық жинақтық және ұзақ мерзімді;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жылдық және ұзақ мерзімді;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жарты жылдық;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тоқсандық;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1290" w:hRule="atLeast"/>
        </w:trPr>
        <w:tc>
          <w:tcPr>
            <w:tcW w:w="0" w:type="auto"/>
            <w:vMerge/>
            <w:tcBorders>
              <w:top w:val="nil"/>
              <w:left w:val="single" w:color="cfcfcf" w:sz="5"/>
              <w:bottom w:val="single" w:color="cfcfcf" w:sz="5"/>
              <w:right w:val="single" w:color="cfcfcf" w:sz="5"/>
            </w:tcBorders>
          </w:tcP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айлық;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46" w:id="28"/>
    <w:p>
      <w:pPr>
        <w:spacing w:after="0"/>
        <w:ind w:left="0"/>
        <w:jc w:val="both"/>
      </w:pPr>
      <w:r>
        <w:rPr>
          <w:rFonts w:ascii="Times New Roman"/>
          <w:b w:val="false"/>
          <w:i w:val="false"/>
          <w:color w:val="000000"/>
          <w:sz w:val="28"/>
        </w:rPr>
        <w:t>
      реттік нөмірі 467-жол мынадай редакцияда жазылсын: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7957"/>
        <w:gridCol w:w="2586"/>
        <w:gridCol w:w="2587"/>
      </w:tblGrid>
      <w:tr>
        <w:trPr>
          <w:trHeight w:val="1290"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құжаттарының барлық қосалқы бағыттары мен түрлері (осы ұйым үшін) бойынша статистикалық есептер; оларға қатысты құжаттар (ақпараттар, баяндау хаттар және басқа құжаттар); құрылымдық бөлімшелердің есептері: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жылдық жинақ және ұзақ мерзімді;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жылдық және ұзақ мерзімді;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жартыжылдық;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тоқсандық;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0" w:type="auto"/>
            <w:vMerge/>
            <w:tcBorders>
              <w:top w:val="nil"/>
              <w:left w:val="single" w:color="cfcfcf" w:sz="5"/>
              <w:bottom w:val="single" w:color="cfcfcf" w:sz="5"/>
              <w:right w:val="single" w:color="cfcfcf" w:sz="5"/>
            </w:tcBorders>
          </w:tcPr>
          <w:p/>
        </w:tc>
      </w:tr>
      <w:tr>
        <w:trPr>
          <w:trHeight w:val="1290" w:hRule="atLeast"/>
        </w:trPr>
        <w:tc>
          <w:tcPr>
            <w:tcW w:w="0" w:type="auto"/>
            <w:vMerge/>
            <w:tcBorders>
              <w:top w:val="nil"/>
              <w:left w:val="single" w:color="cfcfcf" w:sz="5"/>
              <w:bottom w:val="single" w:color="cfcfcf" w:sz="5"/>
              <w:right w:val="single" w:color="cfcfcf" w:sz="5"/>
            </w:tcBorders>
          </w:tcP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айлық;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47" w:id="29"/>
    <w:p>
      <w:pPr>
        <w:spacing w:after="0"/>
        <w:ind w:left="0"/>
        <w:jc w:val="both"/>
      </w:pPr>
      <w:r>
        <w:rPr>
          <w:rFonts w:ascii="Times New Roman"/>
          <w:b w:val="false"/>
          <w:i w:val="false"/>
          <w:color w:val="000000"/>
          <w:sz w:val="28"/>
        </w:rPr>
        <w:t>
      «5. Мүліктік қатынастар» деген бөлімде:</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нөмірлері 478-1, 478-2 және 478-3-жолдармен толықтырылсын:</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7886"/>
        <w:gridCol w:w="2549"/>
        <w:gridCol w:w="2550"/>
      </w:tblGrid>
      <w:tr>
        <w:trPr>
          <w:trHeight w:val="51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Өсиетнамалар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478-2</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Сыйға тарту шарттары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478-3</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Ауыстыру шарттары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Шарттың қолданылу мерзімі өткеннен кейін</w:t>
            </w:r>
          </w:p>
        </w:tc>
      </w:tr>
    </w:tbl>
    <w:p>
      <w:pPr>
        <w:spacing w:after="0"/>
        <w:ind w:left="0"/>
        <w:jc w:val="both"/>
      </w:pPr>
      <w:r>
        <w:rPr>
          <w:rFonts w:ascii="Times New Roman"/>
          <w:b w:val="false"/>
          <w:i w:val="false"/>
          <w:color w:val="000000"/>
          <w:sz w:val="28"/>
        </w:rPr>
        <w:t>                                                                   »;</w:t>
      </w:r>
    </w:p>
    <w:bookmarkStart w:name="z49" w:id="30"/>
    <w:p>
      <w:pPr>
        <w:spacing w:after="0"/>
        <w:ind w:left="0"/>
        <w:jc w:val="both"/>
      </w:pPr>
      <w:r>
        <w:rPr>
          <w:rFonts w:ascii="Times New Roman"/>
          <w:b w:val="false"/>
          <w:i w:val="false"/>
          <w:color w:val="000000"/>
          <w:sz w:val="28"/>
        </w:rPr>
        <w:t>
      «7. Кадрмен қамтамасыз ету» деген бөлімде:</w:t>
      </w:r>
      <w:r>
        <w:br/>
      </w:r>
      <w:r>
        <w:rPr>
          <w:rFonts w:ascii="Times New Roman"/>
          <w:b w:val="false"/>
          <w:i w:val="false"/>
          <w:color w:val="000000"/>
          <w:sz w:val="28"/>
        </w:rPr>
        <w:t>
</w:t>
      </w:r>
      <w:r>
        <w:rPr>
          <w:rFonts w:ascii="Times New Roman"/>
          <w:b w:val="false"/>
          <w:i w:val="false"/>
          <w:color w:val="000000"/>
          <w:sz w:val="28"/>
        </w:rPr>
        <w:t>
      «Қызметкерлерді жұмысқа қабылдау, ауыстыру және оларды жұмыстан босату» деген кіші бөлімде:</w:t>
      </w:r>
      <w:r>
        <w:br/>
      </w:r>
      <w:r>
        <w:rPr>
          <w:rFonts w:ascii="Times New Roman"/>
          <w:b w:val="false"/>
          <w:i w:val="false"/>
          <w:color w:val="000000"/>
          <w:sz w:val="28"/>
        </w:rPr>
        <w:t>
</w:t>
      </w:r>
      <w:r>
        <w:rPr>
          <w:rFonts w:ascii="Times New Roman"/>
          <w:b w:val="false"/>
          <w:i w:val="false"/>
          <w:color w:val="000000"/>
          <w:sz w:val="28"/>
        </w:rPr>
        <w:t>
      реттік нөмірі 605-жол мынадай редакцияда жазылсын:</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7957"/>
        <w:gridCol w:w="2586"/>
        <w:gridCol w:w="2587"/>
      </w:tblGrid>
      <w:tr>
        <w:trPr>
          <w:trHeight w:val="1950"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істері (өтініштер, өмірбаяндар, жарлықтардан, қаулылардан, бұйрықтардан, өкімдерден көшірмелер және үзінділер, жеке құжаттар көшірмелері, зейнеткерлік қамтамасыз ету туралы келісімшарттар, мінездемелер, түйіндемелер, кадрларды есепке алу жөніндегі қағаздар, сауалнамалар, қызмет тізімдері, аттестациялық парақтар және басқа құжаттар):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саяси мемлекеттік қызметшілердің;</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825" w:hRule="atLeast"/>
        </w:trPr>
        <w:tc>
          <w:tcPr>
            <w:tcW w:w="0" w:type="auto"/>
            <w:vMerge/>
            <w:tcBorders>
              <w:top w:val="nil"/>
              <w:left w:val="single" w:color="cfcfcf" w:sz="5"/>
              <w:bottom w:val="single" w:color="cfcfcf" w:sz="5"/>
              <w:right w:val="single" w:color="cfcfcf" w:sz="5"/>
            </w:tcBorders>
          </w:tcP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республикалық, облыстық деңгейдегі, республикалық мәні бар қалалар және астана деңгейіндегі ұйым басшыларының;</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780" w:hRule="atLeast"/>
        </w:trPr>
        <w:tc>
          <w:tcPr>
            <w:tcW w:w="0" w:type="auto"/>
            <w:vMerge/>
            <w:tcBorders>
              <w:top w:val="nil"/>
              <w:left w:val="single" w:color="cfcfcf" w:sz="5"/>
              <w:bottom w:val="single" w:color="cfcfcf" w:sz="5"/>
              <w:right w:val="single" w:color="cfcfcf" w:sz="5"/>
            </w:tcBorders>
          </w:tcP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озат белгісі, мемлекеттік және өзге де құрметті шені, марапаттаулары, ғылыми дәрежелері бар қызметкерлердің;</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1950" w:hRule="atLeast"/>
        </w:trPr>
        <w:tc>
          <w:tcPr>
            <w:tcW w:w="0" w:type="auto"/>
            <w:vMerge/>
            <w:tcBorders>
              <w:top w:val="nil"/>
              <w:left w:val="single" w:color="cfcfcf" w:sz="5"/>
              <w:bottom w:val="single" w:color="cfcfcf" w:sz="5"/>
              <w:right w:val="single" w:color="cfcfcf" w:sz="5"/>
            </w:tcBorders>
          </w:tcP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қызметкерлердің, оның ішінде мемлекеттік және азаматтық қызметкерлердің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жылдан қызметкердің жасын шегеру СТК</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52" w:id="31"/>
    <w:p>
      <w:pPr>
        <w:spacing w:after="0"/>
        <w:ind w:left="0"/>
        <w:jc w:val="both"/>
      </w:pPr>
      <w:r>
        <w:rPr>
          <w:rFonts w:ascii="Times New Roman"/>
          <w:b w:val="false"/>
          <w:i w:val="false"/>
          <w:color w:val="000000"/>
          <w:sz w:val="28"/>
        </w:rPr>
        <w:t>
      реттік нөмірі 634-жол мынадай редакцияда жазылсын:</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7957"/>
        <w:gridCol w:w="2586"/>
        <w:gridCol w:w="2587"/>
      </w:tblGrid>
      <w:tr>
        <w:trPr>
          <w:trHeight w:val="375"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кітаптары, журналдары, карточкалары: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жеке істерді, жеке карточкаларды, жеке еңбек шарттарын, (келісім-шарттар) еңбек келісімдері;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еңбек кітапшалары және олардың жапсырмаларын шығаруды (есеп қозғалысы);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орны, еңбек өтілі, жалақасы туралы анықтамалар тапсыру;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әскери есепке жататын тұлғалар;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еңбек демалыстары;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іссапарға кеткен қызметкерлерді;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p>
        </w:tc>
        <w:tc>
          <w:tcPr>
            <w:tcW w:w="0" w:type="auto"/>
            <w:vMerge/>
            <w:tcBorders>
              <w:top w:val="nil"/>
              <w:left w:val="single" w:color="cfcfcf" w:sz="5"/>
              <w:bottom w:val="single" w:color="cfcfcf" w:sz="5"/>
              <w:right w:val="single" w:color="cfcfcf" w:sz="5"/>
            </w:tcBorders>
          </w:tcPr>
          <w:p/>
        </w:tc>
      </w:tr>
      <w:tr>
        <w:trPr>
          <w:trHeight w:val="1320" w:hRule="atLeast"/>
        </w:trPr>
        <w:tc>
          <w:tcPr>
            <w:tcW w:w="0" w:type="auto"/>
            <w:vMerge/>
            <w:tcBorders>
              <w:top w:val="nil"/>
              <w:left w:val="single" w:color="cfcfcf" w:sz="5"/>
              <w:bottom w:val="single" w:color="cfcfcf" w:sz="5"/>
              <w:right w:val="single" w:color="cfcfcf" w:sz="5"/>
            </w:tcBorders>
          </w:tcP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Халықаралық ұйымдарды, Қазақстан Республикасының мекемелерін және шетелге бағытталған шетелдік өкілдерді, қызметкерлердің келуінің тіркелуі және шығуы және олардың отбасы мүшелерін;</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іссапар куәліктерін беруді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53" w:id="32"/>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3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