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7a31" w14:textId="a627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ақпараттық қауіпсіздікті қамтамасыз ету саласындағы ынтымақтастығы туралы келiсiмге қол қою туралы" Қазақстан Республикасы Үкіметінің 2012 жылғы 28 мамырдағы № 692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2013 жылғы 18 қарашадағы № 1239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«Тәуелсiз Мемлекеттер Достастығына қатысушы мемлекеттердiң ақпараттық қауіпсіздікті қамтамасыз ету саласындағы ынтымақтастығы туралы келiсiмге қол қою туралы» Қазақстан Республикасы Үкіметінің 2012 жылғы 28 мамырдағы № 692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мақұлданған Тәуелсiз Мемлекеттер Достастығына қатысушы мемлекеттердiң ақпараттық қауіпсіздікті қамтамасыз ету саласындағы ынтымақтастығы туралы келiсiмнiң </w:t>
      </w:r>
      <w:r>
        <w:rPr>
          <w:rFonts w:ascii="Times New Roman"/>
          <w:b w:val="false"/>
          <w:i w:val="false"/>
          <w:color w:val="000000"/>
          <w:sz w:val="28"/>
        </w:rPr>
        <w:t>жобасы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1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18 қарашадағы</w:t>
      </w:r>
      <w:r>
        <w:br/>
      </w:r>
      <w:r>
        <w:rPr>
          <w:rFonts w:ascii="Times New Roman"/>
          <w:b w:val="false"/>
          <w:i w:val="false"/>
          <w:color w:val="000000"/>
          <w:sz w:val="28"/>
        </w:rPr>
        <w:t xml:space="preserve">
№ 1239 қаулысына   </w:t>
      </w:r>
      <w:r>
        <w:br/>
      </w:r>
      <w:r>
        <w:rPr>
          <w:rFonts w:ascii="Times New Roman"/>
          <w:b w:val="false"/>
          <w:i w:val="false"/>
          <w:color w:val="000000"/>
          <w:sz w:val="28"/>
        </w:rPr>
        <w:t xml:space="preserve">
қосымша         </w:t>
      </w:r>
    </w:p>
    <w:bookmarkEnd w:id="1"/>
    <w:bookmarkStart w:name="z12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28 мамырдағы</w:t>
      </w:r>
      <w:r>
        <w:br/>
      </w:r>
      <w:r>
        <w:rPr>
          <w:rFonts w:ascii="Times New Roman"/>
          <w:b w:val="false"/>
          <w:i w:val="false"/>
          <w:color w:val="000000"/>
          <w:sz w:val="28"/>
        </w:rPr>
        <w:t xml:space="preserve">
№ 692 қаулысымен   </w:t>
      </w:r>
      <w:r>
        <w:br/>
      </w:r>
      <w:r>
        <w:rPr>
          <w:rFonts w:ascii="Times New Roman"/>
          <w:b w:val="false"/>
          <w:i w:val="false"/>
          <w:color w:val="000000"/>
          <w:sz w:val="28"/>
        </w:rPr>
        <w:t xml:space="preserve">
мақұлданған      </w:t>
      </w:r>
    </w:p>
    <w:bookmarkEnd w:id="2"/>
    <w:bookmarkStart w:name="z121" w:id="3"/>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ақпараттық қауіпсіздікті қамтамасыз ету саласындағы</w:t>
      </w:r>
      <w:r>
        <w:br/>
      </w:r>
      <w:r>
        <w:rPr>
          <w:rFonts w:ascii="Times New Roman"/>
          <w:b/>
          <w:i w:val="false"/>
          <w:color w:val="000000"/>
        </w:rPr>
        <w:t>
ынтымақтастығы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ТМД Мемлекет басшылары кеңесінің 2008 жылғы 10 қазандағы шешімімен бекітілген Тәуелсіз Мемлекеттер Достастығына қатысушы мемлекеттердің ақпараттық қауіпсіздікті қамтамасыз ету саласындағы ынтымақтастығы тұжырымдамасының ережелерін орындау кезінде өзара іс-қимылды жүзеге асыру мақсатында,</w:t>
      </w:r>
      <w:r>
        <w:br/>
      </w:r>
      <w:r>
        <w:rPr>
          <w:rFonts w:ascii="Times New Roman"/>
          <w:b w:val="false"/>
          <w:i w:val="false"/>
          <w:color w:val="000000"/>
          <w:sz w:val="28"/>
        </w:rPr>
        <w:t>
      ТМД-ға қатысушы мемлекеттердің ақпараттық қауіпсіздігіне төнетін қауіп-қатерлерге қарсы іс-қимылды күшейту үшін жаңа ақпараттық-коммуникациялық технологияларды бірлесіп және тиімді пайдаланудың маңыздылығын ескере отырып,</w:t>
      </w:r>
      <w:r>
        <w:br/>
      </w:r>
      <w:r>
        <w:rPr>
          <w:rFonts w:ascii="Times New Roman"/>
          <w:b w:val="false"/>
          <w:i w:val="false"/>
          <w:color w:val="000000"/>
          <w:sz w:val="28"/>
        </w:rPr>
        <w:t>
      Тараптардың ақпараттық қауіпсіздікті қамтамасыз ету саласындағы ынтымақтастығын және өзара іс-қимылын одан әрі дамыту қажеттілік болып табылатынын және олардың мүдделеріне сай келетін ескере отырып,</w:t>
      </w:r>
      <w:r>
        <w:br/>
      </w:r>
      <w:r>
        <w:rPr>
          <w:rFonts w:ascii="Times New Roman"/>
          <w:b w:val="false"/>
          <w:i w:val="false"/>
          <w:color w:val="000000"/>
          <w:sz w:val="28"/>
        </w:rPr>
        <w:t>
      ТМД-ға қатысушы мемлекеттердің ақпараттық қауіпсіздігіне төнетін қауіп-қатерлерді шектеуге, мемлекеттердің ақпараттық қауіпсіздік саласындағы мүдделерін қамтамасыз етуге ұмтыла отырып,</w:t>
      </w:r>
      <w:r>
        <w:br/>
      </w:r>
      <w:r>
        <w:rPr>
          <w:rFonts w:ascii="Times New Roman"/>
          <w:b w:val="false"/>
          <w:i w:val="false"/>
          <w:color w:val="000000"/>
          <w:sz w:val="28"/>
        </w:rPr>
        <w:t>
      адамның және азаматтың негізгі құқықтары мен бостандықтарын іске асыру үшін ақпараттық қауіпсіздіктің аса маңыздылығын назарға ала отырып,</w:t>
      </w:r>
      <w:r>
        <w:br/>
      </w:r>
      <w:r>
        <w:rPr>
          <w:rFonts w:ascii="Times New Roman"/>
          <w:b w:val="false"/>
          <w:i w:val="false"/>
          <w:color w:val="000000"/>
          <w:sz w:val="28"/>
        </w:rPr>
        <w:t>
      ТМД-ға қатысушы мемлекеттердің ақпараттық қауіпсіздікті қамтамасыз ету саласындағы ынтымақтастығының құқықтық және ұйымдық негіздерін құруды қалай отырып,</w:t>
      </w:r>
      <w:r>
        <w:br/>
      </w:r>
      <w:r>
        <w:rPr>
          <w:rFonts w:ascii="Times New Roman"/>
          <w:b w:val="false"/>
          <w:i w:val="false"/>
          <w:color w:val="000000"/>
          <w:sz w:val="28"/>
        </w:rPr>
        <w:t>
      ТМД-ға қатысушы мемлекеттердің тұрақтылығы мен қауіпсіздігін қамтамасыз ету міндеттерімен сәйкес келмейтін және мемлекеттердің азаматтық, әскери салалардағы қауіпсіздігіне залал келтіре отырып, олардың инфрақұрылымының тұтастығына теріс ықпал етуге қабілетті мақсаттарда ақпараттық-коммуникациялық технологияларда пайдалану мүмкіндігін болдырмау қажеттігін мойындай отырып,</w:t>
      </w:r>
      <w:r>
        <w:br/>
      </w:r>
      <w:r>
        <w:rPr>
          <w:rFonts w:ascii="Times New Roman"/>
          <w:b w:val="false"/>
          <w:i w:val="false"/>
          <w:color w:val="000000"/>
          <w:sz w:val="28"/>
        </w:rPr>
        <w:t>
      ақпараттық қоғамда құқық бұзушылықтармен тиімді күресу үшін ТМД-ға қатысушы мемлекеттердің уәкілетті органдарының неғұрлым кең, жедел және жақсы жолға қойылған ынтымақтастығы қажет болатынын болжай отырып,</w:t>
      </w:r>
      <w:r>
        <w:br/>
      </w:r>
      <w:r>
        <w:rPr>
          <w:rFonts w:ascii="Times New Roman"/>
          <w:b w:val="false"/>
          <w:i w:val="false"/>
          <w:color w:val="000000"/>
          <w:sz w:val="28"/>
        </w:rPr>
        <w:t>
      төмендегілер туралы келісті:</w:t>
      </w:r>
    </w:p>
    <w:bookmarkStart w:name="z17"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Осы Келісімге қатысушы мемлекеттерде ақпараттық қауіпсіздікті қамтамасыз етуге бағытталған бірлескен үйлестірілген іс-шаралар өткізу осы Келісімнің мақсаты болып табылады.</w:t>
      </w:r>
    </w:p>
    <w:bookmarkStart w:name="z1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Келісімнің мақсаты үшін келтірілген терминдердің мынадай мағынасы бар:</w:t>
      </w:r>
      <w:r>
        <w:br/>
      </w:r>
      <w:r>
        <w:rPr>
          <w:rFonts w:ascii="Times New Roman"/>
          <w:b w:val="false"/>
          <w:i w:val="false"/>
          <w:color w:val="000000"/>
          <w:sz w:val="28"/>
        </w:rPr>
        <w:t>
      1) ақпаратқа ықпал ету – ақпараттың берілу нысанын және/немесе мазмұнын өзгерту жөніндегі іс-әрекет;</w:t>
      </w:r>
      <w:r>
        <w:br/>
      </w:r>
      <w:r>
        <w:rPr>
          <w:rFonts w:ascii="Times New Roman"/>
          <w:b w:val="false"/>
          <w:i w:val="false"/>
          <w:color w:val="000000"/>
          <w:sz w:val="28"/>
        </w:rPr>
        <w:t>
      2) ақпаратқа қолжетімділік – ақпаратты алу және оны пайдалану мүмкіндігі;</w:t>
      </w:r>
      <w:r>
        <w:br/>
      </w:r>
      <w:r>
        <w:rPr>
          <w:rFonts w:ascii="Times New Roman"/>
          <w:b w:val="false"/>
          <w:i w:val="false"/>
          <w:color w:val="000000"/>
          <w:sz w:val="28"/>
        </w:rPr>
        <w:t>
      3) ақпаратты қорғау – субъектілердің ақпаратқа құқықтарын қорғауға, оған санкцияланбаған қолжетімділікті және/немесе қорғалатын ақпараттың таралып кетпеуін, оған санкцияланбаған және/немесе алдын ала ықпал етуді болдырмауға бағытталған қызмет;</w:t>
      </w:r>
      <w:r>
        <w:br/>
      </w:r>
      <w:r>
        <w:rPr>
          <w:rFonts w:ascii="Times New Roman"/>
          <w:b w:val="false"/>
          <w:i w:val="false"/>
          <w:color w:val="000000"/>
          <w:sz w:val="28"/>
        </w:rPr>
        <w:t>
      4) қорғалатын ақпарат – ТМД-ға қатысушы мемлекеттердің заңнамасына және/немесе осы ақпаратты иеленуші белгілеген талаптарға сәйкес қорғалуға жататын ақпарат;</w:t>
      </w:r>
      <w:r>
        <w:br/>
      </w:r>
      <w:r>
        <w:rPr>
          <w:rFonts w:ascii="Times New Roman"/>
          <w:b w:val="false"/>
          <w:i w:val="false"/>
          <w:color w:val="000000"/>
          <w:sz w:val="28"/>
        </w:rPr>
        <w:t>
      5) ақпараттық қауіпсіздік – жеке адамның, қоғам мен мемлекеттің және олардың мүдделерінің ақпараттық кеңістікте қауіп-қатерлерден, бұзушы және өзге де теріс ықпал етуден қорғалуының жай-күйі;</w:t>
      </w:r>
      <w:r>
        <w:br/>
      </w:r>
      <w:r>
        <w:rPr>
          <w:rFonts w:ascii="Times New Roman"/>
          <w:b w:val="false"/>
          <w:i w:val="false"/>
          <w:color w:val="000000"/>
          <w:sz w:val="28"/>
        </w:rPr>
        <w:t>
      6) ақпараттық инфрақұрылым – ақпаратты қалыптастырудың, құрудың, өзгертудің, берудің, пайдалану мен сақтаудың техникалық құралдары мен жүйелерінің жиынтығы;</w:t>
      </w:r>
      <w:r>
        <w:br/>
      </w:r>
      <w:r>
        <w:rPr>
          <w:rFonts w:ascii="Times New Roman"/>
          <w:b w:val="false"/>
          <w:i w:val="false"/>
          <w:color w:val="000000"/>
          <w:sz w:val="28"/>
        </w:rPr>
        <w:t>
      7) ақпараттық қылмыстылық – ақпараттық ресурстарды пайдалану және/немесе құқыққа қайшы мақсатта ақпараттық кеңістікте оларға ықпал ету;</w:t>
      </w:r>
      <w:r>
        <w:br/>
      </w:r>
      <w:r>
        <w:rPr>
          <w:rFonts w:ascii="Times New Roman"/>
          <w:b w:val="false"/>
          <w:i w:val="false"/>
          <w:color w:val="000000"/>
          <w:sz w:val="28"/>
        </w:rPr>
        <w:t>
      8) ақпараттық жүйе – нақты функционалдық міндеттерді шешуге арналған ақпараттық процестер арқылы белгілі бір технологиялық іс-әрекеттерді іске асыратын құралдардың ұйымдастырушылықпен ретке келтірілген жиынтығы;</w:t>
      </w:r>
      <w:r>
        <w:br/>
      </w:r>
      <w:r>
        <w:rPr>
          <w:rFonts w:ascii="Times New Roman"/>
          <w:b w:val="false"/>
          <w:i w:val="false"/>
          <w:color w:val="000000"/>
          <w:sz w:val="28"/>
        </w:rPr>
        <w:t>
      9) ақпараттық қару – ақпараттық соғысты жүргізу мақсатында қолданылатын ақпараттық технологиялар, құралдар мен әдістер;</w:t>
      </w:r>
      <w:r>
        <w:br/>
      </w:r>
      <w:r>
        <w:rPr>
          <w:rFonts w:ascii="Times New Roman"/>
          <w:b w:val="false"/>
          <w:i w:val="false"/>
          <w:color w:val="000000"/>
          <w:sz w:val="28"/>
        </w:rPr>
        <w:t>
      10) ақпараттық кеңістік – қызметтің ақпаратты қалыптастырумен, құрумен, өзгертумен, берумен, пайдаланумен, сақтаумен байланысты, соның ішінде жеке және қоғамдық санаға, ақпараттық инфрақұрылымға және ақпараттың өзіне ықпал ететін саласы;</w:t>
      </w:r>
      <w:r>
        <w:br/>
      </w:r>
      <w:r>
        <w:rPr>
          <w:rFonts w:ascii="Times New Roman"/>
          <w:b w:val="false"/>
          <w:i w:val="false"/>
          <w:color w:val="000000"/>
          <w:sz w:val="28"/>
        </w:rPr>
        <w:t>
      11) ақпараттық-коммуникациялық технологиялар – есептеу техникасының құралдары мен телекоммуникация құралдары қолданыла отырып, жүзеге асырылатын ақпараттық процестер және ақпаратпен жұмыс істеу әдістері;</w:t>
      </w:r>
      <w:r>
        <w:br/>
      </w:r>
      <w:r>
        <w:rPr>
          <w:rFonts w:ascii="Times New Roman"/>
          <w:b w:val="false"/>
          <w:i w:val="false"/>
          <w:color w:val="000000"/>
          <w:sz w:val="28"/>
        </w:rPr>
        <w:t>
      12) ақпараттық процестер – ақпаратты қалыптастыру, іздеу, жинау, өңдеу, сақтау, тарату және пайдалану процестері;</w:t>
      </w:r>
      <w:r>
        <w:br/>
      </w:r>
      <w:r>
        <w:rPr>
          <w:rFonts w:ascii="Times New Roman"/>
          <w:b w:val="false"/>
          <w:i w:val="false"/>
          <w:color w:val="000000"/>
          <w:sz w:val="28"/>
        </w:rPr>
        <w:t>
      13) ақпараттық ресурстар – ақпараттық инфрақұрылым, сондай-ақ ақпараттың өзі және оның ағындары;</w:t>
      </w:r>
      <w:r>
        <w:br/>
      </w:r>
      <w:r>
        <w:rPr>
          <w:rFonts w:ascii="Times New Roman"/>
          <w:b w:val="false"/>
          <w:i w:val="false"/>
          <w:color w:val="000000"/>
          <w:sz w:val="28"/>
        </w:rPr>
        <w:t>
      14) ақпараттық технологиялар – ақпаратты жинауды, құруды, сақтауды, жинақтауды, өңдеуді, іздеуді, шығаруды, көшіруді, жеткізуді, таратуды және қорғауды қамтамасыз ететін технологиялық кешенге біріктірілген әдістердің, өндірістік процестердің және бағдарламалық-техникалық құралдардың жиынтығы;</w:t>
      </w:r>
      <w:r>
        <w:br/>
      </w:r>
      <w:r>
        <w:rPr>
          <w:rFonts w:ascii="Times New Roman"/>
          <w:b w:val="false"/>
          <w:i w:val="false"/>
          <w:color w:val="000000"/>
          <w:sz w:val="28"/>
        </w:rPr>
        <w:t>
      15) ақпараттық терроризм – террористік мақсаттарда ақпараттық ресурстарды пайдалану және/немесе ақпараттық кеңістікте оларға ықпал ету;</w:t>
      </w:r>
      <w:r>
        <w:br/>
      </w:r>
      <w:r>
        <w:rPr>
          <w:rFonts w:ascii="Times New Roman"/>
          <w:b w:val="false"/>
          <w:i w:val="false"/>
          <w:color w:val="000000"/>
          <w:sz w:val="28"/>
        </w:rPr>
        <w:t>
      16) ақпарат – олардың ұсынылу нысанына қарамастан, адамдар, заттар, фактілер, құбылыстар және процестер туралы мәліметтер;</w:t>
      </w:r>
      <w:r>
        <w:br/>
      </w:r>
      <w:r>
        <w:rPr>
          <w:rFonts w:ascii="Times New Roman"/>
          <w:b w:val="false"/>
          <w:i w:val="false"/>
          <w:color w:val="000000"/>
          <w:sz w:val="28"/>
        </w:rPr>
        <w:t>
      17) қолжетімділігі шектеулі ақпарат – ТМД-ға қатысушы мемлекеттердің заңнамасында не олардың халықаралық шарттарында қолжетімділігіне шектеу қойылған ақпарат;</w:t>
      </w:r>
      <w:r>
        <w:br/>
      </w:r>
      <w:r>
        <w:rPr>
          <w:rFonts w:ascii="Times New Roman"/>
          <w:b w:val="false"/>
          <w:i w:val="false"/>
          <w:color w:val="000000"/>
          <w:sz w:val="28"/>
        </w:rPr>
        <w:t>
      18) мемлекетаралық ақпараттық жүйе – бірлескен меншік, бірлесіп иелену немесе бірлесіп (ортақ) пайдалану құқығында ТМД органдарына, ТМД-ға қатысушы мемлекеттер субъектілеріне тиесілі мемлекетаралық ақпараттық алмасуда іске қосылған жүйе;</w:t>
      </w:r>
      <w:r>
        <w:br/>
      </w:r>
      <w:r>
        <w:rPr>
          <w:rFonts w:ascii="Times New Roman"/>
          <w:b w:val="false"/>
          <w:i w:val="false"/>
          <w:color w:val="000000"/>
          <w:sz w:val="28"/>
        </w:rPr>
        <w:t>
      19) ақпаратқа санкцияланбаған қолжетімділік – қорғалатын ақпаратқа оның иеленушісі, иесі белгілеген және/немесе ТМД-ға қатысушы мемлекеттердің заңнамасында белгіленген қағидаларды немесе құқықтарды бұза отырып қол жеткізу;</w:t>
      </w:r>
      <w:r>
        <w:br/>
      </w:r>
      <w:r>
        <w:rPr>
          <w:rFonts w:ascii="Times New Roman"/>
          <w:b w:val="false"/>
          <w:i w:val="false"/>
          <w:color w:val="000000"/>
          <w:sz w:val="28"/>
        </w:rPr>
        <w:t>
      20) ақпараттық қауіпсіздікті қамтамасыз ету – ақпараттық қауіпсіздікке төнетін қауіп-қатерлерді анықтау, олардың іске асырылуын болдырмау, осындай қауіп-қатерлерді іске асырудың жолын кесу және жою бойынша құқықтық, ұйымдық-техникалық және ұйымдық-экономикалық сипаттағы шаралар жүйесі;</w:t>
      </w:r>
      <w:r>
        <w:br/>
      </w:r>
      <w:r>
        <w:rPr>
          <w:rFonts w:ascii="Times New Roman"/>
          <w:b w:val="false"/>
          <w:i w:val="false"/>
          <w:color w:val="000000"/>
          <w:sz w:val="28"/>
        </w:rPr>
        <w:t>
      21) ақпаратты қорғау жөніндегі талаптарға сәйкестікті сертификаттау – осы Келісімге қатысушы мемлекеттердің нормативтік құқықтық актілерінде белгіленген ақпаратты қорғау жөніндегі талаптарға бағалау объектілерінің сәйкестігін растау нысаны;</w:t>
      </w:r>
      <w:r>
        <w:br/>
      </w:r>
      <w:r>
        <w:rPr>
          <w:rFonts w:ascii="Times New Roman"/>
          <w:b w:val="false"/>
          <w:i w:val="false"/>
          <w:color w:val="000000"/>
          <w:sz w:val="28"/>
        </w:rPr>
        <w:t>
      22) ақпаратты қорғау құралы – ақпаратты қорғауға арналған немесе пайдаланылатын техникалық, бағдарламалық, бағдарламалық-техникалық құрал, зат және/немесе материал;</w:t>
      </w:r>
      <w:r>
        <w:br/>
      </w:r>
      <w:r>
        <w:rPr>
          <w:rFonts w:ascii="Times New Roman"/>
          <w:b w:val="false"/>
          <w:i w:val="false"/>
          <w:color w:val="000000"/>
          <w:sz w:val="28"/>
        </w:rPr>
        <w:t>
      23) ақпаратты трансшекаралық беру – ТМД-ға қатысушы мемлекеттердің мемлекеттік шекаралары арқылы оператордың ақпаратты мемлекеттің билік органына, мемлекеттің жеке немесе заңды тұлғасына беруі;</w:t>
      </w:r>
      <w:r>
        <w:br/>
      </w:r>
      <w:r>
        <w:rPr>
          <w:rFonts w:ascii="Times New Roman"/>
          <w:b w:val="false"/>
          <w:i w:val="false"/>
          <w:color w:val="000000"/>
          <w:sz w:val="28"/>
        </w:rPr>
        <w:t>
      24) ақпараттық қауіпсіздікке төнетін қауіп-қатерлер – ақпараттық кеңістікте жеке адамға, қоғамға, мемлекетке және олардың мүдделеріне қауіп төндіретін факторлар;</w:t>
      </w:r>
      <w:r>
        <w:br/>
      </w:r>
      <w:r>
        <w:rPr>
          <w:rFonts w:ascii="Times New Roman"/>
          <w:b w:val="false"/>
          <w:i w:val="false"/>
          <w:color w:val="000000"/>
          <w:sz w:val="28"/>
        </w:rPr>
        <w:t>
      Осы Келісімнің мақсатында ақпараттық қауіпсіздікке төнетін қауіп-қатерлер деп оның ішінде ақпараттық қаруды әзірлеу және қолдану, ақпараттық терроризм және ақпараттық қылмыстылық деп түсіндіріледі;</w:t>
      </w:r>
      <w:r>
        <w:br/>
      </w:r>
      <w:r>
        <w:rPr>
          <w:rFonts w:ascii="Times New Roman"/>
          <w:b w:val="false"/>
          <w:i w:val="false"/>
          <w:color w:val="000000"/>
          <w:sz w:val="28"/>
        </w:rPr>
        <w:t>
      25) уәкілетті органдар – Тараптардың тиісті құзыреттер мен өкілеттіктер берілген, ақпараттық қауіпсіздік саласында үйлестіруді жүзеге асыратын органдары.</w:t>
      </w:r>
    </w:p>
    <w:bookmarkStart w:name="z47"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Тараптар мынадай негізгі бағыттар бойынша өзара іс-қимыл мен ынтымақтастықты ұйымдастырады:</w:t>
      </w:r>
      <w:r>
        <w:br/>
      </w:r>
      <w:r>
        <w:rPr>
          <w:rFonts w:ascii="Times New Roman"/>
          <w:b w:val="false"/>
          <w:i w:val="false"/>
          <w:color w:val="000000"/>
          <w:sz w:val="28"/>
        </w:rPr>
        <w:t>
      1) ақпараттық қауіпсіздікті қамтамасыз ету саласындағы қатынастарды регламенттейтін, осы Келісімге қатысушы мемлекеттердің нормативтік құқықтық актілерін және нормативтік-әдістемелік құжаттарын жақындастыру;</w:t>
      </w:r>
      <w:r>
        <w:br/>
      </w:r>
      <w:r>
        <w:rPr>
          <w:rFonts w:ascii="Times New Roman"/>
          <w:b w:val="false"/>
          <w:i w:val="false"/>
          <w:color w:val="000000"/>
          <w:sz w:val="28"/>
        </w:rPr>
        <w:t>
      2) осы Келісімге қатысушы мемлекеттерде ақпараттық қауіпсіздікті қамтамасыз етуге бағытталған, ақпараттық кеңістікте бірлескен үйлестірілген іс-шаралар өткізу үшін нормативтік құқықтық актілерді әзірлеу;</w:t>
      </w:r>
      <w:r>
        <w:br/>
      </w:r>
      <w:r>
        <w:rPr>
          <w:rFonts w:ascii="Times New Roman"/>
          <w:b w:val="false"/>
          <w:i w:val="false"/>
          <w:color w:val="000000"/>
          <w:sz w:val="28"/>
        </w:rPr>
        <w:t>
      3) ақпараттық қауіпсіздікті қамтамасыз ету мәселелерін реттейтін нормативтік құжаттарды әзірлеу және пайдаланушыларға жеткізу;</w:t>
      </w:r>
      <w:r>
        <w:br/>
      </w:r>
      <w:r>
        <w:rPr>
          <w:rFonts w:ascii="Times New Roman"/>
          <w:b w:val="false"/>
          <w:i w:val="false"/>
          <w:color w:val="000000"/>
          <w:sz w:val="28"/>
        </w:rPr>
        <w:t>
      4) бағдарламалық-техникалық құралдар мен ақпаратты қорғау құралдарының шығарылуын дамытуды нормативтік құқықтық қамтамасыз ету;</w:t>
      </w:r>
      <w:r>
        <w:br/>
      </w:r>
      <w:r>
        <w:rPr>
          <w:rFonts w:ascii="Times New Roman"/>
          <w:b w:val="false"/>
          <w:i w:val="false"/>
          <w:color w:val="000000"/>
          <w:sz w:val="28"/>
        </w:rPr>
        <w:t>
      5) халықаралық стандарттарға үйлесімді ақпараттық қауіпсіздік саласындағы мемлекетаралық стандарттарды әзірлеу;</w:t>
      </w:r>
      <w:r>
        <w:br/>
      </w:r>
      <w:r>
        <w:rPr>
          <w:rFonts w:ascii="Times New Roman"/>
          <w:b w:val="false"/>
          <w:i w:val="false"/>
          <w:color w:val="000000"/>
          <w:sz w:val="28"/>
        </w:rPr>
        <w:t>
      6) әртүрлі қолданбалы мақсаттағы қорғалған ақпараттық жүйелерді құру;</w:t>
      </w:r>
      <w:r>
        <w:br/>
      </w:r>
      <w:r>
        <w:rPr>
          <w:rFonts w:ascii="Times New Roman"/>
          <w:b w:val="false"/>
          <w:i w:val="false"/>
          <w:color w:val="000000"/>
          <w:sz w:val="28"/>
        </w:rPr>
        <w:t>
      7) ақпаратты трансшекаралық беруді ұйымдастыру;</w:t>
      </w:r>
      <w:r>
        <w:br/>
      </w:r>
      <w:r>
        <w:rPr>
          <w:rFonts w:ascii="Times New Roman"/>
          <w:b w:val="false"/>
          <w:i w:val="false"/>
          <w:color w:val="000000"/>
          <w:sz w:val="28"/>
        </w:rPr>
        <w:t>
      8) ықтимал және нақты қауіп-қатерлерден ақпараттық жүйелер мен ресурстарды қорғау технологиясын жетілдіру;</w:t>
      </w:r>
      <w:r>
        <w:br/>
      </w:r>
      <w:r>
        <w:rPr>
          <w:rFonts w:ascii="Times New Roman"/>
          <w:b w:val="false"/>
          <w:i w:val="false"/>
          <w:color w:val="000000"/>
          <w:sz w:val="28"/>
        </w:rPr>
        <w:t>
      9) ақпараттық жүйелердің ақпараттық қауіпсіздігіне төнген қауіп-қатерлерді талдау және бағалау;</w:t>
      </w:r>
      <w:r>
        <w:br/>
      </w:r>
      <w:r>
        <w:rPr>
          <w:rFonts w:ascii="Times New Roman"/>
          <w:b w:val="false"/>
          <w:i w:val="false"/>
          <w:color w:val="000000"/>
          <w:sz w:val="28"/>
        </w:rPr>
        <w:t>
      10) ақпараттық жүйелердің жұмыс істеуіне қауіп төндіретін құрылғылар мен бағдарламаларды анықтау және бейтараптандыру саласындағы қызметті жетілдіру;</w:t>
      </w:r>
      <w:r>
        <w:br/>
      </w:r>
      <w:r>
        <w:rPr>
          <w:rFonts w:ascii="Times New Roman"/>
          <w:b w:val="false"/>
          <w:i w:val="false"/>
          <w:color w:val="000000"/>
          <w:sz w:val="28"/>
        </w:rPr>
        <w:t>
      11) ақпараттық жүйелердің ақпаратына санкциясыз қолжетілімдікке және техникалық арналар бойынша оның жария болуына жол бермеуге бағытталған келісілген іс-шараларды іске асыру;</w:t>
      </w:r>
      <w:r>
        <w:br/>
      </w:r>
      <w:r>
        <w:rPr>
          <w:rFonts w:ascii="Times New Roman"/>
          <w:b w:val="false"/>
          <w:i w:val="false"/>
          <w:color w:val="000000"/>
          <w:sz w:val="28"/>
        </w:rPr>
        <w:t>
      12) қорғалу сыныптары әртүрлі ақпараттық жүйелердің өзара іс-қимылы кезінде қолжетімділігі шектеулі ақпарат пен ақпараттық технологияларды қорғауды қамтамасыз ету;</w:t>
      </w:r>
      <w:r>
        <w:br/>
      </w:r>
      <w:r>
        <w:rPr>
          <w:rFonts w:ascii="Times New Roman"/>
          <w:b w:val="false"/>
          <w:i w:val="false"/>
          <w:color w:val="000000"/>
          <w:sz w:val="28"/>
        </w:rPr>
        <w:t>
      13) осы Келісімге қатысушы мемлекеттерге тиесілі мемлекетаралық ақпараттық жүйелер сегменттерін және оларды бағдарламалық қамтамасыз етуді жаңғырту;</w:t>
      </w:r>
      <w:r>
        <w:br/>
      </w:r>
      <w:r>
        <w:rPr>
          <w:rFonts w:ascii="Times New Roman"/>
          <w:b w:val="false"/>
          <w:i w:val="false"/>
          <w:color w:val="000000"/>
          <w:sz w:val="28"/>
        </w:rPr>
        <w:t>
      14) ақпаратты қорғау құралдарын сертификаттаудың және сертификаттау нәтижелерін өзара танудың келісілген тәртібін белгілеу;</w:t>
      </w:r>
      <w:r>
        <w:br/>
      </w:r>
      <w:r>
        <w:rPr>
          <w:rFonts w:ascii="Times New Roman"/>
          <w:b w:val="false"/>
          <w:i w:val="false"/>
          <w:color w:val="000000"/>
          <w:sz w:val="28"/>
        </w:rPr>
        <w:t>
      15) ақпараттық қауіпсіздік саласындағы перспективалы ақпараттық технологияларды әзірлеу;</w:t>
      </w:r>
      <w:r>
        <w:br/>
      </w:r>
      <w:r>
        <w:rPr>
          <w:rFonts w:ascii="Times New Roman"/>
          <w:b w:val="false"/>
          <w:i w:val="false"/>
          <w:color w:val="000000"/>
          <w:sz w:val="28"/>
        </w:rPr>
        <w:t>
      16) ақпараттық қауіпсіздік саласындағы ғылыми-зерттеу және тәжірибелік-конструкторлық жұмыстарды, ғылыми-техникалық өнімді сараптау;</w:t>
      </w:r>
      <w:r>
        <w:br/>
      </w:r>
      <w:r>
        <w:rPr>
          <w:rFonts w:ascii="Times New Roman"/>
          <w:b w:val="false"/>
          <w:i w:val="false"/>
          <w:color w:val="000000"/>
          <w:sz w:val="28"/>
        </w:rPr>
        <w:t>
      17) ақпараттық қауіпсіздікті қамтамасыз ету саласындағы кадрларды кәсіптік қайта даярлау және біліктілігін арттыру;</w:t>
      </w:r>
      <w:r>
        <w:br/>
      </w:r>
      <w:r>
        <w:rPr>
          <w:rFonts w:ascii="Times New Roman"/>
          <w:b w:val="false"/>
          <w:i w:val="false"/>
          <w:color w:val="000000"/>
          <w:sz w:val="28"/>
        </w:rPr>
        <w:t>
      18) озық тәжірибелерді қорытындылау, тарату және енгізу;</w:t>
      </w:r>
      <w:r>
        <w:br/>
      </w:r>
      <w:r>
        <w:rPr>
          <w:rFonts w:ascii="Times New Roman"/>
          <w:b w:val="false"/>
          <w:i w:val="false"/>
          <w:color w:val="000000"/>
          <w:sz w:val="28"/>
        </w:rPr>
        <w:t>
      19) ғылыми конференцияларды, симпозиумдарды және кеңестерді ұйымдастыру және өткізу.</w:t>
      </w:r>
    </w:p>
    <w:bookmarkStart w:name="z68"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xml:space="preserve">      Тараптар ТМД-ға қатысушы мемлекеттерге қатысты бейбіт уақытта да және қауіп төнген кезеңде де құқыққа қайшы және өзге де бұзушы </w:t>
      </w:r>
      <w:r>
        <w:br/>
      </w:r>
      <w:r>
        <w:rPr>
          <w:rFonts w:ascii="Times New Roman"/>
          <w:b w:val="false"/>
          <w:i w:val="false"/>
          <w:color w:val="000000"/>
          <w:sz w:val="28"/>
        </w:rPr>
        <w:t>
іс-қимыл жасау мақсатында ақпараттық-коммуникациялық құралдар мен технологияларды пайдалану қауіп-қатерлеріне қарсы іс-қимыл жасау бойынша жинақталған күш қолданады.</w:t>
      </w:r>
      <w:r>
        <w:br/>
      </w:r>
      <w:r>
        <w:rPr>
          <w:rFonts w:ascii="Times New Roman"/>
          <w:b w:val="false"/>
          <w:i w:val="false"/>
          <w:color w:val="000000"/>
          <w:sz w:val="28"/>
        </w:rPr>
        <w:t>
      Тараптар ақпараттық қауіпсіздік мәселелерін кешенді шешуді қамтамасыз ететін мемлекетаралық бағдарламаларды және өзара мүдделерді білдіретін ынтымақтастықтың нақты бағыттарын iске асыру бойынша жекелеген жобаларды әзірлейді және іске асырады.</w:t>
      </w:r>
      <w:r>
        <w:br/>
      </w:r>
      <w:r>
        <w:rPr>
          <w:rFonts w:ascii="Times New Roman"/>
          <w:b w:val="false"/>
          <w:i w:val="false"/>
          <w:color w:val="000000"/>
          <w:sz w:val="28"/>
        </w:rPr>
        <w:t>
      Тараптар осы Келiсiмге қатысушы мемлекеттердің заңнамасына сәйкес ақпараттық қауiпсiздiктi қамтамасыз ету саласында жүргізілетін жұмыстар туралы деректер алмасу тәртібін оңайлатуға ұмтылады.</w:t>
      </w:r>
      <w:r>
        <w:br/>
      </w:r>
      <w:r>
        <w:rPr>
          <w:rFonts w:ascii="Times New Roman"/>
          <w:b w:val="false"/>
          <w:i w:val="false"/>
          <w:color w:val="000000"/>
          <w:sz w:val="28"/>
        </w:rPr>
        <w:t xml:space="preserve">
      Тараптар меншiк нысанына қарамастан, ақпараттық қауiпсiздiктi қамтамасыз ету жөніндегі жұмыстарға мемлекеттiк органдар мен ұйымдардың белсендi қатысуы үшін жағдай жасайды. </w:t>
      </w:r>
      <w:r>
        <w:br/>
      </w:r>
      <w:r>
        <w:rPr>
          <w:rFonts w:ascii="Times New Roman"/>
          <w:b w:val="false"/>
          <w:i w:val="false"/>
          <w:color w:val="000000"/>
          <w:sz w:val="28"/>
        </w:rPr>
        <w:t>
      Тараптар тең құқылық және өзара пайдалылық қағидаттарында ақпараттық қауіпсіздікті қамтамасыз ету мәселелері бойынша бірлескен іс-шараларды өткізеді.</w:t>
      </w:r>
      <w:r>
        <w:br/>
      </w:r>
      <w:r>
        <w:rPr>
          <w:rFonts w:ascii="Times New Roman"/>
          <w:b w:val="false"/>
          <w:i w:val="false"/>
          <w:color w:val="000000"/>
          <w:sz w:val="28"/>
        </w:rPr>
        <w:t>
      Тараптар ынтымақтастықты үйлестіру және арттыру мақсатында осы Келісім негізінде консультациялар жүргізеді.</w:t>
      </w:r>
    </w:p>
    <w:bookmarkStart w:name="z76"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Тараптар осы Келiсiмді кезең-кезеңмен iске асыру жөніндегі жұмыстарды жүргізуді көздейтін шараларды жүзеге асырады.</w:t>
      </w:r>
      <w:r>
        <w:br/>
      </w:r>
      <w:r>
        <w:rPr>
          <w:rFonts w:ascii="Times New Roman"/>
          <w:b w:val="false"/>
          <w:i w:val="false"/>
          <w:color w:val="000000"/>
          <w:sz w:val="28"/>
        </w:rPr>
        <w:t>
      Тараптар бiрiншi кезеңде осы Келiсiмнiң </w:t>
      </w:r>
      <w:r>
        <w:rPr>
          <w:rFonts w:ascii="Times New Roman"/>
          <w:b w:val="false"/>
          <w:i w:val="false"/>
          <w:color w:val="000000"/>
          <w:sz w:val="28"/>
        </w:rPr>
        <w:t>3-бабында</w:t>
      </w:r>
      <w:r>
        <w:rPr>
          <w:rFonts w:ascii="Times New Roman"/>
          <w:b w:val="false"/>
          <w:i w:val="false"/>
          <w:color w:val="000000"/>
          <w:sz w:val="28"/>
        </w:rPr>
        <w:t xml:space="preserve"> көрcетiлген ынтымақтастық бағыттарын iске асыру үшiн қажеттi ақпаратты жинауды, талдауды және алмасуды қамтамасыз етедi, ақпараттық қауiпсiздiктi қамтамасыз ету мәселелерін реттейтін нормативтiк құқықтық актілерді әзірлейді және басқа Тараптардың уәкілетті органдарына жеткізеді.</w:t>
      </w:r>
      <w:r>
        <w:br/>
      </w:r>
      <w:r>
        <w:rPr>
          <w:rFonts w:ascii="Times New Roman"/>
          <w:b w:val="false"/>
          <w:i w:val="false"/>
          <w:color w:val="000000"/>
          <w:sz w:val="28"/>
        </w:rPr>
        <w:t>
      Тараптар ақпараттық қауiпсiздiк саласында жүргізілетін жұмыстар туралы ақпарат алмасудың тәртібін оңайлатуға келісілген шараларды қабылдайды.</w:t>
      </w:r>
      <w:r>
        <w:br/>
      </w:r>
      <w:r>
        <w:rPr>
          <w:rFonts w:ascii="Times New Roman"/>
          <w:b w:val="false"/>
          <w:i w:val="false"/>
          <w:color w:val="000000"/>
          <w:sz w:val="28"/>
        </w:rPr>
        <w:t>
      Тараптар келесі кезеңдерде осы Келiсiмнiң </w:t>
      </w:r>
      <w:r>
        <w:rPr>
          <w:rFonts w:ascii="Times New Roman"/>
          <w:b w:val="false"/>
          <w:i w:val="false"/>
          <w:color w:val="000000"/>
          <w:sz w:val="28"/>
        </w:rPr>
        <w:t>3-бабында</w:t>
      </w:r>
      <w:r>
        <w:rPr>
          <w:rFonts w:ascii="Times New Roman"/>
          <w:b w:val="false"/>
          <w:i w:val="false"/>
          <w:color w:val="000000"/>
          <w:sz w:val="28"/>
        </w:rPr>
        <w:t xml:space="preserve"> көрcетiлген ынтымақтастық бағыттарын келісілген мерзiмдерде iске асыруды ұйымдастырады.</w:t>
      </w:r>
    </w:p>
    <w:bookmarkStart w:name="z81"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Тараптар осы Келiсiмді iске асыру процесінде оларға белгілі болған қолжетімділігі шектеулі ақпаратты жарияламауға және тиісінше қорғалуын қамтамасыз етуге мiндеттенеді.</w:t>
      </w:r>
      <w:r>
        <w:br/>
      </w:r>
      <w:r>
        <w:rPr>
          <w:rFonts w:ascii="Times New Roman"/>
          <w:b w:val="false"/>
          <w:i w:val="false"/>
          <w:color w:val="000000"/>
          <w:sz w:val="28"/>
        </w:rPr>
        <w:t>
      Осы Келiсiмге қатысушы мемлекеттердің заңнамасымен мемлекеттiк құпияға (мемлекеттiк жасырымдарға) жатқызылған мәлiметтерді беру осы Келiсiм шеңберiнде жүзеге асырылмайды.</w:t>
      </w:r>
    </w:p>
    <w:bookmarkStart w:name="z84"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Егер әрбір нақты жағдайда өзге де тәртіп келісілмесе, тараптар осы Келiсiмнің ережелерін iске асыру барысында туындайтын шығыстарды дербес көтереді.</w:t>
      </w:r>
    </w:p>
    <w:bookmarkStart w:name="z86"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Уәкiлеттi органдар осы Келiсiмді iске асыру үшін жауапты болып табылады, олардың тiзбесін әрбiр Тарап айқындайды және осы Келiсiмнiң немесе қосылуы туралы құжаттың күшіне енуі үшін қажеттi мемлекетішілік рәсімдердің орындалғаны туралы хабарламаны тапсыру кезінде депозитарийге беріледі.</w:t>
      </w:r>
      <w:r>
        <w:br/>
      </w:r>
      <w:r>
        <w:rPr>
          <w:rFonts w:ascii="Times New Roman"/>
          <w:b w:val="false"/>
          <w:i w:val="false"/>
          <w:color w:val="000000"/>
          <w:sz w:val="28"/>
        </w:rPr>
        <w:t>
      Тараптардың әрқайсысы 30 күн iшiнде депозитарийді уәкiлеттi органдардың тiзбесіндегі өзгерiстер туралы жазбаша хабардар етеді.</w:t>
      </w:r>
    </w:p>
    <w:bookmarkStart w:name="z89"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Келiсiмнiң </w:t>
      </w:r>
      <w:r>
        <w:rPr>
          <w:rFonts w:ascii="Times New Roman"/>
          <w:b w:val="false"/>
          <w:i w:val="false"/>
          <w:color w:val="000000"/>
          <w:sz w:val="28"/>
        </w:rPr>
        <w:t>3-бабында</w:t>
      </w:r>
      <w:r>
        <w:rPr>
          <w:rFonts w:ascii="Times New Roman"/>
          <w:b w:val="false"/>
          <w:i w:val="false"/>
          <w:color w:val="000000"/>
          <w:sz w:val="28"/>
        </w:rPr>
        <w:t xml:space="preserve"> келтірілген өзара іс-қимыл мен ынтымақтастықтың негiзгi бағыттары бойынша уәкiлеттi органдар өзара ақпарат алмасады.</w:t>
      </w:r>
      <w:r>
        <w:br/>
      </w:r>
      <w:r>
        <w:rPr>
          <w:rFonts w:ascii="Times New Roman"/>
          <w:b w:val="false"/>
          <w:i w:val="false"/>
          <w:color w:val="000000"/>
          <w:sz w:val="28"/>
        </w:rPr>
        <w:t>
      Уәкiлеттi органдар Тараптар арасында ақпараттық қауiпсiздiктi қамтамасыз ету және басқа да ақпараттық технологиялар, сондай-ақ ақпаратты қорғау құралдары мәселелері бойынша тәжiрибе алмасуды жүзеге асырады.</w:t>
      </w:r>
    </w:p>
    <w:bookmarkStart w:name="z92"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Келісім Тараптардың әрқайсысының өз мемлекеті қатысушысы болып табылатын басқа да халықаралық шарттардан туындайтын құқықтары мен міндеттемелерін қозғамайды.</w:t>
      </w:r>
    </w:p>
    <w:bookmarkStart w:name="z94"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Осы Келісімге Тараптардың өзара келісуі бойынша тиісті хаттамамен ресімделетін, оның ажырамас бөлігі болып табылатын өзгерістер мен толықтырулар енгізілуі мүмкін.</w:t>
      </w:r>
    </w:p>
    <w:bookmarkStart w:name="z96"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мен келіссөздері арқылы шешіледі.</w:t>
      </w:r>
    </w:p>
    <w:bookmarkStart w:name="z98" w:id="16"/>
    <w:p>
      <w:pPr>
        <w:spacing w:after="0"/>
        <w:ind w:left="0"/>
        <w:jc w:val="left"/>
      </w:pPr>
      <w:r>
        <w:rPr>
          <w:rFonts w:ascii="Times New Roman"/>
          <w:b/>
          <w:i w:val="false"/>
          <w:color w:val="000000"/>
        </w:rPr>
        <w:t xml:space="preserve"> 
13-бап</w:t>
      </w:r>
    </w:p>
    <w:bookmarkEnd w:id="16"/>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күнінен бастап 30 күн өткен соң күшіне енеді.</w:t>
      </w:r>
      <w:r>
        <w:br/>
      </w: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күнінен бастап 30 күн өткен соң күшіне енеді.</w:t>
      </w:r>
    </w:p>
    <w:bookmarkStart w:name="z101" w:id="17"/>
    <w:p>
      <w:pPr>
        <w:spacing w:after="0"/>
        <w:ind w:left="0"/>
        <w:jc w:val="left"/>
      </w:pPr>
      <w:r>
        <w:rPr>
          <w:rFonts w:ascii="Times New Roman"/>
          <w:b/>
          <w:i w:val="false"/>
          <w:color w:val="000000"/>
        </w:rPr>
        <w:t xml:space="preserve"> 
14-бап</w:t>
      </w:r>
    </w:p>
    <w:bookmarkEnd w:id="17"/>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арқылы ТМД-ға кез келген қатысушы мемлекеттің қосылуы үшін ашық.</w:t>
      </w:r>
      <w:r>
        <w:br/>
      </w:r>
      <w:r>
        <w:rPr>
          <w:rFonts w:ascii="Times New Roman"/>
          <w:b w:val="false"/>
          <w:i w:val="false"/>
          <w:color w:val="000000"/>
          <w:sz w:val="28"/>
        </w:rPr>
        <w:t>
      Қосылатын мемлекет үшін осы Келісім депозитарий қосылу туралы құжатты алған күнінен бастап 30 күн өткен соң күшіне енеді.</w:t>
      </w:r>
    </w:p>
    <w:bookmarkStart w:name="z104" w:id="18"/>
    <w:p>
      <w:pPr>
        <w:spacing w:after="0"/>
        <w:ind w:left="0"/>
        <w:jc w:val="left"/>
      </w:pPr>
      <w:r>
        <w:rPr>
          <w:rFonts w:ascii="Times New Roman"/>
          <w:b/>
          <w:i w:val="false"/>
          <w:color w:val="000000"/>
        </w:rPr>
        <w:t xml:space="preserve"> 
15-бап</w:t>
      </w:r>
    </w:p>
    <w:bookmarkEnd w:id="18"/>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шыққанға дейін 6 айдан кешіктірмей өзінің осындай ниеті туралы депозитарийге жазбаша хабарлама жіберіп және осы Келісім қолданылған кезде туындаған міндеттемелерді реттеп, осы Келісімнен шығуға құқылы.</w:t>
      </w:r>
      <w:r>
        <w:br/>
      </w:r>
      <w:r>
        <w:rPr>
          <w:rFonts w:ascii="Times New Roman"/>
          <w:b w:val="false"/>
          <w:i w:val="false"/>
          <w:color w:val="000000"/>
          <w:sz w:val="28"/>
        </w:rPr>
        <w:t xml:space="preserve">
      _____ жылғы ____________ қаласында бір төлнұсқа данада орыс тілінде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 </w:t>
      </w:r>
    </w:p>
    <w:p>
      <w:pPr>
        <w:spacing w:after="0"/>
        <w:ind w:left="0"/>
        <w:jc w:val="both"/>
      </w:pPr>
      <w:r>
        <w:rPr>
          <w:rFonts w:ascii="Times New Roman"/>
          <w:b w:val="false"/>
          <w:i/>
          <w:color w:val="000000"/>
          <w:sz w:val="28"/>
        </w:rPr>
        <w:t>      Әзербайжан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Түрікменстан</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