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1dc" w14:textId="aeee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 пен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қарашадағы № 1225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Республикасындағы кәсіптік және өзге де мерекелер туралы» Қазақстан Республикасы Президентінің 1998 жылғы 20 қаңтардағы № 3827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мерекелер туралы» 2001 жылғы 13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1-құжат; 2003 ж., № 44, 469-құжат; 2007 ж., № 18, 197-құжат; 2008 ж., № 23, 212-құжат; 2009 ж., № 32, 293-құжат; 2011 ж., № 58, 822-құжат; 2012 ж., № 68, 977-құжат; 2013 ж., № 19, 316-құжат)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мерекелердің 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Мәдениет және өнер қызметкерлерінің күні - 21 мамыр»;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Еңбек күні - қыркүйектің соңғы жексенбісі».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