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f44a" w14:textId="e42f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Сыйға тарту шарты бойынша ғимаратты іргелес жер учаскесімен жеке меншіктен республикалық меншікке қабылдауға келісу туралы</w:t>
      </w:r>
    </w:p>
    <w:p>
      <w:pPr>
        <w:spacing w:after="0"/>
        <w:ind w:left="0"/>
        <w:jc w:val="both"/>
      </w:pPr>
      <w:r>
        <w:rPr>
          <w:rFonts w:ascii="Times New Roman"/>
          <w:b w:val="false"/>
          <w:i w:val="false"/>
          <w:color w:val="000000"/>
          <w:sz w:val="28"/>
        </w:rPr>
        <w:t>Қазақстан Республикасы Үкіметінің 2013 жылғы 4 қарашадағы № 1162 қаулысы</w:t>
      </w:r>
    </w:p>
    <w:p>
      <w:pPr>
        <w:spacing w:after="0"/>
        <w:ind w:left="0"/>
        <w:jc w:val="both"/>
      </w:pPr>
      <w:bookmarkStart w:name="z1" w:id="0"/>
      <w:r>
        <w:rPr>
          <w:rFonts w:ascii="Times New Roman"/>
          <w:b w:val="false"/>
          <w:i w:val="false"/>
          <w:color w:val="000000"/>
          <w:sz w:val="28"/>
        </w:rPr>
        <w:t>
      «Cыйға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«Қазимпэкс» республикалық орталығы» акционерлік қоғамының Алматы қаласы, Сәтпаев көшесі, 7-үй мекенжайы бойынша орналасқан, жалпы алаңы 0,4194 га іргелес жер учаскесі бар, теңгерімдік құны 87 982 228,42 (сексен жеті миллион тоғыз жүз сексен екі мың екі жүз жиырма сегіз) теңге 42 тиын ғимаратты республикалық меншікке сыйға тарту шарты бойынша беру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қажетті іс-шараларды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