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93310" w14:textId="ba933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нормативтік құқықтық актілерді есепке алуы және жүйелендіруі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25 қазандағы № 1146 қаулысы. Күші жойылды - Қазақстан Республикасы Үкіметінің 2016 жылғы 24 тамыздағы № 477 қаулысымен</w:t>
      </w:r>
    </w:p>
    <w:p>
      <w:pPr>
        <w:spacing w:after="0"/>
        <w:ind w:left="0"/>
        <w:jc w:val="left"/>
      </w:pPr>
      <w:r>
        <w:rPr>
          <w:rFonts w:ascii="Times New Roman"/>
          <w:b w:val="false"/>
          <w:i w:val="false"/>
          <w:color w:val="ff0000"/>
          <w:sz w:val="28"/>
        </w:rPr>
        <w:t xml:space="preserve">            Ескерту. Күші жойылды – ҚР Үкіметінің 24.08.2016 </w:t>
      </w:r>
      <w:r>
        <w:rPr>
          <w:rFonts w:ascii="Times New Roman"/>
          <w:b w:val="false"/>
          <w:i w:val="false"/>
          <w:color w:val="ff0000"/>
          <w:sz w:val="28"/>
        </w:rPr>
        <w:t>№ 477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"Нормативтік құқықтық актілер туралы" 1998 жылғы 24 наурыздағы Қазақстан Республикасының Заңы 46-бабының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w:t>
      </w:r>
      <w:r>
        <w:rPr>
          <w:rFonts w:ascii="Times New Roman"/>
          <w:b/>
          <w:i w:val="false"/>
          <w:color w:val="000000"/>
          <w:sz w:val="28"/>
        </w:rPr>
        <w:t xml:space="preserve">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Мемлекеттік органдардың нормативтік құқықтық актілерді есепке алуы және жүйелендіруі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қол қойылған күнінен бастап қолданысқа енгізіледі және ресми жариялануға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236"/>
        <w:gridCol w:w="7064"/>
      </w:tblGrid>
      <w:tr>
        <w:trPr>
          <w:trHeight w:val="30" w:hRule="atLeast"/>
        </w:trPr>
        <w:tc>
          <w:tcPr>
            <w:tcW w:w="52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p>
        </w:tc>
        <w:tc>
          <w:tcPr>
            <w:tcW w:w="706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3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Премьер-Министрі</w:t>
            </w:r>
            <w:r>
              <w:br/>
            </w:r>
            <w:r>
              <w:rPr>
                <w:rFonts w:ascii="Times New Roman"/>
                <w:b w:val="false"/>
                <w:i w:val="false"/>
                <w:color w:val="000000"/>
                <w:sz w:val="20"/>
              </w:rPr>
              <w:t>
</w:t>
            </w:r>
          </w:p>
        </w:tc>
        <w:tc>
          <w:tcPr>
            <w:tcW w:w="706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Ахметов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25 қазандағы</w:t>
            </w:r>
            <w:r>
              <w:br/>
            </w:r>
            <w:r>
              <w:rPr>
                <w:rFonts w:ascii="Times New Roman"/>
                <w:b w:val="false"/>
                <w:i w:val="false"/>
                <w:color w:val="000000"/>
                <w:sz w:val="20"/>
              </w:rPr>
              <w:t>№ 1146 қаулысымен</w:t>
            </w:r>
            <w:r>
              <w:br/>
            </w:r>
            <w:r>
              <w:rPr>
                <w:rFonts w:ascii="Times New Roman"/>
                <w:b w:val="false"/>
                <w:i w:val="false"/>
                <w:color w:val="000000"/>
                <w:sz w:val="20"/>
              </w:rPr>
              <w:t>бекітілген</w:t>
            </w:r>
          </w:p>
        </w:tc>
      </w:tr>
    </w:tbl>
    <w:bookmarkStart w:name="z5" w:id="0"/>
    <w:p>
      <w:pPr>
        <w:spacing w:after="0"/>
        <w:ind w:left="0"/>
        <w:jc w:val="left"/>
      </w:pPr>
      <w:r>
        <w:rPr>
          <w:rFonts w:ascii="Times New Roman"/>
          <w:b/>
          <w:i w:val="false"/>
          <w:color w:val="000000"/>
        </w:rPr>
        <w:t xml:space="preserve"> Мемлекеттік органдардың нормативтік құқықтық актілерді есепке</w:t>
      </w:r>
      <w:r>
        <w:br/>
      </w:r>
      <w:r>
        <w:rPr>
          <w:rFonts w:ascii="Times New Roman"/>
          <w:b/>
          <w:i w:val="false"/>
          <w:color w:val="000000"/>
        </w:rPr>
        <w:t>алуы және жүйелендіруі қағидалары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Мемлекеттік органдардың нормативтік құқықтық актілерді есепке алуы және жүйелендіруі қағидалары (бұдан әрі - Қағидалар) "Нормативтік құқықтық актілер туралы" 1998 жылғы 24 наурыздағы Қазақстан Республикасының Заңы 46-бабының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2. Қағидалар Қазақстан Республикасы мемлекеттік органдары қабылдаған нормативтік құқықтық актілер бойынша олардың нормативтік құқықтық актілерді есепке алуы және жүйелендіруі тәртібін айқындайды.</w:t>
      </w:r>
      <w:r>
        <w:br/>
      </w:r>
      <w:r>
        <w:rPr>
          <w:rFonts w:ascii="Times New Roman"/>
          <w:b w:val="false"/>
          <w:i w:val="false"/>
          <w:color w:val="000000"/>
          <w:sz w:val="28"/>
        </w:rPr>
        <w:t>
      </w:t>
      </w:r>
      <w:r>
        <w:rPr>
          <w:rFonts w:ascii="Times New Roman"/>
          <w:b w:val="false"/>
          <w:i w:val="false"/>
          <w:color w:val="000000"/>
          <w:sz w:val="28"/>
        </w:rPr>
        <w:t>3. Қазақстан Республикасы Әділет министрлігі Мемлекеттік органдардың нормативтік құқықтық актілерді есепке алуы және жүйелендіруі жөніндегі әдістемелік ұсынымдар әзірлейді және бекітеді.</w:t>
      </w:r>
      <w:r>
        <w:br/>
      </w:r>
      <w:r>
        <w:rPr>
          <w:rFonts w:ascii="Times New Roman"/>
          <w:b w:val="false"/>
          <w:i w:val="false"/>
          <w:color w:val="000000"/>
          <w:sz w:val="28"/>
        </w:rPr>
        <w:t>
      </w:t>
      </w:r>
      <w:r>
        <w:rPr>
          <w:rFonts w:ascii="Times New Roman"/>
          <w:b w:val="false"/>
          <w:i w:val="false"/>
          <w:color w:val="000000"/>
          <w:sz w:val="28"/>
        </w:rPr>
        <w:t>4. Нормативтік құқықтық актілерді есепке алу және жүйелендіру заңнаманың қолжетімділігін, оны пайдалану ыңғайлылығын қамтамасыз ету мақсатында жүргізіледі.</w:t>
      </w:r>
      <w:r>
        <w:br/>
      </w:r>
      <w:r>
        <w:rPr>
          <w:rFonts w:ascii="Times New Roman"/>
          <w:b w:val="false"/>
          <w:i w:val="false"/>
          <w:color w:val="000000"/>
          <w:sz w:val="28"/>
        </w:rPr>
        <w:t>
      </w:t>
      </w:r>
      <w:r>
        <w:rPr>
          <w:rFonts w:ascii="Times New Roman"/>
          <w:b w:val="false"/>
          <w:i w:val="false"/>
          <w:color w:val="000000"/>
          <w:sz w:val="28"/>
        </w:rPr>
        <w:t>5. Мемлекеттік органдарда нормативтік құқықтық актілерді есепке алу және жүйелендіру жөніндегі функцияларды мемлекеттік орган басшысының шешімімен айқындалған мемлекеттік органның тиісті бөлімшесі немесе қызметкері (қызметкерлері) жүзеге асырады.</w:t>
      </w:r>
      <w:r>
        <w:br/>
      </w:r>
      <w:r>
        <w:rPr>
          <w:rFonts w:ascii="Times New Roman"/>
          <w:b w:val="false"/>
          <w:i w:val="false"/>
          <w:color w:val="000000"/>
          <w:sz w:val="28"/>
        </w:rPr>
        <w:t>
      Мемлекеттік құпияларды қамтитын нормативтік құқықтық актілерді есепке алуды және жүйелендіру тиісті мемлекеттік органның мемлекеттік құпияларды қорғау жөніндегі құрылымдық бөлімшесінің қызметкері жүзеге асырады.</w:t>
      </w:r>
      <w:r>
        <w:br/>
      </w:r>
      <w:r>
        <w:rPr>
          <w:rFonts w:ascii="Times New Roman"/>
          <w:b w:val="false"/>
          <w:i w:val="false"/>
          <w:color w:val="000000"/>
          <w:sz w:val="28"/>
        </w:rPr>
        <w:t>
      </w:t>
      </w:r>
      <w:r>
        <w:rPr>
          <w:rFonts w:ascii="Times New Roman"/>
          <w:b w:val="false"/>
          <w:i w:val="false"/>
          <w:color w:val="000000"/>
          <w:sz w:val="28"/>
        </w:rPr>
        <w:t>6. Нормативтік құқықтық актілерді есепке алу және жүйелендіру мемлекеттік және орыс тілдерінде жүргізіледі.</w:t>
      </w:r>
      <w:r>
        <w:br/>
      </w:r>
      <w:r>
        <w:rPr>
          <w:rFonts w:ascii="Times New Roman"/>
          <w:b w:val="false"/>
          <w:i w:val="false"/>
          <w:color w:val="000000"/>
          <w:sz w:val="28"/>
        </w:rPr>
        <w:t>
      </w:t>
      </w:r>
      <w:r>
        <w:rPr>
          <w:rFonts w:ascii="Times New Roman"/>
          <w:b w:val="false"/>
          <w:i w:val="false"/>
          <w:color w:val="000000"/>
          <w:sz w:val="28"/>
        </w:rPr>
        <w:t>7. Қазақстан Республикасы мемлекеттік органдарының нормативтік құқықтық актілерді есепке алуы және жүйелендіруі тұрақты негізде қағаз және электрондық түрде жүргізіледі және қолданыстағы нормативтік құқықтық актілерді жинақтау мен сақтауды, мемлекеттік органның қызмет бағыттарына сәйкес хронологиялық тәртіппен орналастыруды, сондай-ақ нормативтік құқықтық актілерді бақылау жағдайында ұстауды қамтиды.</w:t>
      </w:r>
      <w:r>
        <w:br/>
      </w:r>
      <w:r>
        <w:rPr>
          <w:rFonts w:ascii="Times New Roman"/>
          <w:b w:val="false"/>
          <w:i w:val="false"/>
          <w:color w:val="000000"/>
          <w:sz w:val="28"/>
        </w:rPr>
        <w:t>
      </w:t>
      </w:r>
      <w:r>
        <w:rPr>
          <w:rFonts w:ascii="Times New Roman"/>
          <w:b w:val="false"/>
          <w:i w:val="false"/>
          <w:color w:val="000000"/>
          <w:sz w:val="28"/>
        </w:rPr>
        <w:t xml:space="preserve">8. Мемлекеттік орган Қазақстан Республикасы Үкіметінің 2006 жылғы 29 сәуірдегі № 343 қаулысымен бекітілген Қазақстан Республикасы нормативтiк құқықтық актілерiнiң мемлекеттiк тiзiлiмiн, нормативтiк құқықтық актілерiнiң эталондық бақылау банкiн жүргiзу қағидаларының </w:t>
      </w:r>
      <w:r>
        <w:rPr>
          <w:rFonts w:ascii="Times New Roman"/>
          <w:b w:val="false"/>
          <w:i w:val="false"/>
          <w:color w:val="000000"/>
          <w:sz w:val="28"/>
        </w:rPr>
        <w:t>7-тармағына</w:t>
      </w:r>
      <w:r>
        <w:rPr>
          <w:rFonts w:ascii="Times New Roman"/>
          <w:b w:val="false"/>
          <w:i w:val="false"/>
          <w:color w:val="000000"/>
          <w:sz w:val="28"/>
        </w:rPr>
        <w:t xml:space="preserve"> сәйкес Республикалық құқықтық ақпарат орталығы тиісті мемлекеттік органдарға жолдайтын нормативтік құқықтық актінің баспа мәтінінің көшірмесін, оған берілген тіркеу нөмірімен бірге мемлекеттік және орыс тілдерінде алады.</w:t>
      </w:r>
      <w:r>
        <w:br/>
      </w:r>
      <w:r>
        <w:rPr>
          <w:rFonts w:ascii="Times New Roman"/>
          <w:b w:val="false"/>
          <w:i w:val="false"/>
          <w:color w:val="000000"/>
          <w:sz w:val="28"/>
        </w:rPr>
        <w:t xml:space="preserve">
      Нормативтік құқықтық актінің көшірмесін алғаннан кейін мемлекеттік органның жауапты адамы келіп түскен нормативтік құқықтық актілерді тіркеу журналына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атауын, күнін, мемлекеттік тізілімдегі нөмірін көрсете отырып тиісті жазу енгізеді.</w:t>
      </w:r>
      <w:r>
        <w:br/>
      </w:r>
      <w:r>
        <w:rPr>
          <w:rFonts w:ascii="Times New Roman"/>
          <w:b w:val="false"/>
          <w:i w:val="false"/>
          <w:color w:val="000000"/>
          <w:sz w:val="28"/>
        </w:rPr>
        <w:t>
      Мемлекеттік органның жауапты адамы журналда тіркегеннен кейін үш жұмыс күні ішінде Нормативтік құқықтық актілердің тізіліміне тиісті мәліметтер енгізеді.</w:t>
      </w:r>
      <w:r>
        <w:br/>
      </w:r>
      <w:r>
        <w:rPr>
          <w:rFonts w:ascii="Times New Roman"/>
          <w:b w:val="false"/>
          <w:i w:val="false"/>
          <w:color w:val="000000"/>
          <w:sz w:val="28"/>
        </w:rPr>
        <w:t>
      Нормативтiк құқықтық актілерге өзгерiстер мен толықтырулар енгiзілген, нормативтiк құқықтық актілердiң жекелеген бөлiктерiнiң күшi жойылды деп танылған не олардың қолданылуы тоқтатыла тұрған кезде оның мәтiнiне енгiзiлетiн нормалардың тұжырымын, сондай-ақ актінiң нысаны, қабылданған күнi және нөмiрi туралы ақпаратты нақты көрсететiн белгi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нормативтік құқықтық актілерді</w:t>
            </w:r>
            <w:r>
              <w:br/>
            </w:r>
            <w:r>
              <w:rPr>
                <w:rFonts w:ascii="Times New Roman"/>
                <w:b w:val="false"/>
                <w:i w:val="false"/>
                <w:color w:val="000000"/>
                <w:sz w:val="20"/>
              </w:rPr>
              <w:t>есепке алуы және</w:t>
            </w:r>
            <w:r>
              <w:br/>
            </w:r>
            <w:r>
              <w:rPr>
                <w:rFonts w:ascii="Times New Roman"/>
                <w:b w:val="false"/>
                <w:i w:val="false"/>
                <w:color w:val="000000"/>
                <w:sz w:val="20"/>
              </w:rPr>
              <w:t>жүйелендіруі қағидаларына</w:t>
            </w:r>
            <w:r>
              <w:br/>
            </w:r>
            <w:r>
              <w:rPr>
                <w:rFonts w:ascii="Times New Roman"/>
                <w:b w:val="false"/>
                <w:i w:val="false"/>
                <w:color w:val="000000"/>
                <w:sz w:val="20"/>
              </w:rPr>
              <w:t>қосымша</w:t>
            </w:r>
          </w:p>
        </w:tc>
      </w:tr>
    </w:tbl>
    <w:bookmarkStart w:name="z15" w:id="1"/>
    <w:p>
      <w:pPr>
        <w:spacing w:after="0"/>
        <w:ind w:left="0"/>
        <w:jc w:val="left"/>
      </w:pPr>
      <w:r>
        <w:rPr>
          <w:rFonts w:ascii="Times New Roman"/>
          <w:b/>
          <w:i w:val="false"/>
          <w:color w:val="000000"/>
        </w:rPr>
        <w:t xml:space="preserve"> Нормативтік құқықтық актілерді есепке алу журналы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5"/>
        <w:gridCol w:w="2295"/>
        <w:gridCol w:w="2295"/>
        <w:gridCol w:w="2296"/>
        <w:gridCol w:w="3119"/>
      </w:tblGrid>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Келіп түскен күні</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 нөмірі</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тізілімдегі нөмірі</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Нормативтік құқықтық актінің атауы</w:t>
            </w:r>
            <w:r>
              <w:br/>
            </w:r>
            <w:r>
              <w:rPr>
                <w:rFonts w:ascii="Times New Roman"/>
                <w:b w:val="false"/>
                <w:i w:val="false"/>
                <w:color w:val="000000"/>
                <w:sz w:val="20"/>
              </w:rPr>
              <w:t>
</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