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ec04" w14:textId="7a6e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"Озон қабатын бұзатын және құрамында солардың өнімдері бар заттарды импорттауға, экспорттауға,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ережесін бекіту туралы" 2007 жылғы 18 маусымдағы № 508 және "Мемлекеттік экологиялық сараптамаға жататын және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өлшемдерін бекіту туралы" 2009 жылғы 31 наурыздағы № 449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22 қазандағы № 1126 қаулысы. Күші жойылды - Қазақстан Республикасы Үкіметінің 2017 жылғы 4 тамыздағы № 470 қаулысымен</w:t>
      </w:r>
    </w:p>
    <w:p>
      <w:pPr>
        <w:spacing w:after="0"/>
        <w:ind w:left="0"/>
        <w:jc w:val="both"/>
      </w:pPr>
      <w:r>
        <w:rPr>
          <w:rFonts w:ascii="Times New Roman"/>
          <w:b w:val="false"/>
          <w:i w:val="false"/>
          <w:color w:val="ff0000"/>
          <w:sz w:val="28"/>
        </w:rPr>
        <w:t xml:space="preserve">
      Ескерту. Күші жойылды – ҚР Үкіметінің 04.08.2017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"Мемлекеттік экологиялық сараптамаға жататын және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өлшемдерін бекіту туралы" Қазақстан Республикасы Үкіметінің 2009 жылғы 31 наурыздағы № 449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17, 151-құжат):</w:t>
      </w:r>
    </w:p>
    <w:bookmarkEnd w:id="2"/>
    <w:bookmarkStart w:name="z10" w:id="3"/>
    <w:p>
      <w:pPr>
        <w:spacing w:after="0"/>
        <w:ind w:left="0"/>
        <w:jc w:val="both"/>
      </w:pPr>
      <w:r>
        <w:rPr>
          <w:rFonts w:ascii="Times New Roman"/>
          <w:b w:val="false"/>
          <w:i w:val="false"/>
          <w:color w:val="000000"/>
          <w:sz w:val="28"/>
        </w:rPr>
        <w:t xml:space="preserve">
      көрсетілген қаулымен бекітілген Мемлекеттік экологиялық сараптамаға жататын I санаттағы объектілерді қоршаған ортаны қорғау саласындағы уәкілетті орган мен оның аумақтық бөлімшелері арасында бөлу </w:t>
      </w:r>
      <w:r>
        <w:rPr>
          <w:rFonts w:ascii="Times New Roman"/>
          <w:b w:val="false"/>
          <w:i w:val="false"/>
          <w:color w:val="000000"/>
          <w:sz w:val="28"/>
        </w:rPr>
        <w:t>өлшемдерінде</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абзацы мынадай редакцияда жазылсын:</w:t>
      </w:r>
    </w:p>
    <w:bookmarkEnd w:id="4"/>
    <w:bookmarkStart w:name="z12" w:id="5"/>
    <w:p>
      <w:pPr>
        <w:spacing w:after="0"/>
        <w:ind w:left="0"/>
        <w:jc w:val="both"/>
      </w:pPr>
      <w:r>
        <w:rPr>
          <w:rFonts w:ascii="Times New Roman"/>
          <w:b w:val="false"/>
          <w:i w:val="false"/>
          <w:color w:val="000000"/>
          <w:sz w:val="28"/>
        </w:rPr>
        <w:t>
      "2)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22 қазандағы</w:t>
            </w:r>
            <w:r>
              <w:br/>
            </w:r>
            <w:r>
              <w:rPr>
                <w:rFonts w:ascii="Times New Roman"/>
                <w:b w:val="false"/>
                <w:i w:val="false"/>
                <w:color w:val="000000"/>
                <w:sz w:val="20"/>
              </w:rPr>
              <w:t>№ 1126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