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9bd9" w14:textId="d449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жобаларды инвестициялық стратегиялық жобалар тізбесіне енгізу қағидаларын бекіту туралы" Қазақстан Республикасы Үкіметінің 2012 жылғы 22 тамыздағы № 1066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қазандағы № 1123 қаулысы. Күші жойылды - Қазақстан Республикасы Үкіметінің 2014 жылғы 30 қазандағы № 1154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2014.10.30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оң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«Инвестициялық жобаларды инвестициялық стратегиялық жобалар тізбесіне енгізу қағидаларын бекіту туралы» Қазақстан Республикасы Үкіметінің 2012 жылғы 22 тамыздағы № 1066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66, 948-құжат)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Инвестициялық жобаларды инвестициялық стратегиялық жобалар тізбесіне енгізу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инвестициялық жоба бойынша инвестициялардың көлемі республикалық бюджет туралы заңмен тиісті қаржы жылына белгіленген айлық есептік көрсеткіштің кемінде бес миллион еселенген мөлшерін құрауы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