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a774" w14:textId="026a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"ЮТЕКС" акционерлік қоғамының салық берешегін өтеуді кейінге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қазандағы № 1082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кодексін (Салық кодексі) қолданысқа енгізу туралы» 2008 жылғы 10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48-2-бабына және «Дағдарыстан кейін қалпына келтіру бағдарламасын (бәсекеге қабілетті кәсіпорындарды сауықтыру) бекіту туралы» Қазақстан Республикасы Үкіметінің 2011 жылғы 4 наурыздағы № 225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заңнамасында белгіленген тәртіппен дағдарыстан кейін қалпына келтіру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(бәсекеге қабілетті кәсіпорындарды сауықтыру) қатысушы ретінде «ЮТЕКС» акционерлік қоғамына (бизнес-сәйкестендіру нөмірі 040340000166) салық берешегін өтеуді 2016 жылғы 1 сәуірге дейінгі мерзімге кейінге қалдыру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