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a209" w14:textId="c77a2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Чили Республикасының Үкіметі арасындағы дипломаттық, ресми және қызметтік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2013 жылғы 30 қыркүйектегі № 1023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Чили Республикасының Үкіметі арасындағы дипломаттық, ресми және қызметтік паспорттардың иелерін визалық талаптардан босату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 Қазақстан Республикасының Үкіметі атынан Қазақстан Республикасының Үкіметі мен Чили Республикасының Үкіметі арасындағы дипломаттық, ресми және қызметтік паспорттардың иелерін визалық талаптардан босату туралы келісімге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30 қыркүйектегі</w:t>
      </w:r>
      <w:r>
        <w:br/>
      </w:r>
      <w:r>
        <w:rPr>
          <w:rFonts w:ascii="Times New Roman"/>
          <w:b w:val="false"/>
          <w:i w:val="false"/>
          <w:color w:val="000000"/>
          <w:sz w:val="28"/>
        </w:rPr>
        <w:t xml:space="preserve">
№ 1023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Чили Республикасының</w:t>
      </w:r>
      <w:r>
        <w:br/>
      </w:r>
      <w:r>
        <w:rPr>
          <w:rFonts w:ascii="Times New Roman"/>
          <w:b/>
          <w:i w:val="false"/>
          <w:color w:val="000000"/>
        </w:rPr>
        <w:t>
Үкіметі арасындағы дипломаттық, ресми және қызметтік</w:t>
      </w:r>
      <w:r>
        <w:br/>
      </w:r>
      <w:r>
        <w:rPr>
          <w:rFonts w:ascii="Times New Roman"/>
          <w:b/>
          <w:i w:val="false"/>
          <w:color w:val="000000"/>
        </w:rPr>
        <w:t>
паспорттардың иелерін визалық талаптардан босату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Чили Республикасының Үкіметі</w:t>
      </w:r>
      <w:r>
        <w:br/>
      </w:r>
      <w:r>
        <w:rPr>
          <w:rFonts w:ascii="Times New Roman"/>
          <w:b w:val="false"/>
          <w:i w:val="false"/>
          <w:color w:val="000000"/>
          <w:sz w:val="28"/>
        </w:rPr>
        <w:t>
      екіжақты қатынастарды дамытуға жәрдемдесуге тілек білдіре отырып,</w:t>
      </w:r>
      <w:r>
        <w:br/>
      </w:r>
      <w:r>
        <w:rPr>
          <w:rFonts w:ascii="Times New Roman"/>
          <w:b w:val="false"/>
          <w:i w:val="false"/>
          <w:color w:val="000000"/>
          <w:sz w:val="28"/>
        </w:rPr>
        <w:t>
      қазіргі достық қатынастарды нығайтуға мүдделікті ескере отырып және бір Тарап мемлекеті азаматтарының екінші Тарап мемлекетінің аумағына сапарларын жеңілдету мақсатында,</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bookmarkStart w:name="z9" w:id="5"/>
    <w:p>
      <w:pPr>
        <w:spacing w:after="0"/>
        <w:ind w:left="0"/>
        <w:jc w:val="both"/>
      </w:pPr>
      <w:r>
        <w:rPr>
          <w:rFonts w:ascii="Times New Roman"/>
          <w:b w:val="false"/>
          <w:i w:val="false"/>
          <w:color w:val="000000"/>
          <w:sz w:val="28"/>
        </w:rPr>
        <w:t>
      1. Жарамды дипломаттық және қызметтік паспорттары бар және екінші Тарап мемлекетінің аумағында аккредиттелмеген Қазақстан Республикасының азаматтары Чили Республикасының аумағына келу, транзитпен өту және одан кету үшін күнтізбелік 90 (тоқсан) күннен аспайтын мерзімге визалық талаптардан босатылады.</w:t>
      </w:r>
      <w:r>
        <w:br/>
      </w:r>
      <w:r>
        <w:rPr>
          <w:rFonts w:ascii="Times New Roman"/>
          <w:b w:val="false"/>
          <w:i w:val="false"/>
          <w:color w:val="000000"/>
          <w:sz w:val="28"/>
        </w:rPr>
        <w:t>
</w:t>
      </w:r>
      <w:r>
        <w:rPr>
          <w:rFonts w:ascii="Times New Roman"/>
          <w:b w:val="false"/>
          <w:i w:val="false"/>
          <w:color w:val="000000"/>
          <w:sz w:val="28"/>
        </w:rPr>
        <w:t>
      2. Жарамды дипломаттық және ресми паспорттары бар және екінші Тарап мемлекетінің аумағында аккредиттелмеген Чили Республикасының азаматтары Қазақстан Республикасының аумағына келу, транзитпен өту және одан кету үшін күнтізбелік 90 (тоқсан) күннен аспайтын мерзімге визалық талаптардан босатылады.</w:t>
      </w:r>
    </w:p>
    <w:bookmarkEnd w:id="5"/>
    <w:bookmarkStart w:name="z11"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адамдардың болу мерзімін ұзартуды аккредиттелген мемлекеттің дипломатиялық өкілдігінің немесе консулдық мекемесінің жазбаша өтініші негізінде болу мемлекетінің құзыретті органдары жүзеге асырады.</w:t>
      </w:r>
    </w:p>
    <w:bookmarkStart w:name="z12"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Кез келген Тарап мемлекетінің азаматтары, дипломатиялық немесе консулдық мекеменің қызметкері ретінде екінші Тарап мемлекетінің аумағында қызметтік сапармен жүрген жарамды дипломатиялық, ресми және қызметтік паспорттардың иелері, сондай-ақ олардың дипломаттық, ресми және қызметтік паспорттары бар отбасы мүшелері, олардың өкілеттігі кезеңі ішінде басқа Тарап мемлекетінің аумағына визасыз келе алады, онда бола алады және одан кете алады.</w:t>
      </w:r>
    </w:p>
    <w:bookmarkStart w:name="z13" w:id="8"/>
    <w:p>
      <w:pPr>
        <w:spacing w:after="0"/>
        <w:ind w:left="0"/>
        <w:jc w:val="left"/>
      </w:pPr>
      <w:r>
        <w:rPr>
          <w:rFonts w:ascii="Times New Roman"/>
          <w:b/>
          <w:i w:val="false"/>
          <w:color w:val="000000"/>
        </w:rPr>
        <w:t xml:space="preserve"> 
4-бап</w:t>
      </w:r>
    </w:p>
    <w:bookmarkEnd w:id="8"/>
    <w:p>
      <w:pPr>
        <w:spacing w:after="0"/>
        <w:ind w:left="0"/>
        <w:jc w:val="both"/>
      </w:pPr>
      <w:r>
        <w:rPr>
          <w:rFonts w:ascii="Times New Roman"/>
          <w:b w:val="false"/>
          <w:i w:val="false"/>
          <w:color w:val="000000"/>
          <w:sz w:val="28"/>
        </w:rPr>
        <w:t>      Кез келген Тарап мемлекетінің азаматтары,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көрсетілген дипломаттық, ресми және қызметтік паспорттардың иелері халықаралық жолаушылар қатынасы үшін ашық бүкіл мемлекеттік шекарадан өту пункттері арқылы екінші Тарап мемлекетінің аумағына келе алады немесе одан кете алады.</w:t>
      </w:r>
    </w:p>
    <w:bookmarkStart w:name="z14" w:id="9"/>
    <w:p>
      <w:pPr>
        <w:spacing w:after="0"/>
        <w:ind w:left="0"/>
        <w:jc w:val="left"/>
      </w:pPr>
      <w:r>
        <w:rPr>
          <w:rFonts w:ascii="Times New Roman"/>
          <w:b/>
          <w:i w:val="false"/>
          <w:color w:val="000000"/>
        </w:rPr>
        <w:t xml:space="preserve"> 
5-бап</w:t>
      </w:r>
    </w:p>
    <w:bookmarkEnd w:id="9"/>
    <w:p>
      <w:pPr>
        <w:spacing w:after="0"/>
        <w:ind w:left="0"/>
        <w:jc w:val="both"/>
      </w:pPr>
      <w:r>
        <w:rPr>
          <w:rFonts w:ascii="Times New Roman"/>
          <w:b w:val="false"/>
          <w:i w:val="false"/>
          <w:color w:val="000000"/>
          <w:sz w:val="28"/>
        </w:rPr>
        <w:t>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кез келген Тарап мемлекетінің азаматтары, дипломаттық, ресми және қызметтік паспорттардың иелері өздерінің екінші Тарап мемлекетінің аумағында болуы кезеңінде осы Тарап мемлекетінің заңнамасын сақтайды.</w:t>
      </w:r>
    </w:p>
    <w:bookmarkStart w:name="z15" w:id="10"/>
    <w:p>
      <w:pPr>
        <w:spacing w:after="0"/>
        <w:ind w:left="0"/>
        <w:jc w:val="left"/>
      </w:pPr>
      <w:r>
        <w:rPr>
          <w:rFonts w:ascii="Times New Roman"/>
          <w:b/>
          <w:i w:val="false"/>
          <w:color w:val="000000"/>
        </w:rPr>
        <w:t xml:space="preserve"> 
6-бап</w:t>
      </w:r>
    </w:p>
    <w:bookmarkEnd w:id="10"/>
    <w:p>
      <w:pPr>
        <w:spacing w:after="0"/>
        <w:ind w:left="0"/>
        <w:jc w:val="both"/>
      </w:pPr>
      <w:r>
        <w:rPr>
          <w:rFonts w:ascii="Times New Roman"/>
          <w:b w:val="false"/>
          <w:i w:val="false"/>
          <w:color w:val="000000"/>
          <w:sz w:val="28"/>
        </w:rPr>
        <w:t>      Тараптардың әрқайсысы ұлттық қауіпсіздікті және қоғамдық тәртіпті қамтамасыз ету мақсатында қабылдаушы мемлекеттің аумағында болуы қолайсыз деп танылған Тарап мемлекеті азаматтарының келуінен бас тарту, болу мерзімін қысқарту немесе тоқтату құқығын өздерінде сақтайды.</w:t>
      </w:r>
    </w:p>
    <w:bookmarkStart w:name="z16" w:id="11"/>
    <w:p>
      <w:pPr>
        <w:spacing w:after="0"/>
        <w:ind w:left="0"/>
        <w:jc w:val="left"/>
      </w:pPr>
      <w:r>
        <w:rPr>
          <w:rFonts w:ascii="Times New Roman"/>
          <w:b/>
          <w:i w:val="false"/>
          <w:color w:val="000000"/>
        </w:rPr>
        <w:t xml:space="preserve"> 
7-бап</w:t>
      </w:r>
    </w:p>
    <w:bookmarkEnd w:id="11"/>
    <w:bookmarkStart w:name="z26" w:id="12"/>
    <w:p>
      <w:pPr>
        <w:spacing w:after="0"/>
        <w:ind w:left="0"/>
        <w:jc w:val="both"/>
      </w:pPr>
      <w:r>
        <w:rPr>
          <w:rFonts w:ascii="Times New Roman"/>
          <w:b w:val="false"/>
          <w:i w:val="false"/>
          <w:color w:val="000000"/>
          <w:sz w:val="28"/>
        </w:rPr>
        <w:t>
      1. Тараптар осы Келісім күшіне енген күннен бастап күнтізбелік 30 (отыз) күн ішінде дипломатиялық арналар арқылы жарамды дипломатиялық, ресми және қызметтік паспорттардың үлгілерімен алмасады.</w:t>
      </w:r>
      <w:r>
        <w:br/>
      </w:r>
      <w:r>
        <w:rPr>
          <w:rFonts w:ascii="Times New Roman"/>
          <w:b w:val="false"/>
          <w:i w:val="false"/>
          <w:color w:val="000000"/>
          <w:sz w:val="28"/>
        </w:rPr>
        <w:t>
</w:t>
      </w:r>
      <w:r>
        <w:rPr>
          <w:rFonts w:ascii="Times New Roman"/>
          <w:b w:val="false"/>
          <w:i w:val="false"/>
          <w:color w:val="000000"/>
          <w:sz w:val="28"/>
        </w:rPr>
        <w:t>
      2. Жаңа дипломаттық, ресми және қызметтік паспорттарды енгізген немесе қолданыстағыларды өзгерткен жағдайларда, Тараптар осы паспорттардың үлгілерін олар күшіне ену күніне дейін күнтізбелік 30 (отыз) күннен кешіктірмей бір-біріне дипломатиялық арналар арқылы жолдайды.</w:t>
      </w:r>
    </w:p>
    <w:bookmarkEnd w:id="12"/>
    <w:bookmarkStart w:name="z17" w:id="13"/>
    <w:p>
      <w:pPr>
        <w:spacing w:after="0"/>
        <w:ind w:left="0"/>
        <w:jc w:val="left"/>
      </w:pPr>
      <w:r>
        <w:rPr>
          <w:rFonts w:ascii="Times New Roman"/>
          <w:b/>
          <w:i w:val="false"/>
          <w:color w:val="000000"/>
        </w:rPr>
        <w:t xml:space="preserve"> 
8-бап</w:t>
      </w:r>
    </w:p>
    <w:bookmarkEnd w:id="13"/>
    <w:bookmarkStart w:name="z18" w:id="14"/>
    <w:p>
      <w:pPr>
        <w:spacing w:after="0"/>
        <w:ind w:left="0"/>
        <w:jc w:val="both"/>
      </w:pPr>
      <w:r>
        <w:rPr>
          <w:rFonts w:ascii="Times New Roman"/>
          <w:b w:val="false"/>
          <w:i w:val="false"/>
          <w:color w:val="000000"/>
          <w:sz w:val="28"/>
        </w:rPr>
        <w:t>
      1. Тараптардың әрқайсысы ұлттық қауіпсіздікті, қоғамдық тәртіпті немесе тұрғындардың денсаулығын сақтау мақсатында осы Келісімді толық немесе ішінара тоқтату құқығын өздерінде қалдырады.</w:t>
      </w:r>
      <w:r>
        <w:br/>
      </w:r>
      <w:r>
        <w:rPr>
          <w:rFonts w:ascii="Times New Roman"/>
          <w:b w:val="false"/>
          <w:i w:val="false"/>
          <w:color w:val="000000"/>
          <w:sz w:val="28"/>
        </w:rPr>
        <w:t>
</w:t>
      </w:r>
      <w:r>
        <w:rPr>
          <w:rFonts w:ascii="Times New Roman"/>
          <w:b w:val="false"/>
          <w:i w:val="false"/>
          <w:color w:val="000000"/>
          <w:sz w:val="28"/>
        </w:rPr>
        <w:t>
      2. Екінші Тарапқа осы Келісімнің қолданысы тоқтатылғаны немесе қайта қолданысқа енгені туралы мұндай шешім күшіне енгенге дейін күнтізбелік 5 (бес) күннен кешіктірмей дипломатиялық арналар арқылы хабарланады.</w:t>
      </w:r>
      <w:r>
        <w:br/>
      </w:r>
      <w:r>
        <w:rPr>
          <w:rFonts w:ascii="Times New Roman"/>
          <w:b w:val="false"/>
          <w:i w:val="false"/>
          <w:color w:val="000000"/>
          <w:sz w:val="28"/>
        </w:rPr>
        <w:t>
</w:t>
      </w:r>
      <w:r>
        <w:rPr>
          <w:rFonts w:ascii="Times New Roman"/>
          <w:b w:val="false"/>
          <w:i w:val="false"/>
          <w:color w:val="000000"/>
          <w:sz w:val="28"/>
        </w:rPr>
        <w:t>
      3. Осы Келісімнің қолданысын тоқтата тұру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көрсетілген екінші мемлекет аумағында жүрген дипломаттық, ресми және қызметтік паспорттар иелерінің, Тараптар мемлекеттері азаматтарының құқықтарын қозғамайды.</w:t>
      </w:r>
    </w:p>
    <w:bookmarkEnd w:id="14"/>
    <w:bookmarkStart w:name="z21" w:id="15"/>
    <w:p>
      <w:pPr>
        <w:spacing w:after="0"/>
        <w:ind w:left="0"/>
        <w:jc w:val="left"/>
      </w:pPr>
      <w:r>
        <w:rPr>
          <w:rFonts w:ascii="Times New Roman"/>
          <w:b/>
          <w:i w:val="false"/>
          <w:color w:val="000000"/>
        </w:rPr>
        <w:t xml:space="preserve"> 
9-бап</w:t>
      </w:r>
    </w:p>
    <w:bookmarkEnd w:id="15"/>
    <w:p>
      <w:pPr>
        <w:spacing w:after="0"/>
        <w:ind w:left="0"/>
        <w:jc w:val="both"/>
      </w:pPr>
      <w:r>
        <w:rPr>
          <w:rFonts w:ascii="Times New Roman"/>
          <w:b w:val="false"/>
          <w:i w:val="false"/>
          <w:color w:val="000000"/>
          <w:sz w:val="28"/>
        </w:rPr>
        <w:t>      Осы Келісімге Тараптардың өзара келісімі бойынша осы Келісімнің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күшіне енетін өзгерістер мен толықтырулар енгізілуі мүмкін.</w:t>
      </w:r>
    </w:p>
    <w:bookmarkStart w:name="z22" w:id="16"/>
    <w:p>
      <w:pPr>
        <w:spacing w:after="0"/>
        <w:ind w:left="0"/>
        <w:jc w:val="left"/>
      </w:pPr>
      <w:r>
        <w:rPr>
          <w:rFonts w:ascii="Times New Roman"/>
          <w:b/>
          <w:i w:val="false"/>
          <w:color w:val="000000"/>
        </w:rPr>
        <w:t xml:space="preserve"> 
10-бап</w:t>
      </w:r>
    </w:p>
    <w:bookmarkEnd w:id="16"/>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туындайтын кез келген келіспеушіліктер немесе даулар Тараптар арасындағы консультациялар немесе келіссөздер арқылы шешіледі.</w:t>
      </w:r>
    </w:p>
    <w:bookmarkStart w:name="z23" w:id="17"/>
    <w:p>
      <w:pPr>
        <w:spacing w:after="0"/>
        <w:ind w:left="0"/>
        <w:jc w:val="left"/>
      </w:pPr>
      <w:r>
        <w:rPr>
          <w:rFonts w:ascii="Times New Roman"/>
          <w:b/>
          <w:i w:val="false"/>
          <w:color w:val="000000"/>
        </w:rPr>
        <w:t xml:space="preserve"> 
11-бап</w:t>
      </w:r>
    </w:p>
    <w:bookmarkEnd w:id="17"/>
    <w:bookmarkStart w:name="z24" w:id="18"/>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хабарламаны дипломатиялық арналар арқылы алған күннен бастап күнтізбелік 30 (отыз) күн өткен соң күшіне енеді.</w:t>
      </w:r>
      <w:r>
        <w:br/>
      </w:r>
      <w:r>
        <w:rPr>
          <w:rFonts w:ascii="Times New Roman"/>
          <w:b w:val="false"/>
          <w:i w:val="false"/>
          <w:color w:val="000000"/>
          <w:sz w:val="28"/>
        </w:rPr>
        <w:t>
</w:t>
      </w:r>
      <w:r>
        <w:rPr>
          <w:rFonts w:ascii="Times New Roman"/>
          <w:b w:val="false"/>
          <w:i w:val="false"/>
          <w:color w:val="000000"/>
          <w:sz w:val="28"/>
        </w:rPr>
        <w:t>
      2. Осы Келісім кез келген Тараптың оның қолданысын тоқтату туралы дипломатиялық арналар арқылы екінші Тараптың жазбаша хабарламасын алған күннен бастап күнтізбелік 90 (тоқсан) күн өткен соң қолданысын тоқтатады.</w:t>
      </w:r>
    </w:p>
    <w:bookmarkEnd w:id="18"/>
    <w:p>
      <w:pPr>
        <w:spacing w:after="0"/>
        <w:ind w:left="0"/>
        <w:jc w:val="both"/>
      </w:pPr>
      <w:r>
        <w:rPr>
          <w:rFonts w:ascii="Times New Roman"/>
          <w:b w:val="false"/>
          <w:i w:val="false"/>
          <w:color w:val="000000"/>
          <w:sz w:val="28"/>
        </w:rPr>
        <w:t>      2013 жылғы __________ ______________ қаласында әрқайсысы қазақ, испан, орыс және ағылшын тілдерінде екі дана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Республикасының                  Чили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