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41cd" w14:textId="6da4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"2013 - 2015 жылдарға арналған республикалық бюджет туралы" Қазақстан Республикасының Заңын іске асыру туралы" Қазақстан Республикасы Үкіметінің 2012 жылғы 30 қарашадағы № 1520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27 қыркүйектегі № 1007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2013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– 2015 жылдарға арналған республикалық бюджет туралы» Қазақстан Республикасының Заңын іске асыру туралы» Қазақстан Республикасы Үкіметінің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2013 жылға арналған республикалық бюджетте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шеңберіндегі іс-шараларды іске асыруға көзделген қаражаттан 80 958 033 мың теңге мөлшеріндегі сома: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мынадай іс-шараларды қаржыландыру үшін 21 599 686 мың теңге сомасында облыстық бюджеттерге, Астана және Алматы қалаларының бюджеттеріне берілетін ағымдағы нысаналы трансферттерді аудару үшін: Қазақстан Республикасы Білім және ғылым министрлігіне кадрларды кәсіби даярлауға 10 227 358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және халықты әлеуметтік қорғау министрлігіне 11 372 328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еңбекақыны ішінара субсидиялауға – 3 716 951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 негіздеріне оқытуға – 361 687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көшуге субсидия беруге – 26 682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орталықтарының қызметін қамтамасыз етуге – 2 908 647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кадрлардың біліктілігін арттыруға және қайта даярлауға – 1 069 162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– 3 083 122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жұмыспен ішінара қамтылған жалдамалы қызметкерлерді қайта даярлауға және олардың біліктілігін арттыруға – 70 653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ақпараттық–түсіндіру жұмыстарына – 135 424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мынадай іс-шараларды қаржыландыру үшін Қазақстан Республикасы Өңірлік даму министрлiгiне 5 343 892 мың теңге сомасында облыстық бюджеттерге, Астана және Алматы қалаларының бюджеттеріне берілетін нысаналы даму трансферттерін аудару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қызметтік тұрғын үй салуға және (немесе) сатып алуға – 2 749 112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жастарға арналған жатақханаларды салуға, сатып алуға, салып бітіруге – 425 648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сатып алуға – 826 615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жетіспейтін инженерлік-коммуникациялық инфрақұрылымды дамытуға және жайластыруға – 1 342 517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мынадай іс-шараларды қаржыландыру үшін инфрақұрылымды және тұрғын үй-коммуналдық шаруашылығын дамыту арқылы жұмыспен қамтуды қамтамасыз етуге 52 699 879 мың теңге сомасында облыстық бюджеттерге берілетін нысаналы трансферттерді аудару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Өңірлік даму министрлiгiне 44 220 337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шаруашылығын, инженерлік-көліктік инфрақұрылым және әлеуметтік-мәдени объектілерді жөндеуге және елді мекендерді абаттандыруға – 43 784 435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шаруашылығын, инженерлік-көліктік инфрақұрылымды және әлеуметтік-мәдени объектілерді реконструкциялауға – 435 902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министрлiгiне ауылдық елді мекендерде орналасқан дәрігерлік амбулаториялар мен фельдшерлік-акушерлік пункттердің құрылысына 8 479 542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мынадай әкімшілер бойынша республикалық әлеуметтік-мәдени объектілерге жөндеу жүргізуге 1 000 000 мың теңге сома аудару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министрлігіне – 527 268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министрлігіне – 278 450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және халықты әлеуметтік қорғау министрлігіне – 194 282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Еңбек және халықты әлеуметтік қорғау министрлiгiне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жол картасын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ресурстық қолдауға және ақпараттық сүйемелдеуге 314 576 мың теңге бөлінсін.»;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40-қосымшалар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1007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1520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38-қосымша       </w:t>
      </w:r>
    </w:p>
    <w:bookmarkEnd w:id="2"/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бюджеттерге, Астана және Алматы қалаларының</w:t>
      </w:r>
      <w:r>
        <w:br/>
      </w:r>
      <w:r>
        <w:rPr>
          <w:rFonts w:ascii="Times New Roman"/>
          <w:b/>
          <w:i w:val="false"/>
          <w:color w:val="000000"/>
        </w:rPr>
        <w:t>
бюджеттеріне Жұмыспен қамту 2020 жол картасы шеңберінде</w:t>
      </w:r>
      <w:r>
        <w:br/>
      </w:r>
      <w:r>
        <w:rPr>
          <w:rFonts w:ascii="Times New Roman"/>
          <w:b/>
          <w:i w:val="false"/>
          <w:color w:val="000000"/>
        </w:rPr>
        <w:t>
іс-шараларды іске асыруға ағымдағы нысаналы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сомасын бөлу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3239"/>
        <w:gridCol w:w="1306"/>
        <w:gridCol w:w="1288"/>
        <w:gridCol w:w="1288"/>
        <w:gridCol w:w="1289"/>
        <w:gridCol w:w="1162"/>
        <w:gridCol w:w="1667"/>
        <w:gridCol w:w="1667"/>
        <w:gridCol w:w="1253"/>
        <w:gridCol w:w="2010"/>
        <w:gridCol w:w="1253"/>
      </w:tblGrid>
      <w:tr>
        <w:trPr>
          <w:trHeight w:val="28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кәсiптiк даярлау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негіздерін оқыту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көшуге субсидия беру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даярлауға және бiлiктiлiгiн арттыру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ішінара жұмыспен қамтылған жалдамалы қызметкерлерді қайта даярлау және біліктілігін арттыру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ақпараттық-түсіндіру жұмыстары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21 599 686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10 227 358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3 716 951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361 687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2 908 647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1 069 162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3 083 122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135 424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849 391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503 069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1 111 076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378 086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330 656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216 152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6 372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1 228 441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516 141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352 378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858 277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409 932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122 514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133 979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2 438 908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1 190 265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417 457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168 321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288 789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173 457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1 063 944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442 126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102 968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196 256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42 518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239 375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1 325 141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566 192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314 140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121 997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268 850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725 283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212 184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79 427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231 870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128 977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835 719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296 602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165 821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209 246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86 997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2 794 788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1 989 322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277 473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113 442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104 862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290 983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548 676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893 457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414 672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149 560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84 317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685 001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227 884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137 614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150 219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4 848 958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1 986 956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1 192 599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395 850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946 781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21 532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805 940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419 227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73 071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161 479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80 387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11 814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586 686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372 275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71 455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</w:t>
            </w:r>
          </w:p>
        </w:tc>
      </w:tr>
    </w:tbl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1007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1520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39-қосымша       </w:t>
      </w:r>
    </w:p>
    <w:bookmarkEnd w:id="5"/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бюджеттерге, Астана және Алматы қалаларының</w:t>
      </w:r>
      <w:r>
        <w:br/>
      </w:r>
      <w:r>
        <w:rPr>
          <w:rFonts w:ascii="Times New Roman"/>
          <w:b/>
          <w:i w:val="false"/>
          <w:color w:val="000000"/>
        </w:rPr>
        <w:t>
бюджеттеріне Жұмыспен қамту 2020 жол картасы шеңберінде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даму трансферттерінің сомасын бөлу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3532"/>
        <w:gridCol w:w="1756"/>
        <w:gridCol w:w="2276"/>
        <w:gridCol w:w="2276"/>
        <w:gridCol w:w="2982"/>
        <w:gridCol w:w="4522"/>
      </w:tblGrid>
      <w:tr>
        <w:trPr>
          <w:trHeight w:val="27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атауы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қажеттілігіне сәйкес еңбек ресурстарының ұтқырлығын арттыру шеңберінде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және тірек ауылдарды дамыту арқылы жұмыс орындарын құру шеңберінде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тұрғын үй салуға және (немесе) сатып алуға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жастарға арналған жатақханаларды салуға, сатып алуға, салып бітіруге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дамытуға және (немесе) сатып алуға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жетіспейтін инженерлік-коммуникациялық инфрақұрылымды дамытуға және жайластыруға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5 343 892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2 749 112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425 648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826 615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1 342 517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14 819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148 016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148 016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2 231 806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1 223 260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195 448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513 098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445 472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139 992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139 992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357 322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302 322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1 099 650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408 660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377 190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557 362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424 275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90 587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</w:p>
        </w:tc>
      </w:tr>
    </w:tbl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1007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1520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40-қосымша       </w:t>
      </w:r>
    </w:p>
    <w:bookmarkEnd w:id="8"/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 Жұмыспен қамту 2020 жол картасы шеңберінде</w:t>
      </w:r>
      <w:r>
        <w:br/>
      </w:r>
      <w:r>
        <w:rPr>
          <w:rFonts w:ascii="Times New Roman"/>
          <w:b/>
          <w:i w:val="false"/>
          <w:color w:val="000000"/>
        </w:rPr>
        <w:t>
инфрақұрылымды және тұрғын үй-коммуналдық шаруашылығын дамыту</w:t>
      </w:r>
      <w:r>
        <w:br/>
      </w:r>
      <w:r>
        <w:rPr>
          <w:rFonts w:ascii="Times New Roman"/>
          <w:b/>
          <w:i w:val="false"/>
          <w:color w:val="000000"/>
        </w:rPr>
        <w:t>
арқылы жұмыспен қамтамасыз етуге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трансферттерінің сомасын бөлу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3565"/>
        <w:gridCol w:w="2077"/>
        <w:gridCol w:w="4326"/>
        <w:gridCol w:w="3694"/>
        <w:gridCol w:w="3694"/>
      </w:tblGrid>
      <w:tr>
        <w:trPr>
          <w:trHeight w:val="285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атауы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шаруашылығын, инженерлік-көліктік инфрақұрылым және әлеуметтік-мәдени объектілерін жөндеуге және елді мекендерді абаттандыруға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шаруашылығын, инженерлік-көліктік инфрақұрылым және әлеуметтік-мәдени объектілерін реконструкциялауға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орналасқан дәрігерлік амбулаториялар мен фельдшерлік–акушерлік пункттердің құрылысына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52 699 879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43 784 435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435 902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8 479 542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2 633 328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2 183 328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2 542 886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2 101 211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441 675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8 284 443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7 132 413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105 692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1 046 338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2 394 078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1 732 919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661 159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4 816 043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3 856 535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959 508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4 380 304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3 391 409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70 541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918 354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2 632 649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2 022 408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573 300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2 555 834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2 555 834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2 806 907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2 432 197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104 710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3 774 195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3 042 880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731 315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2 779 917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1 615 460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41 097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1 123 360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2 291 025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1 751 492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539 533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2 073 431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2 073 431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8 734 839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7 892 918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