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3dc5" w14:textId="5543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"Телекоммуникацияның әмбебап қызметтерінің тізбесін және Телекоммуникацияның әмбебап қызметтерінің құнын субсидиялау ережесін бекіту туралы" Қазақстан Республикасы Үкіметінің 2009 жылғы 31 наурыздағы № 451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969 қаулысы. Күші жойылды - Қазақстан Республикасы Үкіметінің 2017 жылғы 2 мамырдағы № 238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02.05.2017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"Телекоммуникацияның әмбебап қызметтерінің тізбесін және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Телекоммуникацияның әмбебап қызметтерінің құнын субсидиялау ережесін бекіту туралы" Қазақстан Республикасы Үкіметінің 2009 жылғы 31 наурыздағы № 451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153-құжат) мынадай өзгерістер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Телекоммуникацияның әмбебап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Телекоммуникацияның әмбебап қызметтерінің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Телекоммуникацияның әмбебап қызметтерінің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103"/>
        <w:gridCol w:w="358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қызметтердің атауы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деңгейі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телефон байланысы қызметтері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мекендерде* жеке** және/немесе ұжымдық*** қолжетімділік ұйымы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кемінде 1024 Кбит/с қосылу жылдамдығымен жеке** сымсыз қолжетімділік қызметтері (01.01.2015 жылдан бастап кемінде 1536 Кбит/с)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аудан орталығы мәртебесі бар және одан жоғары;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тұрғындар саны 3000 және одан да көп;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жылға қарай барлық елді мекендерде*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кемінде 1024 Кбит/с қосылу жылдамдығымен ұжымдық*** қолжетімділік қызметтері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тұрғындар саны 3000 және одан да көп;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тұрғындар саны 1000 және одан да көп;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жылға қарай барлық елді мекендерде*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Елді мекен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Жеке қолжетімділік: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жергілікті телефон байланысы қызметтерін көрсету үшін абоненттік желіні телефон желісіне қосу арқылы іске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 желісіне сымсыз қолжетімділік қызметін көрсету үшін абоненттік құрылғыны ұсынумен сымсыз арнайы ұйымдастыру арқылы іске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Ұжымдық қолжетімділік: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жергілікті телефон байланысы қызметтерін көрсету үшін мынадай тәсілдердің бірімен іске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таксофондарды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қызметке ұжымдық қолжетімділік пункттерін ұйымдастыру (телекоммуникация қызметтеріне ұжымдық қолжетімділік пункттері жұмысының режимі еңбек туралы заңнамаға сәйкес айқындалады);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 желісіне ұжымдық қолжетімділік қызметтерін көрсету үшін осы қызметке ұжымдық қолжетімділік пункттерін ұйымдастыру арқылы (телекоммуникация қызметтеріне ұжымдық қолжетімділік пункттері жұмысының режимі Қазақстан Республикасының еңбек туралы заңнамасына сәйкес айқындалады) іске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Телекоммуникацияның жеке қолжетімділік арқылы көрсетілген әмбебап қызметтерінің нақты кірістері мен көлемі туралы</w:t>
      </w:r>
      <w:r>
        <w:br/>
      </w:r>
      <w:r>
        <w:rPr>
          <w:rFonts w:ascii="Times New Roman"/>
          <w:b/>
          <w:i w:val="false"/>
          <w:color w:val="000000"/>
        </w:rPr>
        <w:t>20__жылғы____тоқсандағы деректер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6975"/>
        <w:gridCol w:w="2225"/>
        <w:gridCol w:w="188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жұмысының өңірі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Телекоммуникацияның әмбебап қызметінің атауы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көлемі, тарифтеу бірліктерінде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кірістер, мың теңге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телефон байланысы қызметтері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кемінде 1024 Кбит/с қосылу жылдамдығымен жеке сымсыз қолжетімділік қызметтері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Оператор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адамның Т.А.Ә. ___________________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Телекоммуникацияның ұжымдық қолжетімділік арқылы көрсетілген әмбебап қызметтерінің нақты кірістері мен көлемі туралы</w:t>
      </w:r>
      <w:r>
        <w:br/>
      </w:r>
      <w:r>
        <w:rPr>
          <w:rFonts w:ascii="Times New Roman"/>
          <w:b/>
          <w:i w:val="false"/>
          <w:color w:val="000000"/>
        </w:rPr>
        <w:t>20___жылғы_______тоқсандағы деректер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6825"/>
        <w:gridCol w:w="2287"/>
        <w:gridCol w:w="1941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жұмысының өңірі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Телекоммуникацияның әмбебап қызметінің 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көлемі, тарифтеу бірліктерінде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кірістер, мың теңге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телефон байланысы қызметтері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кемінде 1024 Кбит/с қосылу жылдамдығымен ұжымдық қолжетімділік қызметтері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Оператор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адамның Т.А.Ә.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Операторға жеке қолжетімділік арқылы телекоммуникацияның әмбебап қызметтерін көрсеткені үшін залалдарды өтеуге арналған субсидиялар мөлшері туралы</w:t>
      </w:r>
      <w:r>
        <w:br/>
      </w:r>
      <w:r>
        <w:rPr>
          <w:rFonts w:ascii="Times New Roman"/>
          <w:b/>
          <w:i w:val="false"/>
          <w:color w:val="000000"/>
        </w:rPr>
        <w:t>20__жылғы_____тоқсанға арналған ведомость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173"/>
        <w:gridCol w:w="1269"/>
        <w:gridCol w:w="1269"/>
        <w:gridCol w:w="2741"/>
        <w:gridCol w:w="1078"/>
        <w:gridCol w:w="1078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жұмысының өңірі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Телекоммуникацияның әмбебап қызметінің атауы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өзіндік құны, теңге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көлемі, тарифтеу бірліктерінде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 (3*4)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кірістер, мың теңге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мөлшері,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телефон байланысы қызметтері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кемінде 1024 Кбит/с қосылу жылдамдығы мен жеке сымсыз қолжетімділік қызметтері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мөлшерінің жиыны,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адамның Т.А.Ә.______________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Операторға ұжымдық қолжетімділік арқылы телекоммуникацияның әмбебап қызметтерін көрсеткені үшін залалдарды өтеуге арналған субсидиялар мөлшері туралы</w:t>
      </w:r>
      <w:r>
        <w:br/>
      </w:r>
      <w:r>
        <w:rPr>
          <w:rFonts w:ascii="Times New Roman"/>
          <w:b/>
          <w:i w:val="false"/>
          <w:color w:val="000000"/>
        </w:rPr>
        <w:t>20__жылғы____тоқсанға арналған ведомость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173"/>
        <w:gridCol w:w="1269"/>
        <w:gridCol w:w="1269"/>
        <w:gridCol w:w="2741"/>
        <w:gridCol w:w="1078"/>
        <w:gridCol w:w="1078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жұмысының өңірі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Телекоммуникацияның әмбебап қызметінің атауы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өзіндік құны, теңге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көлемі, тарифтеу бірліктерінде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 (3*4)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кірістер, мың теңге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мөлшері,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телефон байланысы қызметтері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кемінде 1024 Кбит/с қосылу жылдамдығы мен жеке сымсыз қолжетімділік қызметтері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мөлшерінің жиыны,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адамның Т.А.Ә.__________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