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fd23" w14:textId="95ef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қорғау дәрежесін талап ететін баспа өнімін берушілерді айқындау туралы, сондай-ақ олардан сатып алынатын осындай өнімнің тізбесін бекіту туралы" Қазақстан Республикасы Үкіметінің 2007 жылғы 11 желтоқсандағы № 1222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16 қыркүйектегі № 967 қаулысы. Күші жойылды - Қазақстан Республикасы Үкіметінің 2015 жылғы 31 желтоқсандағы № 1162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қорғау дәрежесін талап ететін баспа өнімін берушілерді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айқындау туралы, сондай-ақ олардан сатып алынатын осындай өнімнің тізбесін бекіту туралы" Қазақстан Республикасы Үкіметінің 2007 жылғы 11 желтоқсандағы № 1222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47, 561-құжат)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"Қазақстан Республикасы Ұлттық Банкінің Банкнот фабрикасы" шаруашылық жүргізу құқығындағы республикалық мемлекеттік кәсіпорнынан сатып алынатын арнайы қорғау дәрежесі талап етілетін баспа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119-жол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"119. Жол жүру құжаты (босқынның)";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120, 121-жолдармен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"120. Қазақстан Республикасы теңізшісінің жеке куәлігі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Теңізде жүзу кітапшасы.".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