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7d89" w14:textId="c057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2013 жылғы 12 қыркүйектегі № 947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мемлекеттік мекемесі «Қазақстан Республикасы Қаржы министрлігінің Дәрменсіз борышкерлермен жұмыс комитеті» мемлекеттік мекемесін оған қосу жолымен;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Қаржы министрлігі Салық комитетінің аумақтық органдары – мемлекеттік мекемелері Қазақстан Республикасы Қаржы министрлігі Дәрменсіз борышкерлермен жұмыс комитетінің аумақтық органдары – мемлекеттік мекемелерін оларға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енгiзiлсiн:</w:t>
      </w:r>
      <w:r>
        <w:br/>
      </w:r>
      <w:r>
        <w:rPr>
          <w:rFonts w:ascii="Times New Roman"/>
          <w:b w:val="false"/>
          <w:i w:val="false"/>
          <w:color w:val="000000"/>
          <w:sz w:val="28"/>
        </w:rPr>
        <w:t>
</w:t>
      </w:r>
      <w:r>
        <w:rPr>
          <w:rFonts w:ascii="Times New Roman"/>
          <w:b w:val="false"/>
          <w:i w:val="false"/>
          <w:color w:val="000000"/>
          <w:sz w:val="28"/>
        </w:rPr>
        <w:t>
      1)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5) тармақшасы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министрлігi Дәрменсіз борышкерлермен жұмыс комитетінің аумақтық органдары – мемлекеттік мекемелерінің </w:t>
      </w:r>
      <w:r>
        <w:rPr>
          <w:rFonts w:ascii="Times New Roman"/>
          <w:b w:val="false"/>
          <w:i w:val="false"/>
          <w:color w:val="000000"/>
          <w:sz w:val="28"/>
        </w:rPr>
        <w:t>тізбесi</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қыркүйектегі</w:t>
      </w:r>
      <w:r>
        <w:br/>
      </w:r>
      <w:r>
        <w:rPr>
          <w:rFonts w:ascii="Times New Roman"/>
          <w:b w:val="false"/>
          <w:i w:val="false"/>
          <w:color w:val="000000"/>
          <w:sz w:val="28"/>
        </w:rPr>
        <w:t xml:space="preserve">
№ 947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Қайта ұйымдастырылатын Қазақстан Республикасы Қаржы министрлiгi</w:t>
      </w:r>
      <w:r>
        <w:br/>
      </w:r>
      <w:r>
        <w:rPr>
          <w:rFonts w:ascii="Times New Roman"/>
          <w:b/>
          <w:i w:val="false"/>
          <w:color w:val="000000"/>
        </w:rPr>
        <w:t>
Салық комитетiнiң аумақтық органдары - мемлекеттiк</w:t>
      </w:r>
      <w:r>
        <w:br/>
      </w:r>
      <w:r>
        <w:rPr>
          <w:rFonts w:ascii="Times New Roman"/>
          <w:b/>
          <w:i w:val="false"/>
          <w:color w:val="000000"/>
        </w:rPr>
        <w:t>
мекемелерiнiң және Қазақстан Республикасы Қаржы министрлігі</w:t>
      </w:r>
      <w:r>
        <w:br/>
      </w:r>
      <w:r>
        <w:rPr>
          <w:rFonts w:ascii="Times New Roman"/>
          <w:b/>
          <w:i w:val="false"/>
          <w:color w:val="000000"/>
        </w:rPr>
        <w:t>
Дәрменсіз борышкерлермен жұмыс комитетінің аумақтық органдары - мемлекеттік мекемелерінің тiзбесi</w:t>
      </w:r>
    </w:p>
    <w:bookmarkEnd w:id="2"/>
    <w:bookmarkStart w:name="z8" w:id="3"/>
    <w:p>
      <w:pPr>
        <w:spacing w:after="0"/>
        <w:ind w:left="0"/>
        <w:jc w:val="both"/>
      </w:pPr>
      <w:r>
        <w:rPr>
          <w:rFonts w:ascii="Times New Roman"/>
          <w:b w:val="false"/>
          <w:i w:val="false"/>
          <w:color w:val="000000"/>
          <w:sz w:val="28"/>
        </w:rPr>
        <w:t>
      1. «Қазақстан Республикасы Қаржы министрлігі Дәрменсіз борышкерлермен жұмыс комитетінің Ақмола облысы бойынша департаменті» мемлекеттік мекемесін қосу жолымен «Қазақстан Республикасы Қаржы министрлiгi Салық комитетiнiң Ақмола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Дәрменсіз борышкерлермен жұмыс комитетінің Ақтөбе облысы бойынша департаменті» мемлекеттік мекемесін қосу жолымен «Қазақстан Республикасы Қаржы министрлiгi Салық комитетiнің Ақтөбе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Дәрменсіз борышкерлермен жұмыс комитетінің Алматы облысы бойынша департаменті» мемлекеттік мекемесін қосу жолымен «Қазақстан Республикасы Қаржы министрлiгi Салық комитетiнің Алматы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Дәрменсіз борышкерлермен жұмыс комитетінің Атырау облысы бойынша департаменті» мемлекеттік мекемесін қосу жолымен «Қазақстан Республикасы Қаржы министрлiгi Салық комитетiнiң Атырау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Дәрменсіз борышкерлермен жұмыс комитетінің Шығыс Қазақстан облысы бойынша департаменті» мемлекеттік мекемесін қосу жолымен «Қазақстан Республикасы Қаржы министрлiгi Салық комитетiнiң Шығыс Қазақстан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Дәрменсіз борышкерлермен жұмыс комитетінің Жамбыл облысы бойынша департаменті» мемлекеттік мекемесін қосу жолымен «Қазақстан Республикасы Қаржы министрлiгi Салық комитетiнiң Жамбыл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Дәрменсіз борышкерлермен жұмыс комитетінің Батыс Қазақстан облысы бойынша департаменті» мемлекеттік мекемесін қосу жолымен «Қазақстан Республикасы Қаржы министрлiгi Салық комитетiнiң Батыс Қазақстан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Дәрменсіз борышкерлермен жұмыс комитетінің Қарағанды облысы бойынша департаменті» мемлекеттік мекемесін қосу жолымен «Қазақстан Республикасы Қаржы министрлiгi Салық комитетiнiң Қарағанды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Дәрменсіз борышкерлермен жұмыс комитетінің Қызылорда облысы бойынша департаменті» мемлекеттік мекемесін қосу жолымен «Қазақстан Республикасы Қаржы министрлiгi Салық комитетiнiң Қызылорда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Дәрменсіз борышкерлермен жұмыс комитетінің Қостанай облысы бойынша департаменті» мемлекеттік мекемесін қосу жолымен «Қазақстан Республикасы Қаржы министрлiгi Салық комитетiнiң Қостанай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Дәрменсіз борышкерлермен жұмыс комитетінің Маңғыстау облысы бойынша департаменті» мемлекеттік мекемесін қосу жолымен «Қазақстан Республикасы Қаржы министрлiгi Салық комитетiнiң Маңғыстау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Дәрменсіз борышкерлермен жұмыс комитетінің Павлодар облысы бойынша департаменті» мемлекеттік мекемесін қосу жолымен «Қазақстан Республикасы Қаржы министрлiгi Салық комитетiнiң Павлодар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Дәрменсіз борышкерлермен жұмыс комитетінің Солтүстік Қазақстан облысы бойынша департаменті» мемлекеттік мекемесін қосу жолымен «Қазақстан Республикасы Қаржы министрлiгi Салық комитетiнiң Солтүстiк Қазақстан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Дәрменсіз борышкерлермен жұмыс комитетінің Оңтүстік Қазақстан облысы бойынша департаменті» мемлекеттік мекемесін қосу жолымен «Қазақстан Республикасы Қаржы министрлiгi Салық комитетiнiң Оңтүстiк Қазақстан облысы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Дәрменсіз борышкерлермен жұмыс комитетінің Алматы қаласы бойынша департаменті» мемлекеттік мекемесін қосу жолымен «Қазақстан Республикасы Қаржы министрлiгi Салық комитетiнiң Алматы қаласы бойынша Салық департаментi»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Дәрменсіз борышкерлермен жұмыс комитетінің Астана қаласы бойынша департаменті» мемлекеттік мекемесін қосу жолымен «Қазақстан Республикасы Қаржы министрлiгi Салық комитетiнiң Астана қаласы бойынша Салық департаментi» мемлекеттік мекемесі.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