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ee24" w14:textId="225e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6 қыркүйектегі № 938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6 қыркүйектегі </w:t>
      </w:r>
      <w:r>
        <w:br/>
      </w:r>
      <w:r>
        <w:rPr>
          <w:rFonts w:ascii="Times New Roman"/>
          <w:b w:val="false"/>
          <w:i w:val="false"/>
          <w:color w:val="000000"/>
          <w:sz w:val="28"/>
        </w:rPr>
        <w:t xml:space="preserve">
№ 938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ғарыш кеңістігін бейбіт мақсаттарда зерттеу және пайдалану саласындағы ынтымақтастық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1967 жылғы 27 қаңтардағы Айды және басқа да аспан денелерін қоса алғанда, ғарыш кеңістігін зерттеу және пайдалану жөніндегі мемлекеттер қызметінің қағидаттары туралы </w:t>
      </w:r>
      <w:r>
        <w:rPr>
          <w:rFonts w:ascii="Times New Roman"/>
          <w:b w:val="false"/>
          <w:i w:val="false"/>
          <w:color w:val="000000"/>
          <w:sz w:val="28"/>
        </w:rPr>
        <w:t>шарттың</w:t>
      </w:r>
      <w:r>
        <w:rPr>
          <w:rFonts w:ascii="Times New Roman"/>
          <w:b w:val="false"/>
          <w:i w:val="false"/>
          <w:color w:val="000000"/>
          <w:sz w:val="28"/>
        </w:rPr>
        <w:t>, сондай-ақ Қазақстан Республикасы мен Қытай Халық Республикасы бірлесіп қатысатын, ғарыш кеңістігін зерттеу және пайдалану жөніндегі басқа да көпжақты шарттар мен келісімдер ережелерін ескере отырып,</w:t>
      </w:r>
      <w:r>
        <w:br/>
      </w:r>
      <w:r>
        <w:rPr>
          <w:rFonts w:ascii="Times New Roman"/>
          <w:b w:val="false"/>
          <w:i w:val="false"/>
          <w:color w:val="000000"/>
          <w:sz w:val="28"/>
        </w:rPr>
        <w:t>
      бейбіт мақсаттарда ғарыш кеңістігін зерттеу және пайдалану саласындағы тең құқықтық, әріптестік пен өзара мүдделер негізінде ұзақ мерзімді ынтымақтастықты жалғастыруға және дамытуға ниет білдіре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 құқықтық және ұйымдастырушылық негізді құрайды, сондай-ақ бейбіт мақсаттарда ғарыш кеңістігін зерттеу мен пайдалану саласындағы өзара тиімді екіжақты ынтымақтастықты жүзеге асырудың нақты салалары мен нысандарын айқындайды.</w:t>
      </w:r>
    </w:p>
    <w:bookmarkStart w:name="z9"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 шеңберіндегі ынтымақтастық Тараптар мемлекеттерінің заңнамаларына сәйкес халықаралық құқықтың жалпыға танылған қағидаттары мен нормаларын сақтай отырып және Әрбір Тарап мемлекеттерінің мүше болып табылатын басқа да халықаралық шарттары бойынша тиісті міндеттемелерін орындауына нұқсан келтірместен жүзеге асырылады.</w:t>
      </w:r>
    </w:p>
    <w:bookmarkStart w:name="z10"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 шеңберіндегі ынтымақтастық мынадай:</w:t>
      </w:r>
      <w:r>
        <w:br/>
      </w:r>
      <w:r>
        <w:rPr>
          <w:rFonts w:ascii="Times New Roman"/>
          <w:b w:val="false"/>
          <w:i w:val="false"/>
          <w:color w:val="000000"/>
          <w:sz w:val="28"/>
        </w:rPr>
        <w:t>
      ғарыштық байланыс және онымен байланысты ақпараттық технологиялар мен көрсетілетін қызметтер;</w:t>
      </w:r>
      <w:r>
        <w:br/>
      </w:r>
      <w:r>
        <w:rPr>
          <w:rFonts w:ascii="Times New Roman"/>
          <w:b w:val="false"/>
          <w:i w:val="false"/>
          <w:color w:val="000000"/>
          <w:sz w:val="28"/>
        </w:rPr>
        <w:t>
      Жерді қашықтықтан зондтау;</w:t>
      </w:r>
      <w:r>
        <w:br/>
      </w:r>
      <w:r>
        <w:rPr>
          <w:rFonts w:ascii="Times New Roman"/>
          <w:b w:val="false"/>
          <w:i w:val="false"/>
          <w:color w:val="000000"/>
          <w:sz w:val="28"/>
        </w:rPr>
        <w:t>
      ғарыш аппараттарын, басқа да ғарыш техникасын, құралдарын және жиынтықтаушы бұйымдарын әзірлеу және жасау;</w:t>
      </w:r>
      <w:r>
        <w:br/>
      </w:r>
      <w:r>
        <w:rPr>
          <w:rFonts w:ascii="Times New Roman"/>
          <w:b w:val="false"/>
          <w:i w:val="false"/>
          <w:color w:val="000000"/>
          <w:sz w:val="28"/>
        </w:rPr>
        <w:t>
      жерүсті ғарыш инфрақүрылымын құру және дамыту;</w:t>
      </w:r>
      <w:r>
        <w:br/>
      </w:r>
      <w:r>
        <w:rPr>
          <w:rFonts w:ascii="Times New Roman"/>
          <w:b w:val="false"/>
          <w:i w:val="false"/>
          <w:color w:val="000000"/>
          <w:sz w:val="28"/>
        </w:rPr>
        <w:t>
      ғарыш аппараттарын ұшыру;</w:t>
      </w:r>
      <w:r>
        <w:br/>
      </w:r>
      <w:r>
        <w:rPr>
          <w:rFonts w:ascii="Times New Roman"/>
          <w:b w:val="false"/>
          <w:i w:val="false"/>
          <w:color w:val="000000"/>
          <w:sz w:val="28"/>
        </w:rPr>
        <w:t>
      ғарыш кеңістігінің ғылыми зерттеулері;</w:t>
      </w:r>
      <w:r>
        <w:br/>
      </w:r>
      <w:r>
        <w:rPr>
          <w:rFonts w:ascii="Times New Roman"/>
          <w:b w:val="false"/>
          <w:i w:val="false"/>
          <w:color w:val="000000"/>
          <w:sz w:val="28"/>
        </w:rPr>
        <w:t>
      ғарыштық техника мен технологияларды құру жөнінде бірлескен қызметтен алынған нәтижелерді қолдану;</w:t>
      </w:r>
      <w:r>
        <w:br/>
      </w:r>
      <w:r>
        <w:rPr>
          <w:rFonts w:ascii="Times New Roman"/>
          <w:b w:val="false"/>
          <w:i w:val="false"/>
          <w:color w:val="000000"/>
          <w:sz w:val="28"/>
        </w:rPr>
        <w:t>
      ғарыш қызметінің экологиялық қауіпсіздігі;</w:t>
      </w:r>
      <w:r>
        <w:br/>
      </w:r>
      <w:r>
        <w:rPr>
          <w:rFonts w:ascii="Times New Roman"/>
          <w:b w:val="false"/>
          <w:i w:val="false"/>
          <w:color w:val="000000"/>
          <w:sz w:val="28"/>
        </w:rPr>
        <w:t>
      Тараптар арасындағы жазбаша нысандағы өзара уағдаластық бойынша айқындалатын басқа да салаларда жүзеге асырылады.</w:t>
      </w:r>
    </w:p>
    <w:bookmarkStart w:name="z11"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3-бабында</w:t>
      </w:r>
      <w:r>
        <w:rPr>
          <w:rFonts w:ascii="Times New Roman"/>
          <w:b w:val="false"/>
          <w:i w:val="false"/>
          <w:color w:val="000000"/>
          <w:sz w:val="28"/>
        </w:rPr>
        <w:t xml:space="preserve"> санамаланған салалардағы ынтымақтастық мынадай нысандарда:</w:t>
      </w:r>
      <w:r>
        <w:br/>
      </w:r>
      <w:r>
        <w:rPr>
          <w:rFonts w:ascii="Times New Roman"/>
          <w:b w:val="false"/>
          <w:i w:val="false"/>
          <w:color w:val="000000"/>
          <w:sz w:val="28"/>
        </w:rPr>
        <w:t>
      ғарыш қызметі саласындағы бірлескен бағдарламалар мен жобаларды жоспарлау және іске асыру;</w:t>
      </w:r>
      <w:r>
        <w:br/>
      </w:r>
      <w:r>
        <w:rPr>
          <w:rFonts w:ascii="Times New Roman"/>
          <w:b w:val="false"/>
          <w:i w:val="false"/>
          <w:color w:val="000000"/>
          <w:sz w:val="28"/>
        </w:rPr>
        <w:t>
      бірлескен ғылыми-зерттеу және тәжірибелік-конструкторлық жұмыстарды жүргізу;</w:t>
      </w:r>
      <w:r>
        <w:br/>
      </w:r>
      <w:r>
        <w:rPr>
          <w:rFonts w:ascii="Times New Roman"/>
          <w:b w:val="false"/>
          <w:i w:val="false"/>
          <w:color w:val="000000"/>
          <w:sz w:val="28"/>
        </w:rPr>
        <w:t>
      кадрларды даярлау және ғалымдармен, инженерлермен және басқа да мамандармен алмасу, олардың Тараптар айқындаған консультацияларға, бірлескен зерттеу жұмыстарына және жобаларға қатысуына жәрдемдесу;</w:t>
      </w:r>
      <w:r>
        <w:br/>
      </w:r>
      <w:r>
        <w:rPr>
          <w:rFonts w:ascii="Times New Roman"/>
          <w:b w:val="false"/>
          <w:i w:val="false"/>
          <w:color w:val="000000"/>
          <w:sz w:val="28"/>
        </w:rPr>
        <w:t>
      ғылыми және техникалық ақпаратпен, арнайы білімдермен, эксперименттік деректермен, тәжірибелік-конструкторлық жұмыстар нәтижелерімен және ғарыш техникасы мен технологияларының әр түрлі салаларындағы ашық қолжетімділіктегі материалдармен өзара алмасу;</w:t>
      </w:r>
      <w:r>
        <w:br/>
      </w:r>
      <w:r>
        <w:rPr>
          <w:rFonts w:ascii="Times New Roman"/>
          <w:b w:val="false"/>
          <w:i w:val="false"/>
          <w:color w:val="000000"/>
          <w:sz w:val="28"/>
        </w:rPr>
        <w:t>
      бірлескен симпозиумдар, конференциялар, семинарлар, көрмелер және ғарыш тақырыбындағы басқа да шаралар өткізу;</w:t>
      </w:r>
      <w:r>
        <w:br/>
      </w:r>
      <w:r>
        <w:rPr>
          <w:rFonts w:ascii="Times New Roman"/>
          <w:b w:val="false"/>
          <w:i w:val="false"/>
          <w:color w:val="000000"/>
          <w:sz w:val="28"/>
        </w:rPr>
        <w:t>
      Тараптар арасындағы жазбаша нысандағы өзара уағдаластық бойынша айқындалатын басқа да нысандарда жүзеге асырылады.</w:t>
      </w:r>
    </w:p>
    <w:bookmarkStart w:name="z12" w:id="8"/>
    <w:p>
      <w:pPr>
        <w:spacing w:after="0"/>
        <w:ind w:left="0"/>
        <w:jc w:val="left"/>
      </w:pPr>
      <w:r>
        <w:rPr>
          <w:rFonts w:ascii="Times New Roman"/>
          <w:b/>
          <w:i w:val="false"/>
          <w:color w:val="000000"/>
        </w:rPr>
        <w:t xml:space="preserve"> 
5-бап</w:t>
      </w:r>
    </w:p>
    <w:bookmarkEnd w:id="8"/>
    <w:bookmarkStart w:name="z36" w:id="9"/>
    <w:p>
      <w:pPr>
        <w:spacing w:after="0"/>
        <w:ind w:left="0"/>
        <w:jc w:val="both"/>
      </w:pPr>
      <w:r>
        <w:rPr>
          <w:rFonts w:ascii="Times New Roman"/>
          <w:b w:val="false"/>
          <w:i w:val="false"/>
          <w:color w:val="000000"/>
          <w:sz w:val="28"/>
        </w:rPr>
        <w:t>
      1. Тараптардың осы Келісімнің шеңберіндегі ынтымақтастық жөніндегі жұмысты үйлестіруге жауапты атқарушы органдары (бұдан әрі - атқарушы органдар):</w:t>
      </w:r>
      <w:r>
        <w:br/>
      </w:r>
      <w:r>
        <w:rPr>
          <w:rFonts w:ascii="Times New Roman"/>
          <w:b w:val="false"/>
          <w:i w:val="false"/>
          <w:color w:val="000000"/>
          <w:sz w:val="28"/>
        </w:rPr>
        <w:t>
      Қазақстан тарапынан - Қазақстан Республикасы Ұлттық ғарыш агенттігі;</w:t>
      </w:r>
      <w:r>
        <w:br/>
      </w:r>
      <w:r>
        <w:rPr>
          <w:rFonts w:ascii="Times New Roman"/>
          <w:b w:val="false"/>
          <w:i w:val="false"/>
          <w:color w:val="000000"/>
          <w:sz w:val="28"/>
        </w:rPr>
        <w:t>
      Қытай тарапынан - Қытай Халық Республикасы Ұлттық ғарыш әкімшілігі болып табылады.</w:t>
      </w:r>
      <w:r>
        <w:br/>
      </w:r>
      <w:r>
        <w:rPr>
          <w:rFonts w:ascii="Times New Roman"/>
          <w:b w:val="false"/>
          <w:i w:val="false"/>
          <w:color w:val="000000"/>
          <w:sz w:val="28"/>
        </w:rPr>
        <w:t>
</w:t>
      </w:r>
      <w:r>
        <w:rPr>
          <w:rFonts w:ascii="Times New Roman"/>
          <w:b w:val="false"/>
          <w:i w:val="false"/>
          <w:color w:val="000000"/>
          <w:sz w:val="28"/>
        </w:rPr>
        <w:t>
      2. Өз мемлекеттерінің заңнамаларына сәйкес Тараптардың атқарушы органдары осы Келісім шеңберінде бірлескен қызметті жүзеге асыру үшін қосымша ұйымдар (бұдан әрі - ынтымақтасушы ұйымдар) тағайындай алады.</w:t>
      </w:r>
    </w:p>
    <w:bookmarkEnd w:id="9"/>
    <w:bookmarkStart w:name="z13" w:id="10"/>
    <w:p>
      <w:pPr>
        <w:spacing w:after="0"/>
        <w:ind w:left="0"/>
        <w:jc w:val="left"/>
      </w:pPr>
      <w:r>
        <w:rPr>
          <w:rFonts w:ascii="Times New Roman"/>
          <w:b/>
          <w:i w:val="false"/>
          <w:color w:val="000000"/>
        </w:rPr>
        <w:t xml:space="preserve"> 
6-бап</w:t>
      </w:r>
    </w:p>
    <w:bookmarkEnd w:id="10"/>
    <w:bookmarkStart w:name="z33" w:id="11"/>
    <w:p>
      <w:pPr>
        <w:spacing w:after="0"/>
        <w:ind w:left="0"/>
        <w:jc w:val="both"/>
      </w:pPr>
      <w:r>
        <w:rPr>
          <w:rFonts w:ascii="Times New Roman"/>
          <w:b w:val="false"/>
          <w:i w:val="false"/>
          <w:color w:val="000000"/>
          <w:sz w:val="28"/>
        </w:rPr>
        <w:t>
      1. Тараптар және олардың атқарушы органдары бейбіт мақсаттарда ғарыш кеңістігін зерттеу және пайдалану саласында екі мемлекеттің де ұйымдары мен кәсіпорындары арасындағы ынтымақтастыққа жәрдемдеседі.</w:t>
      </w:r>
      <w:r>
        <w:br/>
      </w:r>
      <w:r>
        <w:rPr>
          <w:rFonts w:ascii="Times New Roman"/>
          <w:b w:val="false"/>
          <w:i w:val="false"/>
          <w:color w:val="000000"/>
          <w:sz w:val="28"/>
        </w:rPr>
        <w:t>
</w:t>
      </w:r>
      <w:r>
        <w:rPr>
          <w:rFonts w:ascii="Times New Roman"/>
          <w:b w:val="false"/>
          <w:i w:val="false"/>
          <w:color w:val="000000"/>
          <w:sz w:val="28"/>
        </w:rPr>
        <w:t>
      2. Ғарыштық қызмет саласындағы екіжақты ынтымақтастықтың нақты бағыттарын әзірлеу, осы Келісім шеңберіндегі ынтымақтастық барысында пайда болатын жұмыстарды үйлестіру және мәселелерді шешу мақсаттарында, Тараптар бейбіт мақсаттарда ғарыш кеңістігін зерттеу және пайдалану саласындағы ынтымақтастық жөніндегі бірлескен Қазақстан-Қытай комиссиясын құрады (бұдан әрі - Комиссия). Комиссия мүшелерін Тараптардың атқарушы органдары тағайындайды. Комиссия қызметінің тәртібі, оның құзыреті мен өкілеттіктері Тараптардың атқарушы органдарымен келісілген Комиссия туралы ережеде айқындалады.</w:t>
      </w:r>
      <w:r>
        <w:br/>
      </w:r>
      <w:r>
        <w:rPr>
          <w:rFonts w:ascii="Times New Roman"/>
          <w:b w:val="false"/>
          <w:i w:val="false"/>
          <w:color w:val="000000"/>
          <w:sz w:val="28"/>
        </w:rPr>
        <w:t>
</w:t>
      </w:r>
      <w:r>
        <w:rPr>
          <w:rFonts w:ascii="Times New Roman"/>
          <w:b w:val="false"/>
          <w:i w:val="false"/>
          <w:color w:val="000000"/>
          <w:sz w:val="28"/>
        </w:rPr>
        <w:t>
      3. Тараптар бір-біріне Тараптар мемлекеттерінің тиісті салалардағы заңнамаларымен, бірлескен ғарыштық қызметті жүзеге асыру үшін қажетті басқа да ақпаратпен таныстыруда өзара жәрдемдеседі әрі консультациялық көмек көрсетеді.</w:t>
      </w:r>
    </w:p>
    <w:bookmarkEnd w:id="11"/>
    <w:bookmarkStart w:name="z14"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 шеңберінде жүзеге асырылатын бірлескен қызметті қаржыландыруды әрбір Тарап өздерінің тиісті қаржы қаражатының болуына қарай қамтамасыз етеді.</w:t>
      </w:r>
    </w:p>
    <w:bookmarkStart w:name="z15" w:id="13"/>
    <w:p>
      <w:pPr>
        <w:spacing w:after="0"/>
        <w:ind w:left="0"/>
        <w:jc w:val="left"/>
      </w:pPr>
      <w:r>
        <w:rPr>
          <w:rFonts w:ascii="Times New Roman"/>
          <w:b/>
          <w:i w:val="false"/>
          <w:color w:val="000000"/>
        </w:rPr>
        <w:t xml:space="preserve"> 
8-бап</w:t>
      </w:r>
    </w:p>
    <w:bookmarkEnd w:id="13"/>
    <w:bookmarkStart w:name="z16" w:id="14"/>
    <w:p>
      <w:pPr>
        <w:spacing w:after="0"/>
        <w:ind w:left="0"/>
        <w:jc w:val="both"/>
      </w:pPr>
      <w:r>
        <w:rPr>
          <w:rFonts w:ascii="Times New Roman"/>
          <w:b w:val="false"/>
          <w:i w:val="false"/>
          <w:color w:val="000000"/>
          <w:sz w:val="28"/>
        </w:rPr>
        <w:t>
      1. Тек бір Тараппен немесе оның атқарушы органымен немесе оның ынтымақтасушы ұйымдарымен осы Келісім шеңберінде жұмыстарды орындау барысында жасаған немесе сатып алған зияткерлік меншік осы Тарапқа немесе оның атқарушы органына немесе оның ынтымақтасушы ұйымдарына тиесілі.</w:t>
      </w:r>
      <w:r>
        <w:br/>
      </w:r>
      <w:r>
        <w:rPr>
          <w:rFonts w:ascii="Times New Roman"/>
          <w:b w:val="false"/>
          <w:i w:val="false"/>
          <w:color w:val="000000"/>
          <w:sz w:val="28"/>
        </w:rPr>
        <w:t>
</w:t>
      </w:r>
      <w:r>
        <w:rPr>
          <w:rFonts w:ascii="Times New Roman"/>
          <w:b w:val="false"/>
          <w:i w:val="false"/>
          <w:color w:val="000000"/>
          <w:sz w:val="28"/>
        </w:rPr>
        <w:t>
      2. Осы Келісім шеңберінде жүзеге асырылатын бірлескен қызметтің нәтижелері Тараптардың зияткерлік меншігі болып табылады.</w:t>
      </w:r>
      <w:r>
        <w:br/>
      </w:r>
      <w:r>
        <w:rPr>
          <w:rFonts w:ascii="Times New Roman"/>
          <w:b w:val="false"/>
          <w:i w:val="false"/>
          <w:color w:val="000000"/>
          <w:sz w:val="28"/>
        </w:rPr>
        <w:t>
      Егер Тараптар немесе олардың атқарушы органдары немесе ынтымақтасушы ұйымдары осы Келісімнің шеңберінде жұмыстарды орындаған кезде зияткерлік меншікті бірлесіп жасаған немесе сатып алған жағдайда, Тараптар немесе олардың атқарушы органдары немесе ынтымақтасушы ұйымдары осындай зияткерлік меншікке бірлескен құқықтарды ресімдеу тәртібін айқындайтын, сондай-ақ Тараптар мемлекеттерінің заңнамаларына және Қазақстан Республикасы мен Қытай Халық Республикасы қатысушылары болып табылатын халықаралық шарттарға сәйкес оны пайдалану мен қорғау мәселелерін айқындайтын бөлек құжатты жасаса алады.</w:t>
      </w:r>
      <w:r>
        <w:br/>
      </w:r>
      <w:r>
        <w:rPr>
          <w:rFonts w:ascii="Times New Roman"/>
          <w:b w:val="false"/>
          <w:i w:val="false"/>
          <w:color w:val="000000"/>
          <w:sz w:val="28"/>
        </w:rPr>
        <w:t>
</w:t>
      </w:r>
      <w:r>
        <w:rPr>
          <w:rFonts w:ascii="Times New Roman"/>
          <w:b w:val="false"/>
          <w:i w:val="false"/>
          <w:color w:val="000000"/>
          <w:sz w:val="28"/>
        </w:rPr>
        <w:t>
      3. Осы Келісімнің шеңберінде жүзеге асырылатын Тараптардың бірлескен қызметтерінің нәтижелерін Тараптардың бірде-бірі екінші Тараптың жазбаша келісімінсіз сатуға, лицензиялауға, жалдауға, беруге, ашуға, көшіріп алуға, қайта шығаруға, көрсетуге немесе өзге де жолмен үшінші Тарапқа таратуға құқығы жоқ.</w:t>
      </w:r>
    </w:p>
    <w:bookmarkEnd w:id="14"/>
    <w:bookmarkStart w:name="z19" w:id="15"/>
    <w:p>
      <w:pPr>
        <w:spacing w:after="0"/>
        <w:ind w:left="0"/>
        <w:jc w:val="left"/>
      </w:pPr>
      <w:r>
        <w:rPr>
          <w:rFonts w:ascii="Times New Roman"/>
          <w:b/>
          <w:i w:val="false"/>
          <w:color w:val="000000"/>
        </w:rPr>
        <w:t xml:space="preserve"> 
9-бап</w:t>
      </w:r>
    </w:p>
    <w:bookmarkEnd w:id="15"/>
    <w:bookmarkStart w:name="z20" w:id="16"/>
    <w:p>
      <w:pPr>
        <w:spacing w:after="0"/>
        <w:ind w:left="0"/>
        <w:jc w:val="both"/>
      </w:pPr>
      <w:r>
        <w:rPr>
          <w:rFonts w:ascii="Times New Roman"/>
          <w:b w:val="false"/>
          <w:i w:val="false"/>
          <w:color w:val="000000"/>
          <w:sz w:val="28"/>
        </w:rPr>
        <w:t>
      1. Тараптар өз мемлекеттерінің заңнамаларына сәйкес өздерінің атқарушы Органдары арқылы осы Келісімнің шеңберінде жүзеге асырылатын бірлескен қызметке қатысты ақпарат пен деректерді өзара алмасуға жәрдемдеседі.</w:t>
      </w:r>
      <w:r>
        <w:br/>
      </w:r>
      <w:r>
        <w:rPr>
          <w:rFonts w:ascii="Times New Roman"/>
          <w:b w:val="false"/>
          <w:i w:val="false"/>
          <w:color w:val="000000"/>
          <w:sz w:val="28"/>
        </w:rPr>
        <w:t>
</w:t>
      </w:r>
      <w:r>
        <w:rPr>
          <w:rFonts w:ascii="Times New Roman"/>
          <w:b w:val="false"/>
          <w:i w:val="false"/>
          <w:color w:val="000000"/>
          <w:sz w:val="28"/>
        </w:rPr>
        <w:t>
      2. Бір Тараптың немесе оның атқарушы органының, немесе оның ынтымақтасушы ұйымының екінші Тараптан немесе оның атқарушы органынан, немесе оның ынтымақтасушы ұйымынан алған ақпаратты беруші Тараптың немесе оның атқарушы органының немесе ынтымақтасушы ұйымының жазбаша келісімінсіз үшінші Тарапқа жариялауына немесе беруіне болмайды.</w:t>
      </w:r>
    </w:p>
    <w:bookmarkEnd w:id="16"/>
    <w:bookmarkStart w:name="z22"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Мүлікті, технологияны, ақпаратты және деректерді кез келген беру Тараптар мемлекеттерінің заңнамаларына сәйкес және әрбір Тарап мемлекетінің тиісті халықаралық-құқықтық міндеттемелеріне нұқсан келтірмей жүзеге асырылады.</w:t>
      </w:r>
    </w:p>
    <w:bookmarkStart w:name="z23"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Әр Тарап өз мемлекетінің заңнамасына сәйкес, атап айтқанда өз мемлекетінің аумағына кіруін және шығуын ресімдеу бойынша осы Келісімнің шеңберінде қызметкерлермен алмасуға жәрдемдесу жөнінде шаралар қабылдайды.</w:t>
      </w:r>
    </w:p>
    <w:bookmarkStart w:name="z24" w:id="19"/>
    <w:p>
      <w:pPr>
        <w:spacing w:after="0"/>
        <w:ind w:left="0"/>
        <w:jc w:val="left"/>
      </w:pPr>
      <w:r>
        <w:rPr>
          <w:rFonts w:ascii="Times New Roman"/>
          <w:b/>
          <w:i w:val="false"/>
          <w:color w:val="000000"/>
        </w:rPr>
        <w:t xml:space="preserve"> 
12-бап</w:t>
      </w:r>
    </w:p>
    <w:bookmarkEnd w:id="19"/>
    <w:bookmarkStart w:name="z25" w:id="20"/>
    <w:p>
      <w:pPr>
        <w:spacing w:after="0"/>
        <w:ind w:left="0"/>
        <w:jc w:val="both"/>
      </w:pPr>
      <w:r>
        <w:rPr>
          <w:rFonts w:ascii="Times New Roman"/>
          <w:b w:val="false"/>
          <w:i w:val="false"/>
          <w:color w:val="000000"/>
          <w:sz w:val="28"/>
        </w:rPr>
        <w:t>
      1. Осы Келісімді түсіндіруге немесе қолдануға байланысты даулар немесе келіспеушіліктер туындаған жағдайларда Тараптар өздерінің атқарушы органдары немесе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құрылатын Комиссия арқылы, оларды достық реттеуге қол жеткізу үшін консультациялар мен келіссөздер жүргізеді.</w:t>
      </w:r>
      <w:r>
        <w:br/>
      </w:r>
      <w:r>
        <w:rPr>
          <w:rFonts w:ascii="Times New Roman"/>
          <w:b w:val="false"/>
          <w:i w:val="false"/>
          <w:color w:val="000000"/>
          <w:sz w:val="28"/>
        </w:rPr>
        <w:t>
</w:t>
      </w:r>
      <w:r>
        <w:rPr>
          <w:rFonts w:ascii="Times New Roman"/>
          <w:b w:val="false"/>
          <w:i w:val="false"/>
          <w:color w:val="000000"/>
          <w:sz w:val="28"/>
        </w:rPr>
        <w:t>
      2. Егер Тараптардың атқарушы органдары немесе Комиссия дауды реттей алмаса, ол дипломатиялық арналар арқылы Тараптар арасындағы консультациялар немесе келіссөздер жолымен шешіледі.</w:t>
      </w:r>
    </w:p>
    <w:bookmarkEnd w:id="20"/>
    <w:bookmarkStart w:name="z27" w:id="21"/>
    <w:p>
      <w:pPr>
        <w:spacing w:after="0"/>
        <w:ind w:left="0"/>
        <w:jc w:val="left"/>
      </w:pPr>
      <w:r>
        <w:rPr>
          <w:rFonts w:ascii="Times New Roman"/>
          <w:b/>
          <w:i w:val="false"/>
          <w:color w:val="000000"/>
        </w:rPr>
        <w:t xml:space="preserve"> 
13-бап</w:t>
      </w:r>
    </w:p>
    <w:bookmarkEnd w:id="21"/>
    <w:p>
      <w:pPr>
        <w:spacing w:after="0"/>
        <w:ind w:left="0"/>
        <w:jc w:val="both"/>
      </w:pPr>
      <w:r>
        <w:rPr>
          <w:rFonts w:ascii="Times New Roman"/>
          <w:b w:val="false"/>
          <w:i w:val="false"/>
          <w:color w:val="000000"/>
          <w:sz w:val="28"/>
        </w:rPr>
        <w:t>      Осы Келісімге Тараптардың өзара келісімі бойынша жазбаша түрде ресімделетін өзгерістер мен толықтырулар енгізілуі мүмкін.</w:t>
      </w:r>
    </w:p>
    <w:bookmarkStart w:name="z28" w:id="22"/>
    <w:p>
      <w:pPr>
        <w:spacing w:after="0"/>
        <w:ind w:left="0"/>
        <w:jc w:val="left"/>
      </w:pPr>
      <w:r>
        <w:rPr>
          <w:rFonts w:ascii="Times New Roman"/>
          <w:b/>
          <w:i w:val="false"/>
          <w:color w:val="000000"/>
        </w:rPr>
        <w:t xml:space="preserve"> 
14-бап</w:t>
      </w:r>
    </w:p>
    <w:bookmarkEnd w:id="22"/>
    <w:bookmarkStart w:name="z29" w:id="2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әрбір Тараптың орындағаны туралы дипломатиялық арналар арқылы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күнінен бастап 5 (бес) жыл бойы қолданылады және, егер Тараптардың бірде-бірі оның қолданысын ағымдағы бес жылдық кезеңнің аяқталуына дейін 6 (алты) айдан кешіктірмей Келісімнің қолданысын тоқтату жайындағы өзінің ниеті туралы екінші Тарапқа дипломатиялық арналар арқылы жазбаша хабарлама жіберу жолымен тоқтатпаса, Келісімнің қолданысы одан кейінгі бес жылдық кезеңдерге автоматты түрде ұзартылады.</w:t>
      </w:r>
      <w:r>
        <w:br/>
      </w:r>
      <w:r>
        <w:rPr>
          <w:rFonts w:ascii="Times New Roman"/>
          <w:b w:val="false"/>
          <w:i w:val="false"/>
          <w:color w:val="000000"/>
          <w:sz w:val="28"/>
        </w:rPr>
        <w:t>
</w:t>
      </w:r>
      <w:r>
        <w:rPr>
          <w:rFonts w:ascii="Times New Roman"/>
          <w:b w:val="false"/>
          <w:i w:val="false"/>
          <w:color w:val="000000"/>
          <w:sz w:val="28"/>
        </w:rPr>
        <w:t>
      3. Әр Тарап жазбаша нысанда дипломатиялық арналар бойынша екінші Тарапқа осы Келісімнің қолданысын тоқтату ниеті туралы хабарлау арқылы оның қолданысын кез келген уақытта тоқтата алады. Осы Келісім сондай хабарлама алынған күннен бастап 6 (алты)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оның ережелерінің, егер Тараптар өзгеше туралы уағдаласпаса, осы Келісімнің әрекет ету кезеңінде басталған барлық аяқталмаған бағдарламалар мен жобаларға қолданылуы жалғаса береді.</w:t>
      </w:r>
    </w:p>
    <w:bookmarkEnd w:id="23"/>
    <w:p>
      <w:pPr>
        <w:spacing w:after="0"/>
        <w:ind w:left="0"/>
        <w:jc w:val="both"/>
      </w:pPr>
      <w:r>
        <w:rPr>
          <w:rFonts w:ascii="Times New Roman"/>
          <w:b w:val="false"/>
          <w:i w:val="false"/>
          <w:color w:val="000000"/>
          <w:sz w:val="28"/>
        </w:rPr>
        <w:t>      2013 жылғы «__» ___________ қаласында әрқайсысы қазақ, қытай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пайдаланылады.</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