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e2bb" w14:textId="01fe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тамыздағы № 894 қаулысы. Күші жойылды - Қазақстан Республикасы Үкіметінің 2016 жылғы 4 мамырдағы № 271 қаулысымен</w:t>
      </w:r>
    </w:p>
    <w:p>
      <w:pPr>
        <w:spacing w:after="0"/>
        <w:ind w:left="0"/>
        <w:jc w:val="both"/>
      </w:pPr>
      <w:r>
        <w:rPr>
          <w:rFonts w:ascii="Times New Roman"/>
          <w:b w:val="false"/>
          <w:i w:val="false"/>
          <w:color w:val="ff0000"/>
          <w:sz w:val="28"/>
        </w:rPr>
        <w:t xml:space="preserve">      Ескерту. Күші жойылды - ҚР Үкіметінің 04.05.2016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21, 304-құжат)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растамасы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кестесі мынадай редакцияда жазылсын:</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1452"/>
        <w:gridCol w:w="1670"/>
        <w:gridCol w:w="2890"/>
        <w:gridCol w:w="2957"/>
      </w:tblGrid>
      <w:tr>
        <w:trPr>
          <w:trHeight w:val="825"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 құру мақсаттарына сәйкес келетін қызмет түрлері бойынша өздері өндіретін тауарлардың (жұмыстардың, қызметтердің) тізбесі Қазақстан Республикасы Үкіметінің 2009 жылғы  13 мамырдағы № </w:t>
            </w:r>
            <w:r>
              <w:rPr>
                <w:rFonts w:ascii="Times New Roman"/>
                <w:b w:val="false"/>
                <w:i w:val="false"/>
                <w:color w:val="000000"/>
                <w:sz w:val="20"/>
              </w:rPr>
              <w:t>703</w:t>
            </w:r>
            <w:r>
              <w:rPr>
                <w:rFonts w:ascii="Times New Roman"/>
                <w:b w:val="false"/>
                <w:i w:val="false"/>
                <w:color w:val="000000"/>
                <w:sz w:val="20"/>
              </w:rPr>
              <w:t xml:space="preserve"> және 2013 жылғы 29 сәуірдегі № </w:t>
            </w:r>
            <w:r>
              <w:rPr>
                <w:rFonts w:ascii="Times New Roman"/>
                <w:b w:val="false"/>
                <w:i w:val="false"/>
                <w:color w:val="000000"/>
                <w:sz w:val="20"/>
              </w:rPr>
              <w:t>404</w:t>
            </w:r>
            <w:r>
              <w:rPr>
                <w:rFonts w:ascii="Times New Roman"/>
                <w:b w:val="false"/>
                <w:i w:val="false"/>
                <w:color w:val="000000"/>
                <w:sz w:val="20"/>
              </w:rPr>
              <w:t xml:space="preserve"> қаулыларымен бекітілген)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коды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 өндіретін тауарларды (жұмыстарды, қызметтерді) өткізуден алған (алынуға жататын) кірістер сомасы теңгемен)</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жылдық кірістен үлес салмағы (%-да)</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алғашқы ресми жарияланғанынан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