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6448" w14:textId="2d66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853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180-құжат)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Сәйкестендіру нөмірін қалыптастыру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Жеке сәйкестендіру нөмірі (бұдан әрі - ЖСН) 12 цифрдан тұратын бірегей комбинацияны білдіреді, құжаттарды дайындаудың ақпараттық-өндірістік жүйесінде бастапқы тіркелген кезде жеке тұлғаға құрылады. ЖСН бірегейлік және өзгермеушілік қағидаттарын ескере отырып қалыптастырылады. ЖСН деректерінің құрылымында пайдаланылатын әртүрлі деңгейдегі ақпараттық банктер деректерінің тұтастығын сақтау мақсатында ол бастапқы қалыптастырылған сәттен бастап қандай да бір түрлендіруге немесе қайта құруға жатпайды.</w:t>
      </w:r>
    </w:p>
    <w:bookmarkEnd w:id="3"/>
    <w:bookmarkStart w:name="z6" w:id="4"/>
    <w:p>
      <w:pPr>
        <w:spacing w:after="0"/>
        <w:ind w:left="0"/>
        <w:jc w:val="both"/>
      </w:pPr>
      <w:r>
        <w:rPr>
          <w:rFonts w:ascii="Times New Roman"/>
          <w:b w:val="false"/>
          <w:i w:val="false"/>
          <w:color w:val="000000"/>
          <w:sz w:val="28"/>
        </w:rPr>
        <w:t>
      Бақылауды жүзеге асыру және клавиатура арқылы енгізу кезіндегі қателікті азайту мақсатында ЖСН құрамында бақылаушы 12-разрядтың болуы көзделеді, оны есептеу кезінде екі циклда мынадай алгоритм пайдаланылатын болады:</w:t>
      </w:r>
    </w:p>
    <w:bookmarkEnd w:id="4"/>
    <w:bookmarkStart w:name="z7" w:id="5"/>
    <w:p>
      <w:pPr>
        <w:spacing w:after="0"/>
        <w:ind w:left="0"/>
        <w:jc w:val="both"/>
      </w:pPr>
      <w:r>
        <w:rPr>
          <w:rFonts w:ascii="Times New Roman"/>
          <w:b w:val="false"/>
          <w:i w:val="false"/>
          <w:color w:val="000000"/>
          <w:sz w:val="28"/>
        </w:rPr>
        <w:t>
      а12 = (al*bl + а2*b2 + а3*b3 + а4*b4 + а5*b5 + а6*b6 + а7*b7 + а8*b8 + a9*b9 + al0*bl0 + a11*b11)mod 11, мұндағы:</w:t>
      </w:r>
    </w:p>
    <w:bookmarkEnd w:id="5"/>
    <w:bookmarkStart w:name="z8" w:id="6"/>
    <w:p>
      <w:pPr>
        <w:spacing w:after="0"/>
        <w:ind w:left="0"/>
        <w:jc w:val="both"/>
      </w:pPr>
      <w:r>
        <w:rPr>
          <w:rFonts w:ascii="Times New Roman"/>
          <w:b w:val="false"/>
          <w:i w:val="false"/>
          <w:color w:val="000000"/>
          <w:sz w:val="28"/>
        </w:rPr>
        <w:t>
      ai - ЖСН і-разрядының мәні;</w:t>
      </w:r>
    </w:p>
    <w:bookmarkEnd w:id="6"/>
    <w:bookmarkStart w:name="z9" w:id="7"/>
    <w:p>
      <w:pPr>
        <w:spacing w:after="0"/>
        <w:ind w:left="0"/>
        <w:jc w:val="both"/>
      </w:pPr>
      <w:r>
        <w:rPr>
          <w:rFonts w:ascii="Times New Roman"/>
          <w:b w:val="false"/>
          <w:i w:val="false"/>
          <w:color w:val="000000"/>
          <w:sz w:val="28"/>
        </w:rPr>
        <w:t>
      bi - і-разрядының салмағы;</w:t>
      </w:r>
    </w:p>
    <w:bookmarkEnd w:id="7"/>
    <w:bookmarkStart w:name="z10" w:id="8"/>
    <w:p>
      <w:pPr>
        <w:spacing w:after="0"/>
        <w:ind w:left="0"/>
        <w:jc w:val="both"/>
      </w:pPr>
      <w:r>
        <w:rPr>
          <w:rFonts w:ascii="Times New Roman"/>
          <w:b w:val="false"/>
          <w:i w:val="false"/>
          <w:color w:val="000000"/>
          <w:sz w:val="28"/>
        </w:rPr>
        <w:t>
      Егер алынған сан 10-ға тең болса, онда бақылау разрядын есептеу салмақтардың басқа дәйектілігімен жүзеге асырылады:</w:t>
      </w:r>
    </w:p>
    <w:bookmarkEnd w:id="8"/>
    <w:bookmarkStart w:name="z11" w:id="9"/>
    <w:p>
      <w:pPr>
        <w:spacing w:after="0"/>
        <w:ind w:left="0"/>
        <w:jc w:val="both"/>
      </w:pPr>
      <w:r>
        <w:rPr>
          <w:rFonts w:ascii="Times New Roman"/>
          <w:b w:val="false"/>
          <w:i w:val="false"/>
          <w:color w:val="000000"/>
          <w:sz w:val="28"/>
        </w:rPr>
        <w:t>
      ЖСН разрядының мәні: 1, 2, 3, 4, 5, 6, 7, 8, 9, 10, 11;</w:t>
      </w:r>
    </w:p>
    <w:bookmarkEnd w:id="9"/>
    <w:bookmarkStart w:name="z12" w:id="10"/>
    <w:p>
      <w:pPr>
        <w:spacing w:after="0"/>
        <w:ind w:left="0"/>
        <w:jc w:val="both"/>
      </w:pPr>
      <w:r>
        <w:rPr>
          <w:rFonts w:ascii="Times New Roman"/>
          <w:b w:val="false"/>
          <w:i w:val="false"/>
          <w:color w:val="000000"/>
          <w:sz w:val="28"/>
        </w:rPr>
        <w:t>
      разряд салмағы: 3, 4, 5, 6, 7, 8, 9, 10, 11, 1, 2;</w:t>
      </w:r>
    </w:p>
    <w:bookmarkEnd w:id="10"/>
    <w:bookmarkStart w:name="z13" w:id="11"/>
    <w:p>
      <w:pPr>
        <w:spacing w:after="0"/>
        <w:ind w:left="0"/>
        <w:jc w:val="both"/>
      </w:pPr>
      <w:r>
        <w:rPr>
          <w:rFonts w:ascii="Times New Roman"/>
          <w:b w:val="false"/>
          <w:i w:val="false"/>
          <w:color w:val="000000"/>
          <w:sz w:val="28"/>
        </w:rPr>
        <w:t>
      Егер алынған сан 0-ден 9-ға дейінгі мәнге ие болса, онда бұл сан бақылау разряды ретінде алынады.";</w:t>
      </w:r>
    </w:p>
    <w:bookmarkEnd w:id="11"/>
    <w:bookmarkStart w:name="z14" w:id="12"/>
    <w:p>
      <w:pPr>
        <w:spacing w:after="0"/>
        <w:ind w:left="0"/>
        <w:jc w:val="both"/>
      </w:pPr>
      <w:r>
        <w:rPr>
          <w:rFonts w:ascii="Times New Roman"/>
          <w:b w:val="false"/>
          <w:i w:val="false"/>
          <w:color w:val="000000"/>
          <w:sz w:val="28"/>
        </w:rPr>
        <w:t xml:space="preserve">
      2) көрсетілген қаулымен бекітілген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"3. Жеке куәлігінің беткі жағында, туған күнінен төменде, сондай-ақ паспорттың 32-бетінде машина оқитын мәтінде 12 цифрдан тұратын комбинация түріндегі жеке сәйкестендіру нөмірі (бұдан әрі - ЖСН) көрсетілмеген Қазақстан Республикасының азаматтары бұрын берілген құжаттарын ЖСН-і бар жеке басын куәландыратын құжаттарға қайта ресімдеу үшін тұрақты тұратын жері бойынша аумақтық ішкі істер органдарына жүгінеді.";</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"5. Жеке басты куәландыратын құжаттарды уәкілетті орган иесіне немесе оның заңды өкіліне жеке басты куәландыратын құжаттарды алуға өтінім берген күннен бастап күнтізбелік отыз күннен кешіктірмей береді.".</w:t>
      </w:r>
    </w:p>
    <w:bookmarkEnd w:id="15"/>
    <w:bookmarkStart w:name="z19" w:id="16"/>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