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5c4a" w14:textId="2045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 Моноқалаларды дамытудың 2012 - 2020 жылдарға арналған бағдарламасы шеңберiнде моноқалаларда кәсiпкерлiкке микрокредит беру үшiн 2013 жылға кредит берудің негізгі шарттарын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 тамыздағы № 768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180-бабына</w:t>
      </w:r>
      <w:r>
        <w:rPr>
          <w:rFonts w:ascii="Times New Roman"/>
          <w:b w:val="false"/>
          <w:i w:val="false"/>
          <w:color w:val="000000"/>
          <w:sz w:val="28"/>
        </w:rPr>
        <w:t>, «2013 - 2015 жылдарға арналған республикалық бюджет туралы» 2012 жылғы 23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«2013 - 2015 жылдарға арналған республикалық бюджет туралы» Қазақстан Республикасының Заңын iске асыру туралы» Қазақстан Республикасы Үкiметiнiң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бюджеттерге Моноқалаларды дамытудың 2012 - 2020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шеңберiнде моноқалаларда кәсiпкерлiкке микрокредит беру үшiн 2013 жылға кредит берудің негізгі шарттары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 жергiлiктi атқарушы органдары тиiстi мәслихаттар 2013 жылға арналған облыстық бюджеттерде тиiстi түсiмдердi көздейтiн шешiмдер қабылдағаннан кейiн күнтiзбелiк он күн iшiнде Қазақстан Республикасы Қаржы министрлiгiне мәслихаттардың көрсетiлген шешiмдерiн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министрлiгi, Қазақстан Республикасы Өңірлік даму министрлiгi Қазақстан Республикасының заңнамасында белгiленген тәртiппен: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 жергiлiктi атқарушы органдарымен кредиттiк шарттар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бюджеттiк кредиттердiң мақсатты пайдаланылуын және республикалық бюджетке уақтылы қайтарылуын бақылауды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Облыстардың жергiлiктi атқарушы органдары тоқсан сайын, есептi кезеңнен кейiнгi айдың 10-күнiнен кешiктiрмей Қазақстан Республикасы Қаржы министрлiгiне және Қазақстан Республикасы Өңірлік даму министрлiгiне бюджеттік кредиттердi игеру туралы ақпарат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Өңірлік даму министрлiгi Моноқалаларды дамытудың 2012 - 2020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шеңберiнде моноқалаларда кәсiпкерлiкке микрокредит беру үшiн 2013 жылға бөлiнген бюджеттiк кредиттердiң игерiлуiне мониторингті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Қазақстан Республикасы Өңірлік даму министрлiгiне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 Моноқалаларды дамытудың 2012-2020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бағдарламасы шеңберiнде моноқалаларда кәсiпкерлiкке</w:t>
      </w:r>
      <w:r>
        <w:br/>
      </w:r>
      <w:r>
        <w:rPr>
          <w:rFonts w:ascii="Times New Roman"/>
          <w:b/>
          <w:i w:val="false"/>
          <w:color w:val="000000"/>
        </w:rPr>
        <w:t>
микрокредит беру үшiн 2013 жылға кредит берудің негізгі</w:t>
      </w:r>
      <w:r>
        <w:br/>
      </w:r>
      <w:r>
        <w:rPr>
          <w:rFonts w:ascii="Times New Roman"/>
          <w:b/>
          <w:i w:val="false"/>
          <w:color w:val="000000"/>
        </w:rPr>
        <w:t>
шарттары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Облыстардың жергiлiктi атқарушы органдарына (бұдан әрi - қарыз алушы) кредиттер беру үшiн мынадай негiзгi шарттар белгiленедi: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Үкiметiнiң 2012 жылғы 25 мамырдағы № 683 қаулысымен бекiтiлген Моноқалаларды дамытудың 2012 - 2020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шеңберiнде моноқалаларда кәсiпкерлiкке микрокредит беру үшiн 2013 жылға кредиттер қарыз алушыларға 5 (бес) жыл мерзiмге 0,01 (нөл бүтін жүзден бір) % сыйақы ставкасы бойынша теңгемен берiледi;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кредиттердi игеру кезеңi кредитордың шотынан кредиттер аударылған сәттен бастап есептеледi және 2017 жылғы 15 желтоқсанда аяқталады.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