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84ef" w14:textId="1b68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шілдедегі № 745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31.12.2013 </w:t>
      </w:r>
      <w:r>
        <w:rPr>
          <w:rFonts w:ascii="Times New Roman"/>
          <w:b w:val="false"/>
          <w:i w:val="false"/>
          <w:color w:val="ff0000"/>
          <w:sz w:val="28"/>
        </w:rPr>
        <w:t>N 1449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Республикасындағы сайлау туралы» Қазақстан Республикасының Конституциялық заңына өзгерiстер енгiзу туралы» Қазақстан Республикасы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Республикасындағы сайлау туралы" Қазақстан</w:t>
      </w:r>
      <w:r>
        <w:br/>
      </w:r>
      <w:r>
        <w:rPr>
          <w:rFonts w:ascii="Times New Roman"/>
          <w:b/>
          <w:i w:val="false"/>
          <w:color w:val="000000"/>
        </w:rPr>
        <w:t>
Республикасының Конституциялық заңына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мынадай өзгерістер енгізілсін:</w:t>
      </w:r>
      <w:r>
        <w:br/>
      </w:r>
      <w:r>
        <w:rPr>
          <w:rFonts w:ascii="Times New Roman"/>
          <w:b w:val="false"/>
          <w:i w:val="false"/>
          <w:color w:val="000000"/>
          <w:sz w:val="28"/>
        </w:rPr>
        <w:t>
      1) 26-баптың 4-тармағы мынадай редакцияда жазылсын:</w:t>
      </w:r>
      <w:r>
        <w:br/>
      </w:r>
      <w:r>
        <w:rPr>
          <w:rFonts w:ascii="Times New Roman"/>
          <w:b w:val="false"/>
          <w:i w:val="false"/>
          <w:color w:val="000000"/>
          <w:sz w:val="28"/>
        </w:rPr>
        <w:t>
      «4. Әрбiр азамат (таңдаушы) сайлаушылар тiзiмдеріндегі өзi туралы деректердi тексеруге және тiзiмге енгiзiлмегенi, дұрыс енгiзiлмегенi немесе тiзiмнен шығарып тасталғаны, сондай-ақ тiзiмдегi сайлаушы (таңдаушы) туралы деректерде жаңсақтық жiберiлгенi үшiн шағымдануға құқылы. Сайлаушылар тізімдеріне енгізу, одан шығару не тізімдерге түзетулер жасау қажеттiгi туралы арыздарды тиiстi сайлау комиссиясы сайлау комиссиясына арыз келiп түскен күнi қарайды. Арыз мақұлданбаған жағдайда сайлау комиссиясы арызданушыға оның арызының мақұлданбағаны туралы дәлелдi шешiмнiң көшiрмесiн кешiктiрмей бередi. Шешiмге сайлау комиссиясы тұрған жер бойынша тиiстi сотқа шағым жасауға болады, ол шағымды арыз келіп түскен күні қарайды. Арызданушы үшiн дұрыс шешiм қабылданған жағдайда сайлау комиссиясы сайлаушылар (таңдаушылар) тiзiмiне түзетудi немесе енгiзiлмеген сайлаушыны тiзiмге енгізудi дереу жүргiзедi.»;</w:t>
      </w:r>
      <w:r>
        <w:br/>
      </w:r>
      <w:r>
        <w:rPr>
          <w:rFonts w:ascii="Times New Roman"/>
          <w:b w:val="false"/>
          <w:i w:val="false"/>
          <w:color w:val="000000"/>
          <w:sz w:val="28"/>
        </w:rPr>
        <w:t>
      2) 49-баптың бірінші бөлігі мынадай редакцияда жазылсын:</w:t>
      </w:r>
      <w:r>
        <w:br/>
      </w:r>
      <w:r>
        <w:rPr>
          <w:rFonts w:ascii="Times New Roman"/>
          <w:b w:val="false"/>
          <w:i w:val="false"/>
          <w:color w:val="000000"/>
          <w:sz w:val="28"/>
        </w:rPr>
        <w:t>
      «Егер осы Конституциялық заңда өзгеше көзделмесе, соттар мен прокуратура органдары сайлау комиссиялары мүшелерiнiң, азаматтардың, заңда белгiленген тәртiппен тiркелген қоғамдық бiрлестiктер өкiлдерiнiң дауыс берудi өткізуге қатысты, сондай-ақ сайлау туралы заңнаманың бұзылуы туралы сайлауды әзiрлеу мен өткізу кезеңiнде келiп түскен арыздарын қабылдауға және оларды бес күн мерзiмде, ал дауыс беру алдындағы бес күнге жетпейтiн уақыт iшiнде және дауыс беру күнi келiп түскендерiн дереу қарауға мiндеттi.»;</w:t>
      </w:r>
      <w:r>
        <w:br/>
      </w:r>
      <w:r>
        <w:rPr>
          <w:rFonts w:ascii="Times New Roman"/>
          <w:b w:val="false"/>
          <w:i w:val="false"/>
          <w:color w:val="000000"/>
          <w:sz w:val="28"/>
        </w:rPr>
        <w:t>
      3) 59-баптың 7-тармағының екінші бөлігі алып тасталсын;</w:t>
      </w:r>
      <w:r>
        <w:br/>
      </w:r>
      <w:r>
        <w:rPr>
          <w:rFonts w:ascii="Times New Roman"/>
          <w:b w:val="false"/>
          <w:i w:val="false"/>
          <w:color w:val="000000"/>
          <w:sz w:val="28"/>
        </w:rPr>
        <w:t>
      4) 73-баптың 6-тармағының екінші бөлігі алып тасталсын;</w:t>
      </w:r>
      <w:r>
        <w:br/>
      </w:r>
      <w:r>
        <w:rPr>
          <w:rFonts w:ascii="Times New Roman"/>
          <w:b w:val="false"/>
          <w:i w:val="false"/>
          <w:color w:val="000000"/>
          <w:sz w:val="28"/>
        </w:rPr>
        <w:t>
      5) 82-баптың 2-тармағы мынадай редакцияда жазылсын:</w:t>
      </w:r>
      <w:r>
        <w:br/>
      </w:r>
      <w:r>
        <w:rPr>
          <w:rFonts w:ascii="Times New Roman"/>
          <w:b w:val="false"/>
          <w:i w:val="false"/>
          <w:color w:val="000000"/>
          <w:sz w:val="28"/>
        </w:rPr>
        <w:t>
      «2. Орталық сайлау комиссиясы тиiсiнше облыстық, қалалық (республикалық маңызы бар қалалар мен Республика астанасы) сайлау комиссиясының ұсынысы немесе таңдаушылардың арыздары бойынша, егер сайлау барысында немесе дауыстарды санау не дауыс беру нәтижелерiн анықтау кезiнде осы Конституциялық заңды бұзу орын алған болса, Сенат депутаты сайлауын жарамсыз деп табуы және Сенат депутатын тiркеуден бас тартуы мүмкiн. Бұл ретте Орталық сайлау комиссиясының осы шешiмiне оның қабылданған күнiнен бастап он күн iшiнде Сенат депутаттығына кандидат Жоғарғы Сотқа шағым бере алады, ол он күн мерзiм iшiнде түпкiлiктi шешiм қабылдайды.»;</w:t>
      </w:r>
      <w:r>
        <w:br/>
      </w:r>
      <w:r>
        <w:rPr>
          <w:rFonts w:ascii="Times New Roman"/>
          <w:b w:val="false"/>
          <w:i w:val="false"/>
          <w:color w:val="000000"/>
          <w:sz w:val="28"/>
        </w:rPr>
        <w:t>
      6) 89-бапта:</w:t>
      </w:r>
      <w:r>
        <w:br/>
      </w:r>
      <w:r>
        <w:rPr>
          <w:rFonts w:ascii="Times New Roman"/>
          <w:b w:val="false"/>
          <w:i w:val="false"/>
          <w:color w:val="000000"/>
          <w:sz w:val="28"/>
        </w:rPr>
        <w:t>
      6-тармақтың 5) тармақшасының тоғызыншы абзацы мынадай редакцияда жазылсын:</w:t>
      </w:r>
      <w:r>
        <w:br/>
      </w: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тиісті Жоғарғы Сотқа шағым жасауына болады.»;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Партиялық тізімді тіркеуден бас тартуға немесе оны тіркеу туралы шешімнің күшін жоюға жеті күн мерзімде Орталық сайлау комиссиясына және (немесе) Жоғарғы Сотқа шағым жасауға болады. Бұл ретте Орталық сайлау комиссиясы немесе Жоғарғы Сот шағым берілген күннен бастап жеті күн мерзімде шағым бойынша шешім шығарады. Жоғарғы Соттың шешiмi түпкiлiктi болып табылады.</w:t>
      </w:r>
      <w:r>
        <w:br/>
      </w:r>
      <w:r>
        <w:rPr>
          <w:rFonts w:ascii="Times New Roman"/>
          <w:b w:val="false"/>
          <w:i w:val="false"/>
          <w:color w:val="000000"/>
          <w:sz w:val="28"/>
        </w:rPr>
        <w:t>
      Қазақстан халқы Ассамблеясының Кеңесі ұсынған кандидатты тіркеуден бас тартуға немесе оны тіркеу туралы шешімнің күшін жоюға екі күн мерзімде Орталық сайлау комиссиясына және (немесе) Жоғарғы Сотқа шағым жасауға болады. Бұл ретте Орталық сайлау комиссиясы немесе Жоғарғы Сот бір күн ішінде шағым бойынша шешім шығарады. Жоғарғы Соттың шешiмi түпкiлiктi болып табылады.»;</w:t>
      </w:r>
      <w:r>
        <w:br/>
      </w:r>
      <w:r>
        <w:rPr>
          <w:rFonts w:ascii="Times New Roman"/>
          <w:b w:val="false"/>
          <w:i w:val="false"/>
          <w:color w:val="000000"/>
          <w:sz w:val="28"/>
        </w:rPr>
        <w:t>
      7) 104-баптың 6-тармағының екінші бөлігі алып тасталсын;</w:t>
      </w:r>
      <w:r>
        <w:br/>
      </w:r>
      <w:r>
        <w:rPr>
          <w:rFonts w:ascii="Times New Roman"/>
          <w:b w:val="false"/>
          <w:i w:val="false"/>
          <w:color w:val="000000"/>
          <w:sz w:val="28"/>
        </w:rPr>
        <w:t>
      8) 118-баптың 6-тармағының екінші бөлігі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