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2013" w14:textId="3592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10 шілдедегі № 711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11 ақпандағы № 73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 Заңының 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шілдедегі</w:t>
      </w:r>
      <w:r>
        <w:br/>
      </w:r>
      <w:r>
        <w:rPr>
          <w:rFonts w:ascii="Times New Roman"/>
          <w:b w:val="false"/>
          <w:i w:val="false"/>
          <w:color w:val="000000"/>
          <w:sz w:val="28"/>
        </w:rPr>
        <w:t xml:space="preserve">
№ 711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Электр станцияларының, жылу және электр желілерінің</w:t>
      </w:r>
      <w:r>
        <w:br/>
      </w:r>
      <w:r>
        <w:rPr>
          <w:rFonts w:ascii="Times New Roman"/>
          <w:b/>
          <w:i w:val="false"/>
          <w:color w:val="000000"/>
        </w:rPr>
        <w:t>
жабдықтарына, ғимараттары мен құрылыстарына техникалық қызмет</w:t>
      </w:r>
      <w:r>
        <w:br/>
      </w:r>
      <w:r>
        <w:rPr>
          <w:rFonts w:ascii="Times New Roman"/>
          <w:b/>
          <w:i w:val="false"/>
          <w:color w:val="000000"/>
        </w:rPr>
        <w:t>
көрсетуді және оларды жөндеуді ұйымдастыру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 (бұдан әрі – Қағидалар) «Электр энергетикасы туралы» 2004 жылғы 9 шілдедегі Қазақстан Республикасы Заңының 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энергия өндіруші және энергия беруші ұйымдардың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қолданылады:</w:t>
      </w:r>
      <w:r>
        <w:br/>
      </w:r>
      <w:r>
        <w:rPr>
          <w:rFonts w:ascii="Times New Roman"/>
          <w:b w:val="false"/>
          <w:i w:val="false"/>
          <w:color w:val="000000"/>
          <w:sz w:val="28"/>
        </w:rPr>
        <w:t>
      1) байпас – жылу тасымалдағышты бекіту және реттеуіш арматурасына қатарлас тасымалдау үшін қолданылатын айналма жылу құбыры;</w:t>
      </w:r>
      <w:r>
        <w:br/>
      </w:r>
      <w:r>
        <w:rPr>
          <w:rFonts w:ascii="Times New Roman"/>
          <w:b w:val="false"/>
          <w:i w:val="false"/>
          <w:color w:val="000000"/>
          <w:sz w:val="28"/>
        </w:rPr>
        <w:t>
      2) жабдық – белгілі бір технологиялық схемамен біріктірілген тетіктер, машиналар, құрылғылар, құралдар жиынтығы;</w:t>
      </w:r>
      <w:r>
        <w:br/>
      </w:r>
      <w:r>
        <w:rPr>
          <w:rFonts w:ascii="Times New Roman"/>
          <w:b w:val="false"/>
          <w:i w:val="false"/>
          <w:color w:val="000000"/>
          <w:sz w:val="28"/>
        </w:rPr>
        <w:t>
      3) жарамды күйі – жабдықтың, ғимараттардың және (немесе) құрылыстардың нормативтік-техникалық және (немесе) конструкторлық (жобалық) құжаттаманың барлық талаптарына сәйкес келетін күйі;</w:t>
      </w:r>
      <w:r>
        <w:br/>
      </w:r>
      <w:r>
        <w:rPr>
          <w:rFonts w:ascii="Times New Roman"/>
          <w:b w:val="false"/>
          <w:i w:val="false"/>
          <w:color w:val="000000"/>
          <w:sz w:val="28"/>
        </w:rPr>
        <w:t>
      4) жөндеу – жабдықтардың, ғимараттар мен құрылыстардың жұмысқа қабілеттілік күйін және (немесе) жарамды күйін қалпына келтіру және олардың құрамдас бөліктерінің ресурсын қалпына келтіру жөніндегі іс-шаралар кешені;</w:t>
      </w:r>
      <w:r>
        <w:br/>
      </w:r>
      <w:r>
        <w:rPr>
          <w:rFonts w:ascii="Times New Roman"/>
          <w:b w:val="false"/>
          <w:i w:val="false"/>
          <w:color w:val="000000"/>
          <w:sz w:val="28"/>
        </w:rPr>
        <w:t>
      5) жұмысқа қабілеттік күйі – жабдықтардың, ғимараттардың және (немесе) құрылыстардың берілген функцияларды орындау қабілетін сипаттайтын барлық параметрлердің мәндері нормативтік-техникалық және (немесе) конструкторлық (жобалық) құжаттама талаптарына сай келетін күйі;</w:t>
      </w:r>
      <w:r>
        <w:br/>
      </w:r>
      <w:r>
        <w:rPr>
          <w:rFonts w:ascii="Times New Roman"/>
          <w:b w:val="false"/>
          <w:i w:val="false"/>
          <w:color w:val="000000"/>
          <w:sz w:val="28"/>
        </w:rPr>
        <w:t>
      6) техникалық қызмет көрсету – мақсаты бойынша пайдалану, сақтау және (немесе) оларды жөндеуге шығарусыз тасымалдау кезінде жабдықтардың, ғимараттар мен құрылыстардың жұмысқа қабілеттілік күйін және (немесе) жарамды күйін қолдау жөніндегі іс-шаралар кешені немесе іс-шара;</w:t>
      </w:r>
      <w:r>
        <w:br/>
      </w:r>
      <w:r>
        <w:rPr>
          <w:rFonts w:ascii="Times New Roman"/>
          <w:b w:val="false"/>
          <w:i w:val="false"/>
          <w:color w:val="000000"/>
          <w:sz w:val="28"/>
        </w:rPr>
        <w:t>
      7) тоқтату – жабдықтарды істен шығару.</w:t>
      </w:r>
      <w:r>
        <w:br/>
      </w:r>
      <w:r>
        <w:rPr>
          <w:rFonts w:ascii="Times New Roman"/>
          <w:b w:val="false"/>
          <w:i w:val="false"/>
          <w:color w:val="000000"/>
          <w:sz w:val="28"/>
        </w:rPr>
        <w:t>
</w:t>
      </w:r>
      <w:r>
        <w:rPr>
          <w:rFonts w:ascii="Times New Roman"/>
          <w:b w:val="false"/>
          <w:i w:val="false"/>
          <w:color w:val="000000"/>
          <w:sz w:val="28"/>
        </w:rPr>
        <w:t>
      3. Осы Қағидалар энергия өндіруші және энергия беруші ұйымдардың жабдықтарына, ғимараттары мен құрылыстарына авариялық жөндеуді ұйымдастыруға қолданылмайды.</w:t>
      </w:r>
      <w:r>
        <w:br/>
      </w:r>
      <w:r>
        <w:rPr>
          <w:rFonts w:ascii="Times New Roman"/>
          <w:b w:val="false"/>
          <w:i w:val="false"/>
          <w:color w:val="000000"/>
          <w:sz w:val="28"/>
        </w:rPr>
        <w:t>
</w:t>
      </w:r>
      <w:r>
        <w:rPr>
          <w:rFonts w:ascii="Times New Roman"/>
          <w:b w:val="false"/>
          <w:i w:val="false"/>
          <w:color w:val="000000"/>
          <w:sz w:val="28"/>
        </w:rPr>
        <w:t>
      4. Энергия өндіруші және энергия беруші ұйымдар мынадай жұмыс түрлерін:</w:t>
      </w:r>
      <w:r>
        <w:br/>
      </w:r>
      <w:r>
        <w:rPr>
          <w:rFonts w:ascii="Times New Roman"/>
          <w:b w:val="false"/>
          <w:i w:val="false"/>
          <w:color w:val="000000"/>
          <w:sz w:val="28"/>
        </w:rPr>
        <w:t>
      1) жабдықтарға, ғимараттар мен құрылыстарға техникалық қызмет көрсетуді;</w:t>
      </w:r>
      <w:r>
        <w:br/>
      </w:r>
      <w:r>
        <w:rPr>
          <w:rFonts w:ascii="Times New Roman"/>
          <w:b w:val="false"/>
          <w:i w:val="false"/>
          <w:color w:val="000000"/>
          <w:sz w:val="28"/>
        </w:rPr>
        <w:t>
      2) жабдықтарды, ғимараттар мен құрылыстарды жөндеуді;</w:t>
      </w:r>
      <w:r>
        <w:br/>
      </w:r>
      <w:r>
        <w:rPr>
          <w:rFonts w:ascii="Times New Roman"/>
          <w:b w:val="false"/>
          <w:i w:val="false"/>
          <w:color w:val="000000"/>
          <w:sz w:val="28"/>
        </w:rPr>
        <w:t>
      3) орындалатын жұмыстар сапасын бақылауды;</w:t>
      </w:r>
      <w:r>
        <w:br/>
      </w:r>
      <w:r>
        <w:rPr>
          <w:rFonts w:ascii="Times New Roman"/>
          <w:b w:val="false"/>
          <w:i w:val="false"/>
          <w:color w:val="000000"/>
          <w:sz w:val="28"/>
        </w:rPr>
        <w:t>
      4) жабдықтардың сынақ нәтижелері бойынша жөндеуге дейінгі және одан кейінгі техникалық күйінің параметрлерін талдауды қамтитын жұмыс кешенін ұйымдастыру және ұйымдастыру жолымен тиісінше электр және/немесе жылу энергиясын өндіру және/немесе тарату үшін пайдаланылатын жабдықтардың, ғимараттар мен құрылыстардың жарамды күйін тұрақты негізде қамтамасыз етеді.</w:t>
      </w:r>
    </w:p>
    <w:bookmarkEnd w:id="5"/>
    <w:bookmarkStart w:name="z11" w:id="6"/>
    <w:p>
      <w:pPr>
        <w:spacing w:after="0"/>
        <w:ind w:left="0"/>
        <w:jc w:val="left"/>
      </w:pPr>
      <w:r>
        <w:rPr>
          <w:rFonts w:ascii="Times New Roman"/>
          <w:b/>
          <w:i w:val="false"/>
          <w:color w:val="000000"/>
        </w:rPr>
        <w:t xml:space="preserve"> 
2. Электр станцияларының, жылу және электр желілерінің</w:t>
      </w:r>
      <w:r>
        <w:br/>
      </w:r>
      <w:r>
        <w:rPr>
          <w:rFonts w:ascii="Times New Roman"/>
          <w:b/>
          <w:i w:val="false"/>
          <w:color w:val="000000"/>
        </w:rPr>
        <w:t>
жабдықтарына, ғимараттары мен құрылыстарына техникалық қызмет</w:t>
      </w:r>
      <w:r>
        <w:br/>
      </w:r>
      <w:r>
        <w:rPr>
          <w:rFonts w:ascii="Times New Roman"/>
          <w:b/>
          <w:i w:val="false"/>
          <w:color w:val="000000"/>
        </w:rPr>
        <w:t>
көрсетуді ұйымдастыру</w:t>
      </w:r>
    </w:p>
    <w:bookmarkEnd w:id="6"/>
    <w:bookmarkStart w:name="z12" w:id="7"/>
    <w:p>
      <w:pPr>
        <w:spacing w:after="0"/>
        <w:ind w:left="0"/>
        <w:jc w:val="both"/>
      </w:pPr>
      <w:r>
        <w:rPr>
          <w:rFonts w:ascii="Times New Roman"/>
          <w:b w:val="false"/>
          <w:i w:val="false"/>
          <w:color w:val="000000"/>
          <w:sz w:val="28"/>
        </w:rPr>
        <w:t>
      5. Жабдықтарға, ғимараттар мен құрылыстарға техникалық қызмет көрсетудің кезеңділігі мен көлемін, сондай-ақ техникалық қызмет көрсету бойынша жұмыстар құрамын энергия өндіруші және энергия беруші ұйымдар өндірушінің пайдалану бойынша нұсқаулықтарын және пайдаланудың нақты шарттарын ескере отырып, дербес белгілейді.</w:t>
      </w:r>
      <w:r>
        <w:br/>
      </w:r>
      <w:r>
        <w:rPr>
          <w:rFonts w:ascii="Times New Roman"/>
          <w:b w:val="false"/>
          <w:i w:val="false"/>
          <w:color w:val="000000"/>
          <w:sz w:val="28"/>
        </w:rPr>
        <w:t>
</w:t>
      </w:r>
      <w:r>
        <w:rPr>
          <w:rFonts w:ascii="Times New Roman"/>
          <w:b w:val="false"/>
          <w:i w:val="false"/>
          <w:color w:val="000000"/>
          <w:sz w:val="28"/>
        </w:rPr>
        <w:t>
      6. Электр станцияларының, жылу және электр желілерінің жабдықтарына, ғимараттары мен құрылыстарына техникалық қызмет көрсету бойынша жұмыстардың үлгі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r>
        <w:br/>
      </w:r>
      <w:r>
        <w:rPr>
          <w:rFonts w:ascii="Times New Roman"/>
          <w:b w:val="false"/>
          <w:i w:val="false"/>
          <w:color w:val="000000"/>
          <w:sz w:val="28"/>
        </w:rPr>
        <w:t>
      Техникалық қызмет көрсету бойынша жұмыстардың үлгі құрамы энергия беруші және энергия өндіруші ұйымдар үшін міндетті болып табылмайды және ұсынымдық сипатқа ие.</w:t>
      </w:r>
      <w:r>
        <w:br/>
      </w:r>
      <w:r>
        <w:rPr>
          <w:rFonts w:ascii="Times New Roman"/>
          <w:b w:val="false"/>
          <w:i w:val="false"/>
          <w:color w:val="000000"/>
          <w:sz w:val="28"/>
        </w:rPr>
        <w:t>
</w:t>
      </w:r>
      <w:r>
        <w:rPr>
          <w:rFonts w:ascii="Times New Roman"/>
          <w:b w:val="false"/>
          <w:i w:val="false"/>
          <w:color w:val="000000"/>
          <w:sz w:val="28"/>
        </w:rPr>
        <w:t>
      7. Техникалық қызмет көрсету бойынша жұмыстарды есепке алу жабдықтардың, ғимараттар мен құрылыстардың түрлері бойынша техникалық қызмет көрсету журналын жүргізу жолымен жүзеге асырылады. Мұндай журналдар техникалық қызмет көрсету бойынша орындалған жұмыстарды және растайтын құжаттарды тіркей отырып, олардың нәтижелері туралы мәліметтерді құрауы тиіс.</w:t>
      </w:r>
      <w:r>
        <w:br/>
      </w:r>
      <w:r>
        <w:rPr>
          <w:rFonts w:ascii="Times New Roman"/>
          <w:b w:val="false"/>
          <w:i w:val="false"/>
          <w:color w:val="000000"/>
          <w:sz w:val="28"/>
        </w:rPr>
        <w:t>
</w:t>
      </w:r>
      <w:r>
        <w:rPr>
          <w:rFonts w:ascii="Times New Roman"/>
          <w:b w:val="false"/>
          <w:i w:val="false"/>
          <w:color w:val="000000"/>
          <w:sz w:val="28"/>
        </w:rPr>
        <w:t>
      8. Анықталған ақауларды есепке алу ақаудың анықталған күні, оны жоюдың ұсынылатын және нақты күні мен тәсілі туралы ақпаратты көрсете отырып, бөлек журналда жүзеге асырылады.</w:t>
      </w:r>
    </w:p>
    <w:bookmarkEnd w:id="7"/>
    <w:bookmarkStart w:name="z16" w:id="8"/>
    <w:p>
      <w:pPr>
        <w:spacing w:after="0"/>
        <w:ind w:left="0"/>
        <w:jc w:val="left"/>
      </w:pPr>
      <w:r>
        <w:rPr>
          <w:rFonts w:ascii="Times New Roman"/>
          <w:b/>
          <w:i w:val="false"/>
          <w:color w:val="000000"/>
        </w:rPr>
        <w:t xml:space="preserve"> 
3. Электр станцияларының, жылу және электр желілерінің</w:t>
      </w:r>
      <w:r>
        <w:br/>
      </w:r>
      <w:r>
        <w:rPr>
          <w:rFonts w:ascii="Times New Roman"/>
          <w:b/>
          <w:i w:val="false"/>
          <w:color w:val="000000"/>
        </w:rPr>
        <w:t>
жабдықтарын, ғимараттары мен құрылыстарын жөндеуді ұйымдастыру</w:t>
      </w:r>
    </w:p>
    <w:bookmarkEnd w:id="8"/>
    <w:bookmarkStart w:name="z17" w:id="9"/>
    <w:p>
      <w:pPr>
        <w:spacing w:after="0"/>
        <w:ind w:left="0"/>
        <w:jc w:val="both"/>
      </w:pPr>
      <w:r>
        <w:rPr>
          <w:rFonts w:ascii="Times New Roman"/>
          <w:b w:val="false"/>
          <w:i w:val="false"/>
          <w:color w:val="000000"/>
          <w:sz w:val="28"/>
        </w:rPr>
        <w:t>
1. Жалпы ережелер</w:t>
      </w:r>
    </w:p>
    <w:bookmarkEnd w:id="9"/>
    <w:bookmarkStart w:name="z18" w:id="10"/>
    <w:p>
      <w:pPr>
        <w:spacing w:after="0"/>
        <w:ind w:left="0"/>
        <w:jc w:val="both"/>
      </w:pPr>
      <w:r>
        <w:rPr>
          <w:rFonts w:ascii="Times New Roman"/>
          <w:b w:val="false"/>
          <w:i w:val="false"/>
          <w:color w:val="000000"/>
          <w:sz w:val="28"/>
        </w:rPr>
        <w:t>
      9. Энергия өндіруші және энергия беруші ұйымдар мыналарды:</w:t>
      </w:r>
      <w:r>
        <w:br/>
      </w:r>
      <w:r>
        <w:rPr>
          <w:rFonts w:ascii="Times New Roman"/>
          <w:b w:val="false"/>
          <w:i w:val="false"/>
          <w:color w:val="000000"/>
          <w:sz w:val="28"/>
        </w:rPr>
        <w:t>
      1) жабдықтарды, ғимараттар мен құрылыстарды жөндеудің бес жылға арналған перспективалы жоспарын;</w:t>
      </w:r>
      <w:r>
        <w:br/>
      </w:r>
      <w:r>
        <w:rPr>
          <w:rFonts w:ascii="Times New Roman"/>
          <w:b w:val="false"/>
          <w:i w:val="false"/>
          <w:color w:val="000000"/>
          <w:sz w:val="28"/>
        </w:rPr>
        <w:t>
      2) жабдықтарды, ғимараттар мен құрылыстарды жөндеудің жылдық кестелерін әзірлеуді қамтитын өз жабдықтарын, ғимараттары мен құрылыстарын жөндеуді жоспарлауды жүзеге асырады.</w:t>
      </w:r>
      <w:r>
        <w:br/>
      </w:r>
      <w:r>
        <w:rPr>
          <w:rFonts w:ascii="Times New Roman"/>
          <w:b w:val="false"/>
          <w:i w:val="false"/>
          <w:color w:val="000000"/>
          <w:sz w:val="28"/>
        </w:rPr>
        <w:t>
</w:t>
      </w:r>
      <w:r>
        <w:rPr>
          <w:rFonts w:ascii="Times New Roman"/>
          <w:b w:val="false"/>
          <w:i w:val="false"/>
          <w:color w:val="000000"/>
          <w:sz w:val="28"/>
        </w:rPr>
        <w:t>
      10. Жабдықтарды, ғимараттар мен құрылыстарды жөндеудің перспективалы жоспары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әзірленеді және қажет болған жағдайда нақты мән-жайларды ескере отырып, жыл сайын түзетіледі.</w:t>
      </w:r>
      <w:r>
        <w:br/>
      </w:r>
      <w:r>
        <w:rPr>
          <w:rFonts w:ascii="Times New Roman"/>
          <w:b w:val="false"/>
          <w:i w:val="false"/>
          <w:color w:val="000000"/>
          <w:sz w:val="28"/>
        </w:rPr>
        <w:t>
</w:t>
      </w:r>
      <w:r>
        <w:rPr>
          <w:rFonts w:ascii="Times New Roman"/>
          <w:b w:val="false"/>
          <w:i w:val="false"/>
          <w:color w:val="000000"/>
          <w:sz w:val="28"/>
        </w:rPr>
        <w:t>
      11. Жабдықтарды, ғимараттар мен құрылыстарды жөндеудің жылдық кестесі перспективалы жоспар негізінде объектілердің техникалық күйін ескере отырып әзірленеді және әрбір жекелеген объектіні жөндеуге шығарудың күнтізбелік уақытын, жөндеудің ұзақтығын және орындаушыларға бөле отырып, жұмыстардың жоспарлы көлемін айқындайды.</w:t>
      </w:r>
    </w:p>
    <w:bookmarkEnd w:id="10"/>
    <w:bookmarkStart w:name="z21" w:id="11"/>
    <w:p>
      <w:pPr>
        <w:spacing w:after="0"/>
        <w:ind w:left="0"/>
        <w:jc w:val="both"/>
      </w:pPr>
      <w:r>
        <w:rPr>
          <w:rFonts w:ascii="Times New Roman"/>
          <w:b w:val="false"/>
          <w:i w:val="false"/>
          <w:color w:val="000000"/>
          <w:sz w:val="28"/>
        </w:rPr>
        <w:t>
2. Электр станцияларының жабдықтарын, ғимараттары мен құрылыстарын</w:t>
      </w:r>
      <w:r>
        <w:br/>
      </w:r>
      <w:r>
        <w:rPr>
          <w:rFonts w:ascii="Times New Roman"/>
          <w:b w:val="false"/>
          <w:i w:val="false"/>
          <w:color w:val="000000"/>
          <w:sz w:val="28"/>
        </w:rPr>
        <w:t>
жөндеуді ұйымдастыру</w:t>
      </w:r>
    </w:p>
    <w:bookmarkEnd w:id="11"/>
    <w:bookmarkStart w:name="z22" w:id="12"/>
    <w:p>
      <w:pPr>
        <w:spacing w:after="0"/>
        <w:ind w:left="0"/>
        <w:jc w:val="both"/>
      </w:pPr>
      <w:r>
        <w:rPr>
          <w:rFonts w:ascii="Times New Roman"/>
          <w:b w:val="false"/>
          <w:i w:val="false"/>
          <w:color w:val="000000"/>
          <w:sz w:val="28"/>
        </w:rPr>
        <w:t>
      12. Энергия өндіруші ұйымдардың перспективалық жоспары мен жылдық кестесі тиісті электр станциясының жұмыс қуатын ескере отырып әзірленеді.</w:t>
      </w:r>
      <w:r>
        <w:br/>
      </w:r>
      <w:r>
        <w:rPr>
          <w:rFonts w:ascii="Times New Roman"/>
          <w:b w:val="false"/>
          <w:i w:val="false"/>
          <w:color w:val="000000"/>
          <w:sz w:val="28"/>
        </w:rPr>
        <w:t>
</w:t>
      </w:r>
      <w:r>
        <w:rPr>
          <w:rFonts w:ascii="Times New Roman"/>
          <w:b w:val="false"/>
          <w:i w:val="false"/>
          <w:color w:val="000000"/>
          <w:sz w:val="28"/>
        </w:rPr>
        <w:t>
      13. Энергия өндіруші ұйымдардың жабдықтарын жөндеу кестесін әзірлеу кезінде мыналарды ескеру қажет:</w:t>
      </w:r>
      <w:r>
        <w:br/>
      </w:r>
      <w:r>
        <w:rPr>
          <w:rFonts w:ascii="Times New Roman"/>
          <w:b w:val="false"/>
          <w:i w:val="false"/>
          <w:color w:val="000000"/>
          <w:sz w:val="28"/>
        </w:rPr>
        <w:t>
      1) жабдықтардың барлық жөндеу түрлерінде тұруының жиынтықты ұзақтығы тиісті электр станциясының келісілген жұмыс қуатын ескере отырып белгіленеді;</w:t>
      </w:r>
      <w:r>
        <w:br/>
      </w:r>
      <w:r>
        <w:rPr>
          <w:rFonts w:ascii="Times New Roman"/>
          <w:b w:val="false"/>
          <w:i w:val="false"/>
          <w:color w:val="000000"/>
          <w:sz w:val="28"/>
        </w:rPr>
        <w:t>
      2) басты қондырғыларды күрделі жөндеу олардың техникалық күйі мен шығарушы зауыттың талаптарын ескере отырып айқындалатын мерзімдерде жоспарланады;</w:t>
      </w:r>
      <w:r>
        <w:br/>
      </w:r>
      <w:r>
        <w:rPr>
          <w:rFonts w:ascii="Times New Roman"/>
          <w:b w:val="false"/>
          <w:i w:val="false"/>
          <w:color w:val="000000"/>
          <w:sz w:val="28"/>
        </w:rPr>
        <w:t>
      3) қысыммен жұмысқа қосылған, мөлшері есептік (ең төменгі) мөлшерден он бестен жиырмаға дейінгі пайыз шегінде төмен гидроагрегаттарды монтаждаудан кейін екі жылдан соң күрделі жөндеуге шығару ұсынылады;</w:t>
      </w:r>
      <w:r>
        <w:br/>
      </w:r>
      <w:r>
        <w:rPr>
          <w:rFonts w:ascii="Times New Roman"/>
          <w:b w:val="false"/>
          <w:i w:val="false"/>
          <w:color w:val="000000"/>
          <w:sz w:val="28"/>
        </w:rPr>
        <w:t>
      4) дубль-блоктардың қазандықтарының корпустарын жөндеу екі корпусты бір уақытта тоқтатумен және іске қосумен немесе корпустардың жөндеу технологиясымен және пайдалану шарттарымен айқындалатын біреуін тоқтатуды және іске қосуды шегерумен жоспарланады;</w:t>
      </w:r>
      <w:r>
        <w:br/>
      </w:r>
      <w:r>
        <w:rPr>
          <w:rFonts w:ascii="Times New Roman"/>
          <w:b w:val="false"/>
          <w:i w:val="false"/>
          <w:color w:val="000000"/>
          <w:sz w:val="28"/>
        </w:rPr>
        <w:t>
      5) көлденең байланыстары бар электр станцияларындағы қазандық агрегаттарын жөндеу мерзімдерін турбоагрегаттарды жөндеу мерзімдерімен қиыстыру жоспарланады;</w:t>
      </w:r>
      <w:r>
        <w:br/>
      </w:r>
      <w:r>
        <w:rPr>
          <w:rFonts w:ascii="Times New Roman"/>
          <w:b w:val="false"/>
          <w:i w:val="false"/>
          <w:color w:val="000000"/>
          <w:sz w:val="28"/>
        </w:rPr>
        <w:t>
      6) резервтік қосалқы жабдықтарды күрделі жөндеу негізгі жабдықтарды күрделі жөндеулер аралығындағы кезеңдерде жоспарланады;</w:t>
      </w:r>
      <w:r>
        <w:br/>
      </w:r>
      <w:r>
        <w:rPr>
          <w:rFonts w:ascii="Times New Roman"/>
          <w:b w:val="false"/>
          <w:i w:val="false"/>
          <w:color w:val="000000"/>
          <w:sz w:val="28"/>
        </w:rPr>
        <w:t>
      7) ажыратылуы электр станцияларының жұмыс қуатын шектемейтін жалпыстанциялық жабдықтарды күрделі жөндеу негізгі жабдықтарды жөндеу аралығындағы кезеңдерде жоспарланады;</w:t>
      </w:r>
      <w:r>
        <w:br/>
      </w:r>
      <w:r>
        <w:rPr>
          <w:rFonts w:ascii="Times New Roman"/>
          <w:b w:val="false"/>
          <w:i w:val="false"/>
          <w:color w:val="000000"/>
          <w:sz w:val="28"/>
        </w:rPr>
        <w:t>
      8) электр станцияларының жұмыс қуатының төмендеуімен байланысты жалпыстанциялық жабдықтарды күрделі жөндеу негізгі жабдықтарды жөндеумен бір уақытта жоспарланады.</w:t>
      </w:r>
      <w:r>
        <w:br/>
      </w:r>
      <w:r>
        <w:rPr>
          <w:rFonts w:ascii="Times New Roman"/>
          <w:b w:val="false"/>
          <w:i w:val="false"/>
          <w:color w:val="000000"/>
          <w:sz w:val="28"/>
        </w:rPr>
        <w:t>
</w:t>
      </w:r>
      <w:r>
        <w:rPr>
          <w:rFonts w:ascii="Times New Roman"/>
          <w:b w:val="false"/>
          <w:i w:val="false"/>
          <w:color w:val="000000"/>
          <w:sz w:val="28"/>
        </w:rPr>
        <w:t>
      14. Түтін құбырларын, газ өтетін жолдарды және градирняларды электр станциясының қуатын шектеумен байланысты ұзақ мерзімге жөндеуге шығару қажет болған кезде, энергия өндіруші ұйымдар негізгі жабдықтарды басқа құрылыстарға қайта қосуды немесе жөндеу кезеңінде қуаттың шектелуін қысқартатын немесе толық жоятын уақытша құрылыстарды орнатуды қамтамасыз етеді.</w:t>
      </w:r>
      <w:r>
        <w:br/>
      </w:r>
      <w:r>
        <w:rPr>
          <w:rFonts w:ascii="Times New Roman"/>
          <w:b w:val="false"/>
          <w:i w:val="false"/>
          <w:color w:val="000000"/>
          <w:sz w:val="28"/>
        </w:rPr>
        <w:t>
</w:t>
      </w:r>
      <w:r>
        <w:rPr>
          <w:rFonts w:ascii="Times New Roman"/>
          <w:b w:val="false"/>
          <w:i w:val="false"/>
          <w:color w:val="000000"/>
          <w:sz w:val="28"/>
        </w:rPr>
        <w:t>
      15. Энергия өндіруші ұйымның жабдықтарын жөндеуге шығару энергия өндіруші ұйым бекіткен бағдарлама бойынша орындалады, ол мыналарды көздеуі тиіс:</w:t>
      </w:r>
      <w:r>
        <w:br/>
      </w:r>
      <w:r>
        <w:rPr>
          <w:rFonts w:ascii="Times New Roman"/>
          <w:b w:val="false"/>
          <w:i w:val="false"/>
          <w:color w:val="000000"/>
          <w:sz w:val="28"/>
        </w:rPr>
        <w:t>
      1) пайдалану сынақтарын жүргізу. Сынақтар жабдықтарды жөндеуге шығарғанға дейін бір айдан бұрын және бес күннен кешіктірілмей жүргізілуі тиіс. Сынақтардың нәтижелері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қондырғының техникалық күйінің негізгі параметрлерінің ведомостарына енгізіледі;</w:t>
      </w:r>
      <w:r>
        <w:br/>
      </w:r>
      <w:r>
        <w:rPr>
          <w:rFonts w:ascii="Times New Roman"/>
          <w:b w:val="false"/>
          <w:i w:val="false"/>
          <w:color w:val="000000"/>
          <w:sz w:val="28"/>
        </w:rPr>
        <w:t>
      2) жабдықтар тоқтағаннан кейін жүргізілетін қондырғыны сыртынан (қондырғы шегіндегі қызмет көрсету алаңдары, жабдықтардың, құбыржолдарының, газ және ауа құбырларының, шаң өткізу құбырлары) шаңнан, күлден және қоқыстан тазарту, жұмыс орындарынан бөтен жабдықтарды, материалдарды алып тастау;</w:t>
      </w:r>
      <w:r>
        <w:br/>
      </w:r>
      <w:r>
        <w:rPr>
          <w:rFonts w:ascii="Times New Roman"/>
          <w:b w:val="false"/>
          <w:i w:val="false"/>
          <w:color w:val="000000"/>
          <w:sz w:val="28"/>
        </w:rPr>
        <w:t>
      3) қазандық тоқтаған кезде оның бункерлеріндегі отынның іске қосылуы, қыздырылатын қабатты салқындату, электр сүзгілердің электродтарын сілкілеу және күлтұтқыштарды жуу. Бункерлер мен ағынөзегінен шығатын күл мен қож күл үйіндісіне тасталады;</w:t>
      </w:r>
      <w:r>
        <w:br/>
      </w:r>
      <w:r>
        <w:rPr>
          <w:rFonts w:ascii="Times New Roman"/>
          <w:b w:val="false"/>
          <w:i w:val="false"/>
          <w:color w:val="000000"/>
          <w:sz w:val="28"/>
        </w:rPr>
        <w:t>
      4) тоқтату кезінде турбиналарды мәжбүрлі баяулату және қажет болған кезде ағынды бөлігін жүктемеде шаю.</w:t>
      </w:r>
      <w:r>
        <w:br/>
      </w:r>
      <w:r>
        <w:rPr>
          <w:rFonts w:ascii="Times New Roman"/>
          <w:b w:val="false"/>
          <w:i w:val="false"/>
          <w:color w:val="000000"/>
          <w:sz w:val="28"/>
        </w:rPr>
        <w:t>
</w:t>
      </w:r>
      <w:r>
        <w:rPr>
          <w:rFonts w:ascii="Times New Roman"/>
          <w:b w:val="false"/>
          <w:i w:val="false"/>
          <w:color w:val="000000"/>
          <w:sz w:val="28"/>
        </w:rPr>
        <w:t>
      16. Энергия өндіруші ұйымдардың жабдықтарын жөндеудің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жабдықтардың техникалық күйі параметрлерінің ведомостары толтырылады.</w:t>
      </w:r>
    </w:p>
    <w:bookmarkEnd w:id="12"/>
    <w:bookmarkStart w:name="z27" w:id="13"/>
    <w:p>
      <w:pPr>
        <w:spacing w:after="0"/>
        <w:ind w:left="0"/>
        <w:jc w:val="both"/>
      </w:pPr>
      <w:r>
        <w:rPr>
          <w:rFonts w:ascii="Times New Roman"/>
          <w:b w:val="false"/>
          <w:i w:val="false"/>
          <w:color w:val="000000"/>
          <w:sz w:val="28"/>
        </w:rPr>
        <w:t>
3. Жылу желілерінің жабдықтарын, ғимараттары мен құрылыстарын</w:t>
      </w:r>
      <w:r>
        <w:br/>
      </w:r>
      <w:r>
        <w:rPr>
          <w:rFonts w:ascii="Times New Roman"/>
          <w:b w:val="false"/>
          <w:i w:val="false"/>
          <w:color w:val="000000"/>
          <w:sz w:val="28"/>
        </w:rPr>
        <w:t>
жөндеуді ұйымдастыру</w:t>
      </w:r>
    </w:p>
    <w:bookmarkEnd w:id="13"/>
    <w:bookmarkStart w:name="z28" w:id="14"/>
    <w:p>
      <w:pPr>
        <w:spacing w:after="0"/>
        <w:ind w:left="0"/>
        <w:jc w:val="both"/>
      </w:pPr>
      <w:r>
        <w:rPr>
          <w:rFonts w:ascii="Times New Roman"/>
          <w:b w:val="false"/>
          <w:i w:val="false"/>
          <w:color w:val="000000"/>
          <w:sz w:val="28"/>
        </w:rPr>
        <w:t>
      17. Жылу желілерінің жабдықтарын, ғимараттары мен құрылыстарын жөндеу кестесін әзірлеу кезінде жылыту маусымы басталатын және аяқталатын күнді ескеру қажет.</w:t>
      </w:r>
      <w:r>
        <w:br/>
      </w:r>
      <w:r>
        <w:rPr>
          <w:rFonts w:ascii="Times New Roman"/>
          <w:b w:val="false"/>
          <w:i w:val="false"/>
          <w:color w:val="000000"/>
          <w:sz w:val="28"/>
        </w:rPr>
        <w:t>
</w:t>
      </w:r>
      <w:r>
        <w:rPr>
          <w:rFonts w:ascii="Times New Roman"/>
          <w:b w:val="false"/>
          <w:i w:val="false"/>
          <w:color w:val="000000"/>
          <w:sz w:val="28"/>
        </w:rPr>
        <w:t>
      18. Жөндеу кестесінде желі мен жылу пунктілерінің құбыржолдарын бір уақытта жөндеу, сондай-ақ жылу көздерінің сыртқа шығарылған өткізгіштеріндегі басты тиектер мен шығыс өлшегіш құрылғыларды тексеру және жөндеу көзделуі қажет.</w:t>
      </w:r>
      <w:r>
        <w:br/>
      </w:r>
      <w:r>
        <w:rPr>
          <w:rFonts w:ascii="Times New Roman"/>
          <w:b w:val="false"/>
          <w:i w:val="false"/>
          <w:color w:val="000000"/>
          <w:sz w:val="28"/>
        </w:rPr>
        <w:t>
</w:t>
      </w:r>
      <w:r>
        <w:rPr>
          <w:rFonts w:ascii="Times New Roman"/>
          <w:b w:val="false"/>
          <w:i w:val="false"/>
          <w:color w:val="000000"/>
          <w:sz w:val="28"/>
        </w:rPr>
        <w:t>
      19. Жылу желілерін жөндеу кестесі жылу көздерінде жөндеу жұмыстарын жүргізуді ескере отырып жасалады.</w:t>
      </w:r>
      <w:r>
        <w:br/>
      </w:r>
      <w:r>
        <w:rPr>
          <w:rFonts w:ascii="Times New Roman"/>
          <w:b w:val="false"/>
          <w:i w:val="false"/>
          <w:color w:val="000000"/>
          <w:sz w:val="28"/>
        </w:rPr>
        <w:t>
</w:t>
      </w:r>
      <w:r>
        <w:rPr>
          <w:rFonts w:ascii="Times New Roman"/>
          <w:b w:val="false"/>
          <w:i w:val="false"/>
          <w:color w:val="000000"/>
          <w:sz w:val="28"/>
        </w:rPr>
        <w:t>
      20. Жер қыртысының қабаты құнарлы аумақтарында жылу желілерін ауыстырып төсеуге арналған жұмыстарды жүргізу жобаларында осы қабатты кесіп алу және оны көгалдандыру және кейіннен осы объектіде жер қыртысының құнарлығын қалпына келтіру үшін пайдалану көзделеді.</w:t>
      </w:r>
      <w:r>
        <w:br/>
      </w:r>
      <w:r>
        <w:rPr>
          <w:rFonts w:ascii="Times New Roman"/>
          <w:b w:val="false"/>
          <w:i w:val="false"/>
          <w:color w:val="000000"/>
          <w:sz w:val="28"/>
        </w:rPr>
        <w:t>
</w:t>
      </w:r>
      <w:r>
        <w:rPr>
          <w:rFonts w:ascii="Times New Roman"/>
          <w:b w:val="false"/>
          <w:i w:val="false"/>
          <w:color w:val="000000"/>
          <w:sz w:val="28"/>
        </w:rPr>
        <w:t>
      21. Жылу желілеріне жөндеу жүргізу жылу энергиясын тұтынушыларды қалыпты жылумен жабдықтаудың бұзылуына алып келмеуі тиіс.</w:t>
      </w:r>
      <w:r>
        <w:br/>
      </w:r>
      <w:r>
        <w:rPr>
          <w:rFonts w:ascii="Times New Roman"/>
          <w:b w:val="false"/>
          <w:i w:val="false"/>
          <w:color w:val="000000"/>
          <w:sz w:val="28"/>
        </w:rPr>
        <w:t>
</w:t>
      </w:r>
      <w:r>
        <w:rPr>
          <w:rFonts w:ascii="Times New Roman"/>
          <w:b w:val="false"/>
          <w:i w:val="false"/>
          <w:color w:val="000000"/>
          <w:sz w:val="28"/>
        </w:rPr>
        <w:t>
      22. Тұтынушыларды қалыпты жылумен жабдықтауды қамтамасыз ету мүмкін болмаған кезде жобалық құжаттамада барлық жоспарлы жөндеу уақытына байпастың құрылысы көзделеді. Жоспарлы жөндеуді жылыту кезеңінде орындау кезінде негізгі жылу құбырына қарағанда диаметрі кіші байпастың құрылысына жол берілмейді.</w:t>
      </w:r>
      <w:r>
        <w:br/>
      </w:r>
      <w:r>
        <w:rPr>
          <w:rFonts w:ascii="Times New Roman"/>
          <w:b w:val="false"/>
          <w:i w:val="false"/>
          <w:color w:val="000000"/>
          <w:sz w:val="28"/>
        </w:rPr>
        <w:t>
</w:t>
      </w:r>
      <w:r>
        <w:rPr>
          <w:rFonts w:ascii="Times New Roman"/>
          <w:b w:val="false"/>
          <w:i w:val="false"/>
          <w:color w:val="000000"/>
          <w:sz w:val="28"/>
        </w:rPr>
        <w:t>
      23. Байпастың құрылысы және оған барлық тұтынушыларды көшіру жылу желісінің учаскесін жоспарлы жөндеуге шығарғанға дейін аяқталады. Жылу желісін жоспарлы жөндеу аяқталғаннан кейін өту аумағын бастапқы түрге келтіре отырып, байпасқа демонтаж жасалады.</w:t>
      </w:r>
    </w:p>
    <w:bookmarkEnd w:id="14"/>
    <w:bookmarkStart w:name="z35" w:id="15"/>
    <w:p>
      <w:pPr>
        <w:spacing w:after="0"/>
        <w:ind w:left="0"/>
        <w:jc w:val="both"/>
      </w:pPr>
      <w:r>
        <w:rPr>
          <w:rFonts w:ascii="Times New Roman"/>
          <w:b w:val="false"/>
          <w:i w:val="false"/>
          <w:color w:val="000000"/>
          <w:sz w:val="28"/>
        </w:rPr>
        <w:t>
4. Электр желілерінің жабдықтарын, ғимараттары мен құрылыстарын</w:t>
      </w:r>
      <w:r>
        <w:br/>
      </w:r>
      <w:r>
        <w:rPr>
          <w:rFonts w:ascii="Times New Roman"/>
          <w:b w:val="false"/>
          <w:i w:val="false"/>
          <w:color w:val="000000"/>
          <w:sz w:val="28"/>
        </w:rPr>
        <w:t>
жөндеуді ұйымдастыру</w:t>
      </w:r>
    </w:p>
    <w:bookmarkEnd w:id="15"/>
    <w:bookmarkStart w:name="z36" w:id="16"/>
    <w:p>
      <w:pPr>
        <w:spacing w:after="0"/>
        <w:ind w:left="0"/>
        <w:jc w:val="both"/>
      </w:pPr>
      <w:r>
        <w:rPr>
          <w:rFonts w:ascii="Times New Roman"/>
          <w:b w:val="false"/>
          <w:i w:val="false"/>
          <w:color w:val="000000"/>
          <w:sz w:val="28"/>
        </w:rPr>
        <w:t>
      24. Жөндеу және техникалық қызмет көрсету жөніндегі жұмыстарды жоспарлау және ұйымдастыру үшін кернеуі 0,38-ден 20-ға дейін киловольт электр желісінің объектілерін пайдалану шарттарына, тұтынушылар сипаттамасына, объектілердің конструктивті ерекшеліктеріне, ұйымда қолданылатын жұмыстарды пайдалану мерзімдеріне, жұмыс орнына кіреберіс күйіне негізделе отырып топтастыру қажет. Көрсетілген топтар жөндеу мен техникалық қызмет көрсетудің біртұтас объектілері ретінде қарастырылады.</w:t>
      </w:r>
      <w:r>
        <w:br/>
      </w:r>
      <w:r>
        <w:rPr>
          <w:rFonts w:ascii="Times New Roman"/>
          <w:b w:val="false"/>
          <w:i w:val="false"/>
          <w:color w:val="000000"/>
          <w:sz w:val="28"/>
        </w:rPr>
        <w:t>
      Осындай объектілер ретінде мыналарды қабылдауға рұқсат етіледі:</w:t>
      </w:r>
      <w:r>
        <w:br/>
      </w:r>
      <w:r>
        <w:rPr>
          <w:rFonts w:ascii="Times New Roman"/>
          <w:b w:val="false"/>
          <w:i w:val="false"/>
          <w:color w:val="000000"/>
          <w:sz w:val="28"/>
        </w:rPr>
        <w:t>
      1) кернеуі 6-дан 20-ға дейін киловольт электр беруші әуе желісін не оның учаскелерін;</w:t>
      </w:r>
      <w:r>
        <w:br/>
      </w:r>
      <w:r>
        <w:rPr>
          <w:rFonts w:ascii="Times New Roman"/>
          <w:b w:val="false"/>
          <w:i w:val="false"/>
          <w:color w:val="000000"/>
          <w:sz w:val="28"/>
        </w:rPr>
        <w:t>
      2) бір елді мекеннің кернеуі 0,38 киловольт желілер тобы;</w:t>
      </w:r>
      <w:r>
        <w:br/>
      </w:r>
      <w:r>
        <w:rPr>
          <w:rFonts w:ascii="Times New Roman"/>
          <w:b w:val="false"/>
          <w:i w:val="false"/>
          <w:color w:val="000000"/>
          <w:sz w:val="28"/>
        </w:rPr>
        <w:t>
      3) бір елді мекеннің кернеуі 6-20/0,38 киловольт бірнеше трансформаторлық шағын станциялары;</w:t>
      </w:r>
      <w:r>
        <w:br/>
      </w:r>
      <w:r>
        <w:rPr>
          <w:rFonts w:ascii="Times New Roman"/>
          <w:b w:val="false"/>
          <w:i w:val="false"/>
          <w:color w:val="000000"/>
          <w:sz w:val="28"/>
        </w:rPr>
        <w:t>
      4) кернеуі 6-20 киловольт тарату пункті.</w:t>
      </w:r>
      <w:r>
        <w:br/>
      </w:r>
      <w:r>
        <w:rPr>
          <w:rFonts w:ascii="Times New Roman"/>
          <w:b w:val="false"/>
          <w:i w:val="false"/>
          <w:color w:val="000000"/>
          <w:sz w:val="28"/>
        </w:rPr>
        <w:t>
</w:t>
      </w:r>
      <w:r>
        <w:rPr>
          <w:rFonts w:ascii="Times New Roman"/>
          <w:b w:val="false"/>
          <w:i w:val="false"/>
          <w:color w:val="000000"/>
          <w:sz w:val="28"/>
        </w:rPr>
        <w:t>
      25. Күрделі жөндеу мынадай кезеңділікпен жүргізіледі:</w:t>
      </w:r>
      <w:r>
        <w:br/>
      </w:r>
      <w:r>
        <w:rPr>
          <w:rFonts w:ascii="Times New Roman"/>
          <w:b w:val="false"/>
          <w:i w:val="false"/>
          <w:color w:val="000000"/>
          <w:sz w:val="28"/>
        </w:rPr>
        <w:t>
      1) темір бетонды және металл тіректердегі электр берушінің әуе желілері – кемінде он жылда бір рет;</w:t>
      </w:r>
      <w:r>
        <w:br/>
      </w:r>
      <w:r>
        <w:rPr>
          <w:rFonts w:ascii="Times New Roman"/>
          <w:b w:val="false"/>
          <w:i w:val="false"/>
          <w:color w:val="000000"/>
          <w:sz w:val="28"/>
        </w:rPr>
        <w:t>
      2) ағаш бөліктері бар тіректердегі электр беруші әуе желілері – кемінде бес жылда бір рет;</w:t>
      </w:r>
      <w:r>
        <w:br/>
      </w:r>
      <w:r>
        <w:rPr>
          <w:rFonts w:ascii="Times New Roman"/>
          <w:b w:val="false"/>
          <w:i w:val="false"/>
          <w:color w:val="000000"/>
          <w:sz w:val="28"/>
        </w:rPr>
        <w:t>
      3) трансформаторлық шағын станциялар, тарату пунктілері және секциялаушы пунктілер – кемінде он жылда бір рет.</w:t>
      </w:r>
      <w:r>
        <w:br/>
      </w:r>
      <w:r>
        <w:rPr>
          <w:rFonts w:ascii="Times New Roman"/>
          <w:b w:val="false"/>
          <w:i w:val="false"/>
          <w:color w:val="000000"/>
          <w:sz w:val="28"/>
        </w:rPr>
        <w:t>
</w:t>
      </w:r>
      <w:r>
        <w:rPr>
          <w:rFonts w:ascii="Times New Roman"/>
          <w:b w:val="false"/>
          <w:i w:val="false"/>
          <w:color w:val="000000"/>
          <w:sz w:val="28"/>
        </w:rPr>
        <w:t>
      26. Электр желілерінің жабдықтарын және құрылыстарын жөндеу бойынша жұмыстарды дайындау және жүргізу үшін энергия беруші ұйымдар әзірлейтін технологиялық карталарды пайдалануға рұқсат етіледі. Технологиялық карталарда жұмыстарды орындау технологиясы, бригадалар құрамы мен персоналдың біліктілігі, уақыт нормалары, қауіпсіздік техникасы бойынша талаптар, жұмыстарды орындау үшін пайдаланылатын қорғаныш құралдарының, материалдардың, тетіктердің, құрал-саймандардың, аспаптардың, мүкәммалдың тізбесі көзделеді.</w:t>
      </w:r>
      <w:r>
        <w:br/>
      </w:r>
      <w:r>
        <w:rPr>
          <w:rFonts w:ascii="Times New Roman"/>
          <w:b w:val="false"/>
          <w:i w:val="false"/>
          <w:color w:val="000000"/>
          <w:sz w:val="28"/>
        </w:rPr>
        <w:t>
</w:t>
      </w:r>
      <w:r>
        <w:rPr>
          <w:rFonts w:ascii="Times New Roman"/>
          <w:b w:val="false"/>
          <w:i w:val="false"/>
          <w:color w:val="000000"/>
          <w:sz w:val="28"/>
        </w:rPr>
        <w:t>
      27. Энергия беруші ұйымдар қауымдастықтары әзірлейтін үлгі технологиялық карталарды қолдануға рұқсат етіледі.</w:t>
      </w:r>
      <w:r>
        <w:br/>
      </w:r>
      <w:r>
        <w:rPr>
          <w:rFonts w:ascii="Times New Roman"/>
          <w:b w:val="false"/>
          <w:i w:val="false"/>
          <w:color w:val="000000"/>
          <w:sz w:val="28"/>
        </w:rPr>
        <w:t>
</w:t>
      </w:r>
      <w:r>
        <w:rPr>
          <w:rFonts w:ascii="Times New Roman"/>
          <w:b w:val="false"/>
          <w:i w:val="false"/>
          <w:color w:val="000000"/>
          <w:sz w:val="28"/>
        </w:rPr>
        <w:t>
      28. Ток жүргізгіш бөліктерге жақындауға байланысты электр берушінің әуе желілерін жөндеу бойынша жұмыстарды орындау қызмет көрсетілетін электр беруші әуе желілерін ажырату және жерге тұйықтау арқылы жүргізіледі.</w:t>
      </w:r>
      <w:r>
        <w:br/>
      </w:r>
      <w:r>
        <w:rPr>
          <w:rFonts w:ascii="Times New Roman"/>
          <w:b w:val="false"/>
          <w:i w:val="false"/>
          <w:color w:val="000000"/>
          <w:sz w:val="28"/>
        </w:rPr>
        <w:t>
</w:t>
      </w:r>
      <w:r>
        <w:rPr>
          <w:rFonts w:ascii="Times New Roman"/>
          <w:b w:val="false"/>
          <w:i w:val="false"/>
          <w:color w:val="000000"/>
          <w:sz w:val="28"/>
        </w:rPr>
        <w:t>
      29. Жөндеуді жүргізу кезінде электр беруші әуе желілерінің жұмысқа қабілеттілігін сақтау үшін жұмыстарды жүктемеде орындау әдістерін қолдануға рұқсат етіледі.</w:t>
      </w:r>
      <w:r>
        <w:br/>
      </w:r>
      <w:r>
        <w:rPr>
          <w:rFonts w:ascii="Times New Roman"/>
          <w:b w:val="false"/>
          <w:i w:val="false"/>
          <w:color w:val="000000"/>
          <w:sz w:val="28"/>
        </w:rPr>
        <w:t>
</w:t>
      </w:r>
      <w:r>
        <w:rPr>
          <w:rFonts w:ascii="Times New Roman"/>
          <w:b w:val="false"/>
          <w:i w:val="false"/>
          <w:color w:val="000000"/>
          <w:sz w:val="28"/>
        </w:rPr>
        <w:t>
      30. Ауыл шаруашылығы мақсатындағы жерлерден өтетін электр беруші әуе желілерін жоспарлы жөндеу жер пайдаланушылармен келісім бойынша жүргізіледі.</w:t>
      </w:r>
      <w:r>
        <w:br/>
      </w:r>
      <w:r>
        <w:rPr>
          <w:rFonts w:ascii="Times New Roman"/>
          <w:b w:val="false"/>
          <w:i w:val="false"/>
          <w:color w:val="000000"/>
          <w:sz w:val="28"/>
        </w:rPr>
        <w:t>
</w:t>
      </w:r>
      <w:r>
        <w:rPr>
          <w:rFonts w:ascii="Times New Roman"/>
          <w:b w:val="false"/>
          <w:i w:val="false"/>
          <w:color w:val="000000"/>
          <w:sz w:val="28"/>
        </w:rPr>
        <w:t>
      31. Электр желілерінің объектілерінде жұмыстарды орындайтын бригадалар диспетчерлік пунктілермен және жөндеу-өндірістік базалармен байланысу құралдарымен жабдықталады.</w:t>
      </w:r>
    </w:p>
    <w:bookmarkEnd w:id="16"/>
    <w:bookmarkStart w:name="z44" w:id="17"/>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17"/>
    <w:bookmarkStart w:name="z45" w:id="18"/>
    <w:p>
      <w:pPr>
        <w:spacing w:after="0"/>
        <w:ind w:left="0"/>
        <w:jc w:val="left"/>
      </w:pPr>
      <w:r>
        <w:rPr>
          <w:rFonts w:ascii="Times New Roman"/>
          <w:b/>
          <w:i w:val="false"/>
          <w:color w:val="000000"/>
        </w:rPr>
        <w:t xml:space="preserve"> 
Электр станцияларының, жылу және электр желілерінің</w:t>
      </w:r>
      <w:r>
        <w:br/>
      </w:r>
      <w:r>
        <w:rPr>
          <w:rFonts w:ascii="Times New Roman"/>
          <w:b/>
          <w:i w:val="false"/>
          <w:color w:val="000000"/>
        </w:rPr>
        <w:t>
жабдықтарына, ғимараттары мен құрылыстарына техникалық қызмет</w:t>
      </w:r>
      <w:r>
        <w:br/>
      </w:r>
      <w:r>
        <w:rPr>
          <w:rFonts w:ascii="Times New Roman"/>
          <w:b/>
          <w:i w:val="false"/>
          <w:color w:val="000000"/>
        </w:rPr>
        <w:t>
көрсету бойынша жұмыстардың үлгі құрамы</w:t>
      </w:r>
    </w:p>
    <w:bookmarkEnd w:id="18"/>
    <w:bookmarkStart w:name="z46" w:id="19"/>
    <w:p>
      <w:pPr>
        <w:spacing w:after="0"/>
        <w:ind w:left="0"/>
        <w:jc w:val="both"/>
      </w:pPr>
      <w:r>
        <w:rPr>
          <w:rFonts w:ascii="Times New Roman"/>
          <w:b w:val="false"/>
          <w:i w:val="false"/>
          <w:color w:val="000000"/>
          <w:sz w:val="28"/>
        </w:rPr>
        <w:t>
      1. Электр станцияларының қолданыстағы жабдықтарына техникалық қызмет көрсету оны ағымдағы жөндеуге шығаруды талап етпейтін қарап шығу, бақылау, майлау, реттеу жөніндегі іс-шаралар кешенін орындауды көздейді, оның ішінде:</w:t>
      </w:r>
      <w:r>
        <w:br/>
      </w:r>
      <w:r>
        <w:rPr>
          <w:rFonts w:ascii="Times New Roman"/>
          <w:b w:val="false"/>
          <w:i w:val="false"/>
          <w:color w:val="000000"/>
          <w:sz w:val="28"/>
        </w:rPr>
        <w:t>
      1) күйін бақылау және ақауларды уақтылы анықтау үшін жұмыс істеп тұрған жабдықтарды кесте бойынша тексеру және қарап шығу;</w:t>
      </w:r>
      <w:r>
        <w:br/>
      </w:r>
      <w:r>
        <w:rPr>
          <w:rFonts w:ascii="Times New Roman"/>
          <w:b w:val="false"/>
          <w:i w:val="false"/>
          <w:color w:val="000000"/>
          <w:sz w:val="28"/>
        </w:rPr>
        <w:t>
      2) қажалатын бөлшектерді майлау, маңдайша әйнектерді ауыстыру, бытыралар мен шарларды жүктеу және уатқыш диірмендердің ақаулы біліктерін қарап шығу және ауыстыру, май, мазут, ауа және су сүзгілері мен тұндырғыштарды тазарту, су тазартқыш құрылыстардың торларын, конденсаторлар мен май салқындатқыштардың құбырлы тақталарын тазарту, басқару тетіктерін, мойынтіректерді, арматура жетектерін қарап шығу және тексеру, тығыздамаларды тарту, үрлеме, соққылау, газ және пневмоимпульсті, ультрадыбыстық және электр импульсті аппараттарды реттеу және басқа;</w:t>
      </w:r>
      <w:r>
        <w:br/>
      </w:r>
      <w:r>
        <w:rPr>
          <w:rFonts w:ascii="Times New Roman"/>
          <w:b w:val="false"/>
          <w:i w:val="false"/>
          <w:color w:val="000000"/>
          <w:sz w:val="28"/>
        </w:rPr>
        <w:t>
      3) қыздыру қабатын үрлеу, қоқыстануды, сорғыштануды, шаңдануды, булануды, судың, майдың, газдың және мазуттың ағуын жою, су өлшейтін бағаналарға қызмет көрсету, өлшеу және автоматты реттеу құралдарын бақылау мен реттеу және басқа;</w:t>
      </w:r>
      <w:r>
        <w:br/>
      </w:r>
      <w:r>
        <w:rPr>
          <w:rFonts w:ascii="Times New Roman"/>
          <w:b w:val="false"/>
          <w:i w:val="false"/>
          <w:color w:val="000000"/>
          <w:sz w:val="28"/>
        </w:rPr>
        <w:t>
      4) тіреуіштерді, бекіткіштерді, құбыржолдар жағдайының көрсеткіштерін қадағалау және пайдалануда тұрған жабдықтардың жарамды күйін қолдау жөніндегі өзге де жұмыстар;</w:t>
      </w:r>
      <w:r>
        <w:br/>
      </w:r>
      <w:r>
        <w:rPr>
          <w:rFonts w:ascii="Times New Roman"/>
          <w:b w:val="false"/>
          <w:i w:val="false"/>
          <w:color w:val="000000"/>
          <w:sz w:val="28"/>
        </w:rPr>
        <w:t>
      5) жабдық резервте тұрған кезде қалыпты күйдегі ауытқуларын анықтау және жою мақсатында оны қарап шығу және тексеру.</w:t>
      </w:r>
      <w:r>
        <w:br/>
      </w:r>
      <w:r>
        <w:rPr>
          <w:rFonts w:ascii="Times New Roman"/>
          <w:b w:val="false"/>
          <w:i w:val="false"/>
          <w:color w:val="000000"/>
          <w:sz w:val="28"/>
        </w:rPr>
        <w:t>
</w:t>
      </w:r>
      <w:r>
        <w:rPr>
          <w:rFonts w:ascii="Times New Roman"/>
          <w:b w:val="false"/>
          <w:i w:val="false"/>
          <w:color w:val="000000"/>
          <w:sz w:val="28"/>
        </w:rPr>
        <w:t>
      2. Жылу желілерінің қолданыстағы жабдықтарына техникалық қызмет көрсету жөндеуге шығаруды талап етпейтін қарап шығу, бақылау, майлау және реттеу жөніндегі іс-шаралар кешенін көздейді, оның ішінде:</w:t>
      </w:r>
      <w:r>
        <w:br/>
      </w:r>
      <w:r>
        <w:rPr>
          <w:rFonts w:ascii="Times New Roman"/>
          <w:b w:val="false"/>
          <w:i w:val="false"/>
          <w:color w:val="000000"/>
          <w:sz w:val="28"/>
        </w:rPr>
        <w:t>
      1) жылу желілерінің барлық жабдықтарының, құрылыс және басқа да конструкцияларының жарамды күйін оларды уақтылы қарап шығу арқылы қолдау;</w:t>
      </w:r>
      <w:r>
        <w:br/>
      </w:r>
      <w:r>
        <w:rPr>
          <w:rFonts w:ascii="Times New Roman"/>
          <w:b w:val="false"/>
          <w:i w:val="false"/>
          <w:color w:val="000000"/>
          <w:sz w:val="28"/>
        </w:rPr>
        <w:t>
      2) жылу желілерінің жабдықтарына қызмет көрсету, жылу құбыржолдарын, бақылау-өлшеуіш аппаратураларының, автоматика құрылғыларының, электр-техникалық жабдықтардың, электр-химиялық тоттанудан қорғау құрылғыларының және басқа жабдықтар элементтерінің жұмысын қадағалау, барлық анықталған ақауларды уақтылы жою;</w:t>
      </w:r>
      <w:r>
        <w:br/>
      </w:r>
      <w:r>
        <w:rPr>
          <w:rFonts w:ascii="Times New Roman"/>
          <w:b w:val="false"/>
          <w:i w:val="false"/>
          <w:color w:val="000000"/>
          <w:sz w:val="28"/>
        </w:rPr>
        <w:t>
      3) арналарда және камераларда жиналып қалатын суды алып тастау, камералар мен арналарға жерасты және үстіңгі қабаттағы сулардың өтуін болдырмау, бұзылған жылу оқшауламасын уақтылы анықтау және қалпына келтіру арқылы жылудың артық ысыраптарын жою;</w:t>
      </w:r>
      <w:r>
        <w:br/>
      </w:r>
      <w:r>
        <w:rPr>
          <w:rFonts w:ascii="Times New Roman"/>
          <w:b w:val="false"/>
          <w:i w:val="false"/>
          <w:color w:val="000000"/>
          <w:sz w:val="28"/>
        </w:rPr>
        <w:t>
      4) жылу өткізгіштердегі ауаны ауа жібергіштер арқылы шығару, желідегі ауаның сорылуын болдырмау, тұтынушылар желісінің барлық нүктелері мен жүйелеріндегі қажетті артық қысымды қолдау;</w:t>
      </w:r>
      <w:r>
        <w:br/>
      </w:r>
      <w:r>
        <w:rPr>
          <w:rFonts w:ascii="Times New Roman"/>
          <w:b w:val="false"/>
          <w:i w:val="false"/>
          <w:color w:val="000000"/>
          <w:sz w:val="28"/>
        </w:rPr>
        <w:t>
      5) камералар мен өткізетін арналарды тазалықта сақтау, оларға бөгде адамдардың кіру мүмкіндігіне жол бермеу;</w:t>
      </w:r>
      <w:r>
        <w:br/>
      </w:r>
      <w:r>
        <w:rPr>
          <w:rFonts w:ascii="Times New Roman"/>
          <w:b w:val="false"/>
          <w:i w:val="false"/>
          <w:color w:val="000000"/>
          <w:sz w:val="28"/>
        </w:rPr>
        <w:t>
      6) желілерде бұзылулар мен авариялардың алдын алу, таратпау және жою шараларын қабылдау;</w:t>
      </w:r>
      <w:r>
        <w:br/>
      </w:r>
      <w:r>
        <w:rPr>
          <w:rFonts w:ascii="Times New Roman"/>
          <w:b w:val="false"/>
          <w:i w:val="false"/>
          <w:color w:val="000000"/>
          <w:sz w:val="28"/>
        </w:rPr>
        <w:t>
      7) кесте бойынша гидравликалық тығыздыққа, есептік температураға, жылу және гидравликалық шығындарға, кезбе токтар әлеуеттерінің болуына және тағы басқаға желілер сынақтарын жүргізу;</w:t>
      </w:r>
      <w:r>
        <w:br/>
      </w:r>
      <w:r>
        <w:rPr>
          <w:rFonts w:ascii="Times New Roman"/>
          <w:b w:val="false"/>
          <w:i w:val="false"/>
          <w:color w:val="000000"/>
          <w:sz w:val="28"/>
        </w:rPr>
        <w:t>
      8) жылу пунктілерінің жылу механикалық жабдықтарының техникалық күйін және оның реттелуін бақылауды жүзеге асыру;</w:t>
      </w:r>
      <w:r>
        <w:br/>
      </w:r>
      <w:r>
        <w:rPr>
          <w:rFonts w:ascii="Times New Roman"/>
          <w:b w:val="false"/>
          <w:i w:val="false"/>
          <w:color w:val="000000"/>
          <w:sz w:val="28"/>
        </w:rPr>
        <w:t>
      9) жер асты жылу желілері төсемдеріндегі замануи диагностика жасау әдістерін қолдана отырып, құрылыстық-оқшаулау конструкцияларының, жылу желілерінің жылу оқшауламасы мен құбыржолдар күйін бақылауды жүргізу.</w:t>
      </w:r>
      <w:r>
        <w:br/>
      </w:r>
      <w:r>
        <w:rPr>
          <w:rFonts w:ascii="Times New Roman"/>
          <w:b w:val="false"/>
          <w:i w:val="false"/>
          <w:color w:val="000000"/>
          <w:sz w:val="28"/>
        </w:rPr>
        <w:t>
</w:t>
      </w:r>
      <w:r>
        <w:rPr>
          <w:rFonts w:ascii="Times New Roman"/>
          <w:b w:val="false"/>
          <w:i w:val="false"/>
          <w:color w:val="000000"/>
          <w:sz w:val="28"/>
        </w:rPr>
        <w:t>
      3. Кернеуі 35 киловольт және одан жоғары электр беруші әуе желілеріне техникалық қызмет көрсету кезінде қарап шығулар, профилактикалық тексерулер, өлшеулер, ұсақ зақымданулар мен жарамсыздықтарды жою жөніндегі жекелеген жұмыс түрлері орындалады, оның ішінде:</w:t>
      </w:r>
      <w:r>
        <w:br/>
      </w:r>
      <w:r>
        <w:rPr>
          <w:rFonts w:ascii="Times New Roman"/>
          <w:b w:val="false"/>
          <w:i w:val="false"/>
          <w:color w:val="000000"/>
          <w:sz w:val="28"/>
        </w:rPr>
        <w:t>
      1) электр берудің әуе желілерін (бұдан әрі – ӘЖ) тіреуішке көтерілмей күндізгі уақытта кезеңдік қарап шығу (жылына кемінде бір рет жүргізу ұсынылады);</w:t>
      </w:r>
      <w:r>
        <w:br/>
      </w:r>
      <w:r>
        <w:rPr>
          <w:rFonts w:ascii="Times New Roman"/>
          <w:b w:val="false"/>
          <w:i w:val="false"/>
          <w:color w:val="000000"/>
          <w:sz w:val="28"/>
        </w:rPr>
        <w:t>
      2) ӘЖ күндізгі уақытта қысқыштардағы сымдардың, сым арқандарының және қашықтықтан кергіштер күйін іріктеп тексеру арқылы үстінен кезеңдік қарап шығу (жылына кемінде бір рет, ал қызмет ету мерзімі 20 жылдан асатын ӘЖ үшін – бес жылда кемінде бір рет өткізу ұсынылады);</w:t>
      </w:r>
      <w:r>
        <w:br/>
      </w:r>
      <w:r>
        <w:rPr>
          <w:rFonts w:ascii="Times New Roman"/>
          <w:b w:val="false"/>
          <w:i w:val="false"/>
          <w:color w:val="000000"/>
          <w:sz w:val="28"/>
        </w:rPr>
        <w:t>
      3) ӘЖ күндізгі уақытта кезеңдік іріктеп қарап шығу (жылына кемінде бір рет жүргізу ұсынылады);</w:t>
      </w:r>
      <w:r>
        <w:br/>
      </w:r>
      <w:r>
        <w:rPr>
          <w:rFonts w:ascii="Times New Roman"/>
          <w:b w:val="false"/>
          <w:i w:val="false"/>
          <w:color w:val="000000"/>
          <w:sz w:val="28"/>
        </w:rPr>
        <w:t>
      4) стихиялық құбылыстан, релелік қорғау әрекеті салдарынан ӘЖ автоматты өшуінен, ӘЖ сәтті қайта қосудан кейін кезектен тыс қарап өту;</w:t>
      </w:r>
      <w:r>
        <w:br/>
      </w:r>
      <w:r>
        <w:rPr>
          <w:rFonts w:ascii="Times New Roman"/>
          <w:b w:val="false"/>
          <w:i w:val="false"/>
          <w:color w:val="000000"/>
          <w:sz w:val="28"/>
        </w:rPr>
        <w:t>
      5) түнгі уақытта ӘЖ кезеңдік іріктеп қарап шығу;</w:t>
      </w:r>
      <w:r>
        <w:br/>
      </w:r>
      <w:r>
        <w:rPr>
          <w:rFonts w:ascii="Times New Roman"/>
          <w:b w:val="false"/>
          <w:i w:val="false"/>
          <w:color w:val="000000"/>
          <w:sz w:val="28"/>
        </w:rPr>
        <w:t>
      6) сымдардан жер мен әртүрлі объектілер бетіне дейінгі, түйісетін құрылыстарға дейінгі ара қашықтықты тексеру, тіректердің орналасуын тексеру, құрсауларды, бұрандалы байланыстарды тексеру және бұрау, тіреуіштер іргетастарының және топырақты ашу арқылы тартқыш тіреуіштер бұрандаларының күйін іріктеп тексеру, металл тіреуіштердің, траверстердің, подножниктердің тоттануға қарсы жабындысын тексеру, тартқыш тіреуіштердегі тартуды тексеру, барлық үлгідегі оқшаулағыштарды тексеру (көзбен шолу);</w:t>
      </w:r>
      <w:r>
        <w:br/>
      </w:r>
      <w:r>
        <w:rPr>
          <w:rFonts w:ascii="Times New Roman"/>
          <w:b w:val="false"/>
          <w:i w:val="false"/>
          <w:color w:val="000000"/>
          <w:sz w:val="28"/>
        </w:rPr>
        <w:t>
      7) ағаш тіректер бөлшектерінің шіруін тексеру (алғаш рет пайдалануға берілгеннен кейін 3-6 жылдан соң, одан кейін ағашты ауыстыру және жөндеу алдындағы кезеңде жүргізу ұсынылады);</w:t>
      </w:r>
      <w:r>
        <w:br/>
      </w:r>
      <w:r>
        <w:rPr>
          <w:rFonts w:ascii="Times New Roman"/>
          <w:b w:val="false"/>
          <w:i w:val="false"/>
          <w:color w:val="000000"/>
          <w:sz w:val="28"/>
        </w:rPr>
        <w:t>
      8) сымдардың түйіспелі бұрандалары байланысының күйін электрлік өлшемдермен тексеру (бес жылда кемінде бір рет жүргізу ұсынылады);</w:t>
      </w:r>
      <w:r>
        <w:br/>
      </w:r>
      <w:r>
        <w:rPr>
          <w:rFonts w:ascii="Times New Roman"/>
          <w:b w:val="false"/>
          <w:i w:val="false"/>
          <w:color w:val="000000"/>
          <w:sz w:val="28"/>
        </w:rPr>
        <w:t>
      9) фарфорлы оқшаулағыштардың электрлік беріктігін тексеру (ӘЖ пайдалануға енгізгеннен кейін алғашқы немесе екінші жылы бір рет, екінші рет алты жылдан он жылға дейінгі аралықта, бұдан әрі – ақаулану деңгейіне және оқшаулағыштар жұмысының шарттарына байланысты);</w:t>
      </w:r>
      <w:r>
        <w:br/>
      </w:r>
      <w:r>
        <w:rPr>
          <w:rFonts w:ascii="Times New Roman"/>
          <w:b w:val="false"/>
          <w:i w:val="false"/>
          <w:color w:val="000000"/>
          <w:sz w:val="28"/>
        </w:rPr>
        <w:t>
      10) барлық үлгідегі тіректердегі жерге тұйықтау тіректерінің құрылғыларын тексеру (ӘЖ қарап шығу кезінде), кернеуі 110 киловольт және одан жоғары найзағайдан қорғайтын ӘЖ тіреуіштерінің жерге ұштау құрылғыларының тойтарысын өлшеу (оқшаулағыштардың жабу немесе бұзу іздерін электр доғасымен тапқаннан кейін), анағұрлым агрессивті, сырғымалы не топырағы нашар өткізетін ӘЖ учаскелерінде жерге тұйықтайтын құрылғылардың кедергісін іріктеп өлшеу (он екі жылда кемінде бір рет жүргізу ұсынылады);</w:t>
      </w:r>
      <w:r>
        <w:br/>
      </w:r>
      <w:r>
        <w:rPr>
          <w:rFonts w:ascii="Times New Roman"/>
          <w:b w:val="false"/>
          <w:i w:val="false"/>
          <w:color w:val="000000"/>
          <w:sz w:val="28"/>
        </w:rPr>
        <w:t>
      11) құбырлық айырғыштарды және қорғаныс аралықтарын тексеру (құбырлық айырғыштарды тексеру үшін үш жылда бір рет тіреуіштерден шешу ұсынылады);</w:t>
      </w:r>
      <w:r>
        <w:br/>
      </w:r>
      <w:r>
        <w:rPr>
          <w:rFonts w:ascii="Times New Roman"/>
          <w:b w:val="false"/>
          <w:i w:val="false"/>
          <w:color w:val="000000"/>
          <w:sz w:val="28"/>
        </w:rPr>
        <w:t>
      12) ӘЖ-ге қауіп төндіретін жекелеген ағаштарды кесу, бұтақтарды кесу, белгілер мен плакаттарды қалпына келтіру, ӘЖ жекелеген элементтерін ауыстыру, жекелеген тіректерді түзету, көктайғақтың пайда болуын қадағалау, ӘЖ қорғау.</w:t>
      </w:r>
      <w:r>
        <w:br/>
      </w:r>
      <w:r>
        <w:rPr>
          <w:rFonts w:ascii="Times New Roman"/>
          <w:b w:val="false"/>
          <w:i w:val="false"/>
          <w:color w:val="000000"/>
          <w:sz w:val="28"/>
        </w:rPr>
        <w:t>
</w:t>
      </w:r>
      <w:r>
        <w:rPr>
          <w:rFonts w:ascii="Times New Roman"/>
          <w:b w:val="false"/>
          <w:i w:val="false"/>
          <w:color w:val="000000"/>
          <w:sz w:val="28"/>
        </w:rPr>
        <w:t>
      4. Электр берудің әуе желілеріне, трансформаторлық шағын станцияларға және кернеуі 0,38-ден 20-ға дейін киловольт таратушы желілердің таратушы пунктілеріне техникалық қызмет көрсету кезінде қарап шығулар, тексерулер, өлшеулер және ұсақ зақымданулар мен жарамсыздықтарды жою жөніндегі жекелеген жұмыс түрлері орындалады, оның ішінде:</w:t>
      </w:r>
      <w:r>
        <w:br/>
      </w:r>
      <w:r>
        <w:rPr>
          <w:rFonts w:ascii="Times New Roman"/>
          <w:b w:val="false"/>
          <w:i w:val="false"/>
          <w:color w:val="000000"/>
          <w:sz w:val="28"/>
        </w:rPr>
        <w:t>
      1) электрмонтерлердің ӘЖ және трансформаторларды барлық ұзындығы бойынша қарап шығуы (жыл сайын өткізу ұсынылады), инженерлік-техникалық персоналдың ӘЖ жекелеген учаскелерін қарап шығуы, ӘЖ үстінен, кезектен тыс қарап шығулары (ӘЖ күтпеген ажыратылуымен байланысты дүлей апаттардан кейін, ойдағыдай қайта қосылғаннан кейін);</w:t>
      </w:r>
      <w:r>
        <w:br/>
      </w:r>
      <w:r>
        <w:rPr>
          <w:rFonts w:ascii="Times New Roman"/>
          <w:b w:val="false"/>
          <w:i w:val="false"/>
          <w:color w:val="000000"/>
          <w:sz w:val="28"/>
        </w:rPr>
        <w:t>
      2) ағаш тіректердің шіру деңгейін нормаларға сәйкес, сондай-ақ тірекке көтеру және бөлшектерді алмастыру алдында тексеру;</w:t>
      </w:r>
      <w:r>
        <w:br/>
      </w:r>
      <w:r>
        <w:rPr>
          <w:rFonts w:ascii="Times New Roman"/>
          <w:b w:val="false"/>
          <w:i w:val="false"/>
          <w:color w:val="000000"/>
          <w:sz w:val="28"/>
        </w:rPr>
        <w:t>
      3) ажыратқыштары, қорғаныс аралықтары мен электр жабдығы бар және нөлдік сымның қайта жерге тұйықтырғыштары бар тіректерде тіректердің жерге тұйықтау кедергісін өлшеу (алты жылда кемінде бір рет жүргізу ұсынылады), анағұрлым қатаң немесе топырағы нашар өткізетін ӘЖ учаскелеріндегі елді мекендегі тіректердің жалпы санынан темірбетонды тіректердің екі пайызын іріктеп өлшеу (он екі жылда кемінде бір рет жүргізу ұсынылады);</w:t>
      </w:r>
      <w:r>
        <w:br/>
      </w:r>
      <w:r>
        <w:rPr>
          <w:rFonts w:ascii="Times New Roman"/>
          <w:b w:val="false"/>
          <w:i w:val="false"/>
          <w:color w:val="000000"/>
          <w:sz w:val="28"/>
        </w:rPr>
        <w:t>
      4) жерге тұйықтайтын құрылғыны топырақты ашу арқылы іріктеп (жерге тұйықталатын тіректердің екі пайызын) тексеру ұсынылады (он екі жылда кемінде бір рет);</w:t>
      </w:r>
      <w:r>
        <w:br/>
      </w:r>
      <w:r>
        <w:rPr>
          <w:rFonts w:ascii="Times New Roman"/>
          <w:b w:val="false"/>
          <w:i w:val="false"/>
          <w:color w:val="000000"/>
          <w:sz w:val="28"/>
        </w:rPr>
        <w:t>
      5) сымдардан жер бетімен және жақындасу мен қиылысатын жерлердегі әртүрлі объектілерге дейінгі ара қашықтықты тексеру;</w:t>
      </w:r>
      <w:r>
        <w:br/>
      </w:r>
      <w:r>
        <w:rPr>
          <w:rFonts w:ascii="Times New Roman"/>
          <w:b w:val="false"/>
          <w:i w:val="false"/>
          <w:color w:val="000000"/>
          <w:sz w:val="28"/>
        </w:rPr>
        <w:t>
      6) жаңа тұтынушыларды қосу және осы кедергінің өзгерісін туындататын жұмыстарды орындау кезінде «фаза-нөл» тізбегінің кедергісін тексеру;</w:t>
      </w:r>
      <w:r>
        <w:br/>
      </w:r>
      <w:r>
        <w:rPr>
          <w:rFonts w:ascii="Times New Roman"/>
          <w:b w:val="false"/>
          <w:i w:val="false"/>
          <w:color w:val="000000"/>
          <w:sz w:val="28"/>
        </w:rPr>
        <w:t>
      7) тіректен шешу арқылы құбырлы разрядтағыштарды тексеру (алты жылда кемінде бір рет жүргізу ұсынылады);</w:t>
      </w:r>
      <w:r>
        <w:br/>
      </w:r>
      <w:r>
        <w:rPr>
          <w:rFonts w:ascii="Times New Roman"/>
          <w:b w:val="false"/>
          <w:i w:val="false"/>
          <w:color w:val="000000"/>
          <w:sz w:val="28"/>
        </w:rPr>
        <w:t>
      8) ӘЖ сымына құлау қаупі бар жекелеген ағаштарды шабу, жекелеген ағаштардың басын кесу, сымға оралғандарды алып тастау, ӘЖ жекелеген зақымдалған элементтерін алмастыру, құбырлы разрядтағыштарды алмастыру, тұрақты белгілерді, плакаттарды қалпына келтіру, ӘЖ қорғауға байланысты іс-шараларды орындау;</w:t>
      </w:r>
      <w:r>
        <w:br/>
      </w:r>
      <w:r>
        <w:rPr>
          <w:rFonts w:ascii="Times New Roman"/>
          <w:b w:val="false"/>
          <w:i w:val="false"/>
          <w:color w:val="000000"/>
          <w:sz w:val="28"/>
        </w:rPr>
        <w:t>
      9) трансформаторлар мен шығар желілердегі жүктемелер мен кернеуді өлшеу (ең жоғары жүктемелер кезеңінде жылына бір рет жүргізу ұсынылады);</w:t>
      </w:r>
      <w:r>
        <w:br/>
      </w:r>
      <w:r>
        <w:rPr>
          <w:rFonts w:ascii="Times New Roman"/>
          <w:b w:val="false"/>
          <w:i w:val="false"/>
          <w:color w:val="000000"/>
          <w:sz w:val="28"/>
        </w:rPr>
        <w:t>
      10) трансформаторлардың оқшаулану кедергісін өлшеу және кернеуі 6-дан 20-ға дейін киловольт құрылғысының оқшаулануын жоғары кернеумен сынау, 630 кВА және одан жоғары трансформатордың трансформатор майын сынау, жерге тұйықталатын құрылғының кедергісін өлшеу;</w:t>
      </w:r>
      <w:r>
        <w:br/>
      </w:r>
      <w:r>
        <w:rPr>
          <w:rFonts w:ascii="Times New Roman"/>
          <w:b w:val="false"/>
          <w:i w:val="false"/>
          <w:color w:val="000000"/>
          <w:sz w:val="28"/>
        </w:rPr>
        <w:t>
      11) ақауы бар элементтерді ауыстыру, май толтыратын аппараттарға майды толтыра құю, жазуларды, диспетчерлік атауларды және қауіпсіздік белгілерін жаңарту.</w:t>
      </w:r>
      <w:r>
        <w:br/>
      </w:r>
      <w:r>
        <w:rPr>
          <w:rFonts w:ascii="Times New Roman"/>
          <w:b w:val="false"/>
          <w:i w:val="false"/>
          <w:color w:val="000000"/>
          <w:sz w:val="28"/>
        </w:rPr>
        <w:t>
</w:t>
      </w:r>
      <w:r>
        <w:rPr>
          <w:rFonts w:ascii="Times New Roman"/>
          <w:b w:val="false"/>
          <w:i w:val="false"/>
          <w:color w:val="000000"/>
          <w:sz w:val="28"/>
        </w:rPr>
        <w:t>
      5. Кернеуі 36 киловольт және одан жоғары шағын станцияның (КС) жабдығына техникалық қызмет көрсету кезінде мынадай жұмыс топтары орындалады:</w:t>
      </w:r>
      <w:r>
        <w:br/>
      </w:r>
      <w:r>
        <w:rPr>
          <w:rFonts w:ascii="Times New Roman"/>
          <w:b w:val="false"/>
          <w:i w:val="false"/>
          <w:color w:val="000000"/>
          <w:sz w:val="28"/>
        </w:rPr>
        <w:t>
      1) бас трансформаторларды қарап шығу (тәулігіне бір рет өткізу ұсынылады), түнгі қарап шығу (айына кемінде бір рет жүргізу ұсынылады), жабдықтың күтпеген өшуінен кейін кезектен тыс қарап шығу;</w:t>
      </w:r>
      <w:r>
        <w:br/>
      </w:r>
      <w:r>
        <w:rPr>
          <w:rFonts w:ascii="Times New Roman"/>
          <w:b w:val="false"/>
          <w:i w:val="false"/>
          <w:color w:val="000000"/>
          <w:sz w:val="28"/>
        </w:rPr>
        <w:t>
      2) жабдықтардың параметрлері мен оқшаулағыш сипаттамаларын сынау, бақылау, коммутациялық аппараттар мен жетектер жұмысын жөндеу аралығындағы кезеңде байқаудан өткізу;</w:t>
      </w:r>
      <w:r>
        <w:br/>
      </w:r>
      <w:r>
        <w:rPr>
          <w:rFonts w:ascii="Times New Roman"/>
          <w:b w:val="false"/>
          <w:i w:val="false"/>
          <w:color w:val="000000"/>
          <w:sz w:val="28"/>
        </w:rPr>
        <w:t>
      3) май сынамаларын іріктеуді, майды толтыра құюды, силикагельді ауыстыруды, жабдықтардың ластанған оқшаулағышын сумен тазарту мен жууды, үлестіруші құрылғыларды жөндеуді, қажалып жатқан және айналмалы тораптар мен элементтерді майлауды қоса алғандағы профилактикалық жұмыстар.</w:t>
      </w:r>
      <w:r>
        <w:br/>
      </w:r>
      <w:r>
        <w:rPr>
          <w:rFonts w:ascii="Times New Roman"/>
          <w:b w:val="false"/>
          <w:i w:val="false"/>
          <w:color w:val="000000"/>
          <w:sz w:val="28"/>
        </w:rPr>
        <w:t>
</w:t>
      </w:r>
      <w:r>
        <w:rPr>
          <w:rFonts w:ascii="Times New Roman"/>
          <w:b w:val="false"/>
          <w:i w:val="false"/>
          <w:color w:val="000000"/>
          <w:sz w:val="28"/>
        </w:rPr>
        <w:t>
      6. Ғимараттар мен құрылыстарға техникалық қызмет көрсету ғимараттар мен құрылыстардың, олардың инженерлік жүйелері мен өндірістік алаңдарының жарамды күйін инженерлік қадағалау мен бақылау, жекелеген ақауларды уақтылы жою және бір реттік жөндеу жұмыстарын орындау жөніндегі іс-шаралар кешенін орындауды көздейді, оның ішінде:</w:t>
      </w:r>
      <w:r>
        <w:br/>
      </w:r>
      <w:r>
        <w:rPr>
          <w:rFonts w:ascii="Times New Roman"/>
          <w:b w:val="false"/>
          <w:i w:val="false"/>
          <w:color w:val="000000"/>
          <w:sz w:val="28"/>
        </w:rPr>
        <w:t>
      1) құрылыс конструкцияларын сақтауға бағытталған талаптардың сақталуын бақылау;</w:t>
      </w:r>
      <w:r>
        <w:br/>
      </w:r>
      <w:r>
        <w:rPr>
          <w:rFonts w:ascii="Times New Roman"/>
          <w:b w:val="false"/>
          <w:i w:val="false"/>
          <w:color w:val="000000"/>
          <w:sz w:val="28"/>
        </w:rPr>
        <w:t>
      2) өндірістік ғимараттар мен құрылыстарды бекітілген кестелер бойынша қарап шығулар мен зерттеулерді қамтамасыз ету;</w:t>
      </w:r>
      <w:r>
        <w:br/>
      </w:r>
      <w:r>
        <w:rPr>
          <w:rFonts w:ascii="Times New Roman"/>
          <w:b w:val="false"/>
          <w:i w:val="false"/>
          <w:color w:val="000000"/>
          <w:sz w:val="28"/>
        </w:rPr>
        <w:t>
      3) ғимараттар мен құрылыстардың шөгуін байқау;</w:t>
      </w:r>
      <w:r>
        <w:br/>
      </w:r>
      <w:r>
        <w:rPr>
          <w:rFonts w:ascii="Times New Roman"/>
          <w:b w:val="false"/>
          <w:i w:val="false"/>
          <w:color w:val="000000"/>
          <w:sz w:val="28"/>
        </w:rPr>
        <w:t>
      4) жобада көзделген (дірілді жүктемелер, желдету, температуралық-ылғалдық режим және т.б.) пайдалану режимінің сақталуын бақылау, жетектерге, жабындарға артық жүктемелердің болмауын бақылау;</w:t>
      </w:r>
      <w:r>
        <w:br/>
      </w:r>
      <w:r>
        <w:rPr>
          <w:rFonts w:ascii="Times New Roman"/>
          <w:b w:val="false"/>
          <w:i w:val="false"/>
          <w:color w:val="000000"/>
          <w:sz w:val="28"/>
        </w:rPr>
        <w:t>
      5) деформациялардың дамуын байқау, құрылыс конструкцияларының ақауларын анықтау;</w:t>
      </w:r>
      <w:r>
        <w:br/>
      </w:r>
      <w:r>
        <w:rPr>
          <w:rFonts w:ascii="Times New Roman"/>
          <w:b w:val="false"/>
          <w:i w:val="false"/>
          <w:color w:val="000000"/>
          <w:sz w:val="28"/>
        </w:rPr>
        <w:t>
      6) жерасты суларының режимін бақылау, негіздер мен іргетастардың сулануын болдырмау;</w:t>
      </w:r>
      <w:r>
        <w:br/>
      </w:r>
      <w:r>
        <w:rPr>
          <w:rFonts w:ascii="Times New Roman"/>
          <w:b w:val="false"/>
          <w:i w:val="false"/>
          <w:color w:val="000000"/>
          <w:sz w:val="28"/>
        </w:rPr>
        <w:t>
      7) атмосфералық суларды бұруға арналған құрылғыларды жарамды күйде сақтау;</w:t>
      </w:r>
      <w:r>
        <w:br/>
      </w:r>
      <w:r>
        <w:rPr>
          <w:rFonts w:ascii="Times New Roman"/>
          <w:b w:val="false"/>
          <w:i w:val="false"/>
          <w:color w:val="000000"/>
          <w:sz w:val="28"/>
        </w:rPr>
        <w:t>
      8) конструкцияларды ластанудан тазарту және жуу, ғимараттар мен құрылыстарды санитариялық күту;</w:t>
      </w:r>
      <w:r>
        <w:br/>
      </w:r>
      <w:r>
        <w:rPr>
          <w:rFonts w:ascii="Times New Roman"/>
          <w:b w:val="false"/>
          <w:i w:val="false"/>
          <w:color w:val="000000"/>
          <w:sz w:val="28"/>
        </w:rPr>
        <w:t>
      9) металл және темірбетон конструкциялардың тотығуға қарсы жабынының күйін бақылау;</w:t>
      </w:r>
      <w:r>
        <w:br/>
      </w:r>
      <w:r>
        <w:rPr>
          <w:rFonts w:ascii="Times New Roman"/>
          <w:b w:val="false"/>
          <w:i w:val="false"/>
          <w:color w:val="000000"/>
          <w:sz w:val="28"/>
        </w:rPr>
        <w:t>
      10) жекелеген деформацияларды жою жөніндегі жұмыстарды орындау, ақауларды жою жөніндегі ұсақ бір реттік жұмыстар;</w:t>
      </w:r>
      <w:r>
        <w:br/>
      </w:r>
      <w:r>
        <w:rPr>
          <w:rFonts w:ascii="Times New Roman"/>
          <w:b w:val="false"/>
          <w:i w:val="false"/>
          <w:color w:val="000000"/>
          <w:sz w:val="28"/>
        </w:rPr>
        <w:t>
      11) қысқа, тасқынға, мұздың қатуына, өртке қарсы дайындық бойынша қоршаған ортаны қорғау жөніндегі іс-шараларды орындау.</w:t>
      </w:r>
    </w:p>
    <w:bookmarkEnd w:id="19"/>
    <w:bookmarkStart w:name="z52" w:id="20"/>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_________________________</w:t>
      </w:r>
      <w:r>
        <w:br/>
      </w:r>
      <w:r>
        <w:rPr>
          <w:rFonts w:ascii="Times New Roman"/>
          <w:b w:val="false"/>
          <w:i w:val="false"/>
          <w:color w:val="000000"/>
          <w:sz w:val="28"/>
        </w:rPr>
        <w:t xml:space="preserve">
(күні, қолы, Т.А.Ә.)   </w:t>
      </w:r>
    </w:p>
    <w:bookmarkStart w:name="z53" w:id="21"/>
    <w:p>
      <w:pPr>
        <w:spacing w:after="0"/>
        <w:ind w:left="0"/>
        <w:jc w:val="left"/>
      </w:pPr>
      <w:r>
        <w:rPr>
          <w:rFonts w:ascii="Times New Roman"/>
          <w:b/>
          <w:i w:val="false"/>
          <w:color w:val="000000"/>
        </w:rPr>
        <w:t xml:space="preserve"> 
20__ жылдан 20__ жыл аралығында жабдықтарды, ғимараттар мен</w:t>
      </w:r>
      <w:r>
        <w:br/>
      </w:r>
      <w:r>
        <w:rPr>
          <w:rFonts w:ascii="Times New Roman"/>
          <w:b/>
          <w:i w:val="false"/>
          <w:color w:val="000000"/>
        </w:rPr>
        <w:t>
құрылыстарды жөндеудің перспективалы жоспары</w:t>
      </w:r>
      <w:r>
        <w:br/>
      </w:r>
      <w:r>
        <w:rPr>
          <w:rFonts w:ascii="Times New Roman"/>
          <w:b/>
          <w:i w:val="false"/>
          <w:color w:val="000000"/>
        </w:rPr>
        <w:t>
_________________________________________________________</w:t>
      </w:r>
      <w:r>
        <w:br/>
      </w:r>
      <w:r>
        <w:rPr>
          <w:rFonts w:ascii="Times New Roman"/>
          <w:b/>
          <w:i w:val="false"/>
          <w:color w:val="000000"/>
        </w:rPr>
        <w:t>
(ұйымның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324"/>
        <w:gridCol w:w="2285"/>
        <w:gridCol w:w="1347"/>
        <w:gridCol w:w="1738"/>
        <w:gridCol w:w="1777"/>
        <w:gridCol w:w="1797"/>
        <w:gridCol w:w="2365"/>
        <w:gridCol w:w="1310"/>
        <w:gridCol w:w="2015"/>
        <w:gridCol w:w="1722"/>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түрі (күрделі, ағымдағы, негізгі арнайы жұмыстар тізбесі,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жоспарланған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ұзақтылығы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жұмыс істеу мерзімі</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жалпы құны, мың теңге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орындаушы</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шығарыл ған ай</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күнтізбелік тәулік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жоспарланған түрінде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ағымдағы жөндеуде, күнтізбелік тәулік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күрделі жөндеуден жоспарлы жөндеу басталғанға дейін, жыл (сағат)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жыл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Ұйым басшысы __________________________________________________</w:t>
      </w:r>
      <w:r>
        <w:br/>
      </w: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Ескертпе: перспективалы жоспарға 3-бағанда көрсетілген арнайы жұмыстарды, жаңғыртуларды орындау қажеттілігі, техникалық және сметалық құжаттаманың болуы, материалдық және еңбек ресурстарына қажеттілік негізделетін түсіндірме жазба қоса беріледі.</w:t>
      </w:r>
    </w:p>
    <w:bookmarkStart w:name="z54" w:id="22"/>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________________________</w:t>
      </w:r>
      <w:r>
        <w:br/>
      </w:r>
      <w:r>
        <w:rPr>
          <w:rFonts w:ascii="Times New Roman"/>
          <w:b w:val="false"/>
          <w:i w:val="false"/>
          <w:color w:val="000000"/>
          <w:sz w:val="28"/>
        </w:rPr>
        <w:t xml:space="preserve">
(күні, қолы, Т.А.Ә.)  </w:t>
      </w:r>
    </w:p>
    <w:bookmarkStart w:name="z55" w:id="23"/>
    <w:p>
      <w:pPr>
        <w:spacing w:after="0"/>
        <w:ind w:left="0"/>
        <w:jc w:val="left"/>
      </w:pPr>
      <w:r>
        <w:rPr>
          <w:rFonts w:ascii="Times New Roman"/>
          <w:b/>
          <w:i w:val="false"/>
          <w:color w:val="000000"/>
        </w:rPr>
        <w:t xml:space="preserve"> 
20__ жылдан 20__ жыл аралығында жылу желілерін жөндеудің</w:t>
      </w:r>
      <w:r>
        <w:br/>
      </w:r>
      <w:r>
        <w:rPr>
          <w:rFonts w:ascii="Times New Roman"/>
          <w:b/>
          <w:i w:val="false"/>
          <w:color w:val="000000"/>
        </w:rPr>
        <w:t>
перспективалы жоспары</w:t>
      </w:r>
      <w:r>
        <w:br/>
      </w:r>
      <w:r>
        <w:rPr>
          <w:rFonts w:ascii="Times New Roman"/>
          <w:b/>
          <w:i w:val="false"/>
          <w:color w:val="000000"/>
        </w:rPr>
        <w:t>
____________________________________________________________</w:t>
      </w:r>
      <w:r>
        <w:br/>
      </w:r>
      <w:r>
        <w:rPr>
          <w:rFonts w:ascii="Times New Roman"/>
          <w:b/>
          <w:i w:val="false"/>
          <w:color w:val="000000"/>
        </w:rPr>
        <w:t>
(ұйымның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273"/>
        <w:gridCol w:w="2842"/>
        <w:gridCol w:w="1705"/>
        <w:gridCol w:w="1516"/>
        <w:gridCol w:w="1895"/>
        <w:gridCol w:w="1137"/>
        <w:gridCol w:w="1705"/>
        <w:gridCol w:w="2085"/>
        <w:gridCol w:w="1327"/>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жылы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аудан</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желісінің жөнделетін учаскесінің мекенжайы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жыл</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Құбыржолдың диаметрі, мм</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ұзақтығы,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жоспарланған уақыты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жобаланған құны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Ұйым басшысы __________________________________________________</w:t>
      </w:r>
      <w:r>
        <w:br/>
      </w:r>
      <w:r>
        <w:rPr>
          <w:rFonts w:ascii="Times New Roman"/>
          <w:b w:val="false"/>
          <w:i w:val="false"/>
          <w:color w:val="000000"/>
          <w:sz w:val="28"/>
        </w:rPr>
        <w:t>
      20__ жылғы "___" ___________________</w:t>
      </w:r>
    </w:p>
    <w:bookmarkStart w:name="z56" w:id="24"/>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000000"/>
          <w:sz w:val="28"/>
        </w:rPr>
        <w:t>      ___________________ электр станциясы</w:t>
      </w:r>
    </w:p>
    <w:bookmarkStart w:name="z57" w:id="25"/>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 № ________</w:t>
      </w:r>
      <w:r>
        <w:br/>
      </w:r>
      <w:r>
        <w:rPr>
          <w:rFonts w:ascii="Times New Roman"/>
          <w:b/>
          <w:i w:val="false"/>
          <w:color w:val="000000"/>
        </w:rPr>
        <w:t>
станцияның бу-турбиналық қондырғысының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Бу-турбиналық қондырғы _____ жылғы «___» ______________ бастап ______</w:t>
      </w:r>
      <w:r>
        <w:br/>
      </w:r>
      <w:r>
        <w:rPr>
          <w:rFonts w:ascii="Times New Roman"/>
          <w:b/>
          <w:i w:val="false"/>
          <w:color w:val="000000"/>
        </w:rPr>
        <w:t>
жылғы «___» ______________ дейін ____________________ жөндеуде болды.</w:t>
      </w:r>
      <w:r>
        <w:br/>
      </w:r>
      <w:r>
        <w:rPr>
          <w:rFonts w:ascii="Times New Roman"/>
          <w:b/>
          <w:i w:val="false"/>
          <w:color w:val="000000"/>
        </w:rPr>
        <w:t>
                 (жөндеу түрі)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102"/>
        <w:gridCol w:w="2449"/>
        <w:gridCol w:w="2612"/>
        <w:gridCol w:w="3918"/>
        <w:gridCol w:w="2122"/>
        <w:gridCol w:w="1144"/>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параметрлері</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өлшеулер деректері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параметрлер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барынша келтірілген қуаты, МВт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қуаттағы бу шығысы, т/сағ</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сатысындағы бу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 дірілі (қосынды), мм/с (МКМ)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мойынтірек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Осьтік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Түйреуіштерді жылытатын коллектордағы бу қысымы ЦВД/ЦСД (немесе фланецтік ағытпаның тізілген жеріндегі ЦВД/ЦСД), МПа (кгс/см</w:t>
            </w:r>
            <w:r>
              <w:rPr>
                <w:rFonts w:ascii="Times New Roman"/>
                <w:b w:val="false"/>
                <w:i w:val="false"/>
                <w:color w:val="000000"/>
                <w:vertAlign w:val="superscript"/>
              </w:rPr>
              <w:t>2</w:t>
            </w:r>
            <w:r>
              <w:rPr>
                <w:rFonts w:ascii="Times New Roman"/>
                <w:b w:val="false"/>
                <w:i w:val="false"/>
                <w:color w:val="000000"/>
                <w:sz w:val="20"/>
              </w:rPr>
              <w:t>)</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Реттеуіш клапандардан тыс будың қысымы, МПа кгс/см</w:t>
            </w:r>
            <w:r>
              <w:rPr>
                <w:rFonts w:ascii="Times New Roman"/>
                <w:b w:val="false"/>
                <w:i w:val="false"/>
                <w:color w:val="000000"/>
                <w:vertAlign w:val="superscript"/>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жүйесінің параметрлері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жиілігінің бір қалыпты болмауының жалпы дәрежесі,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жиілігін реттеудің сезілмеу дәрежесі,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іріктеуде бу қысымын реттеудің бірқалыпты болмауының дәрежесі,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іріктеуде бу қысымын реттеудің сезілмеу дәрежесі, % немесе МПа (кгс/см</w:t>
            </w:r>
            <w:r>
              <w:rPr>
                <w:rFonts w:ascii="Times New Roman"/>
                <w:b w:val="false"/>
                <w:i w:val="false"/>
                <w:color w:val="000000"/>
                <w:vertAlign w:val="superscript"/>
              </w:rPr>
              <w:t>2</w:t>
            </w:r>
            <w:r>
              <w:rPr>
                <w:rFonts w:ascii="Times New Roman"/>
                <w:b w:val="false"/>
                <w:i w:val="false"/>
                <w:color w:val="000000"/>
                <w:sz w:val="20"/>
              </w:rPr>
              <w:t>)</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іріктеу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іріктеу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Ротордың айналу жиілігін басқару тетігімен өзгерту шектері, жоғарғы шегі, С</w:t>
            </w:r>
            <w:r>
              <w:rPr>
                <w:rFonts w:ascii="Times New Roman"/>
                <w:b w:val="false"/>
                <w:i w:val="false"/>
                <w:color w:val="000000"/>
                <w:vertAlign w:val="superscript"/>
              </w:rPr>
              <w:t>-1</w:t>
            </w:r>
            <w:r>
              <w:rPr>
                <w:rFonts w:ascii="Times New Roman"/>
                <w:b w:val="false"/>
                <w:i w:val="false"/>
                <w:color w:val="000000"/>
                <w:sz w:val="20"/>
              </w:rPr>
              <w:t xml:space="preserve"> (сипаттамаларын бөлетін реттеуіштер үшін айқындалмасын); төменгі шегі, С</w:t>
            </w:r>
            <w:r>
              <w:rPr>
                <w:rFonts w:ascii="Times New Roman"/>
                <w:b w:val="false"/>
                <w:i w:val="false"/>
                <w:color w:val="000000"/>
                <w:vertAlign w:val="superscript"/>
              </w:rPr>
              <w:t>-1</w:t>
            </w:r>
            <w:r>
              <w:rPr>
                <w:rFonts w:ascii="Times New Roman"/>
                <w:b w:val="false"/>
                <w:i w:val="false"/>
                <w:color w:val="000000"/>
                <w:sz w:val="20"/>
              </w:rPr>
              <w:t xml:space="preserve"> (төменгі шегі міндетті)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жүріс режиміндегі клапандар тығыздылығының көрсеткіштері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 жабық қақпақшалардағы ротордың айналу жиілігі, С</w:t>
            </w:r>
            <w:r>
              <w:rPr>
                <w:rFonts w:ascii="Times New Roman"/>
                <w:b w:val="false"/>
                <w:i w:val="false"/>
                <w:color w:val="000000"/>
                <w:vertAlign w:val="superscript"/>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Тіреуіш мойынтіректердің ішпек баббиттерінің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Екпінді мойынтірек қалыптарының ең көп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жүйесіндегі май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жүйесінің параметрлері: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салқындатқыштардағы температуралық арын, </w:t>
            </w:r>
            <w:r>
              <w:rPr>
                <w:rFonts w:ascii="Times New Roman"/>
                <w:b w:val="false"/>
                <w:i w:val="false"/>
                <w:color w:val="000000"/>
                <w:vertAlign w:val="superscript"/>
              </w:rPr>
              <w:t>0</w:t>
            </w:r>
            <w:r>
              <w:rPr>
                <w:rFonts w:ascii="Times New Roman"/>
                <w:b w:val="false"/>
                <w:i w:val="false"/>
                <w:color w:val="000000"/>
                <w:sz w:val="20"/>
              </w:rPr>
              <w:t>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салқындатқыштардан кейін май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параметрлері: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Конденсатордағы температуралық арын, </w:t>
            </w:r>
            <w:r>
              <w:rPr>
                <w:rFonts w:ascii="Times New Roman"/>
                <w:b w:val="false"/>
                <w:i w:val="false"/>
                <w:color w:val="000000"/>
                <w:vertAlign w:val="superscript"/>
              </w:rPr>
              <w:t>0</w:t>
            </w:r>
            <w:r>
              <w:rPr>
                <w:rFonts w:ascii="Times New Roman"/>
                <w:b w:val="false"/>
                <w:i w:val="false"/>
                <w:color w:val="000000"/>
                <w:sz w:val="20"/>
              </w:rPr>
              <w:t>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Конденсатордың гидравликалық кедергісі, мм су. бағ.</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Турбинадағы конденсаттың кермектігі, Мкг-экв/л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Конденсаттық сорғылардан кейін конденсатордағы оттегі құрамы, Мкг/л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Вакуумның түсу жылдамдығы, мм сын.бағ./мин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Эжектор жасайтын ыдырау, мм сын. бағ.</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және сақтандырғыш клапандар тығыздығының параметрлері: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Қақпақшасы кері жабылған кезде турбоагрегат қуатының өсуі (көлденең байланыстары бар турбиналар үшін), кВт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қақпақшалары жабылған бос жүрістің айналу жиілігінің өсуі (энергоблок турбиналары үшін), С</w:t>
            </w:r>
            <w:r>
              <w:rPr>
                <w:rFonts w:ascii="Times New Roman"/>
                <w:b w:val="false"/>
                <w:i w:val="false"/>
                <w:color w:val="000000"/>
                <w:vertAlign w:val="superscript"/>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қорғаушы қақпақшалар қосылған кездегі іріктеу камерасындағы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(лауазымы, Т.А.Ә., қолы, мөрі, күні)</w:t>
      </w:r>
    </w:p>
    <w:bookmarkStart w:name="z58" w:id="26"/>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5-қосымша                 </w:t>
      </w:r>
    </w:p>
    <w:bookmarkEnd w:id="26"/>
    <w:p>
      <w:pPr>
        <w:spacing w:after="0"/>
        <w:ind w:left="0"/>
        <w:jc w:val="both"/>
      </w:pPr>
      <w:r>
        <w:rPr>
          <w:rFonts w:ascii="Times New Roman"/>
          <w:b w:val="false"/>
          <w:i w:val="false"/>
          <w:color w:val="000000"/>
          <w:sz w:val="28"/>
        </w:rPr>
        <w:t>__________________ электр станциясы</w:t>
      </w:r>
    </w:p>
    <w:bookmarkStart w:name="z72" w:id="27"/>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 № ________</w:t>
      </w:r>
      <w:r>
        <w:br/>
      </w:r>
      <w:r>
        <w:rPr>
          <w:rFonts w:ascii="Times New Roman"/>
          <w:b/>
          <w:i w:val="false"/>
          <w:color w:val="000000"/>
        </w:rPr>
        <w:t>
станцияның гидротурбиналық қондырғысының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Турбинаның номиналды қуаты ______ МВт,</w:t>
      </w:r>
      <w:r>
        <w:br/>
      </w:r>
      <w:r>
        <w:rPr>
          <w:rFonts w:ascii="Times New Roman"/>
          <w:b/>
          <w:i w:val="false"/>
          <w:color w:val="000000"/>
        </w:rPr>
        <w:t>
қуаты бойынша есептелген ағыны ___ м, гидротурбиналық қондырғыны</w:t>
      </w:r>
      <w:r>
        <w:br/>
      </w:r>
      <w:r>
        <w:rPr>
          <w:rFonts w:ascii="Times New Roman"/>
          <w:b/>
          <w:i w:val="false"/>
          <w:color w:val="000000"/>
        </w:rPr>
        <w:t>
пайдалануға шығарған жыл ______</w:t>
      </w:r>
      <w:r>
        <w:br/>
      </w:r>
      <w:r>
        <w:rPr>
          <w:rFonts w:ascii="Times New Roman"/>
          <w:b/>
          <w:i w:val="false"/>
          <w:color w:val="000000"/>
        </w:rPr>
        <w:t>
Гидротурбиналық қондырғы _____ жылғы «___» ___________________ бастап</w:t>
      </w:r>
      <w:r>
        <w:br/>
      </w:r>
      <w:r>
        <w:rPr>
          <w:rFonts w:ascii="Times New Roman"/>
          <w:b/>
          <w:i w:val="false"/>
          <w:color w:val="000000"/>
        </w:rPr>
        <w:t>
_____ жылғы «___» ______________ дейін ______________ жөндеуде болды.</w:t>
      </w:r>
      <w:r>
        <w:br/>
      </w:r>
      <w:r>
        <w:rPr>
          <w:rFonts w:ascii="Times New Roman"/>
          <w:b/>
          <w:i w:val="false"/>
          <w:color w:val="000000"/>
        </w:rPr>
        <w:t>
                      (жөндеу түрі)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608"/>
        <w:gridCol w:w="2309"/>
        <w:gridCol w:w="2309"/>
        <w:gridCol w:w="2805"/>
        <w:gridCol w:w="2310"/>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параметрлері</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қуаты (алымында) және бос жүрісте (бөлімінде) сәйкес келеді: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сервомотор шәкілі бойынша бағыттаушы аппараттың ашылуы, 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қабылдағыштағы шәкіл бойынша жұмыс істейтін дөңгелек қалақшаларының бұрылу бұрышы, град.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спиральдік камерадағы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қуаты (алымында) және бос жүрісі (бөлімінде) сәйкес келеді: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мм/с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крестовинасы: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крестовинасы: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қақпақтары: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біліктің соғысы, мм: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жоғарғы мойынтірегінде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төменгі мойынтірегінде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мойынтірегінде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айдайтын қондырғының қазандығындағы ең көп жұмыс қысымы (МАҚ), МПа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майсорғыны қосу қысымы (МАҚ қазандығына), МПа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майсорғыны қосу қысымы (МАҚ қазандығына), МПа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Гидротурбина жүктемеде жұмыс істеп тұрған сорғылар тұру уақытына (бөлімі) қысымдағы МАҚ қазандығына (алымы) сорғылар жұмысы уақытының қатынасы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 үшін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сорғы үшін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бағыттаушы аппаратының ашылу уақыты 0-ден 100 %-ға дейін,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бағыттаушы аппаратының жабылу уақыты 100 %-дан 0-ге дейін,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дөңгелек күрекшелерінің толық бұрылу уақыты,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Гидротурбинаның бағыттаушы аппаратының сусыз жабылуын қамтамасыз ететін реттеу жүйесіндегі майдың ең төменгі қысымы, МНа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бекітпенің ашылу уақыты,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бекітпенің жабылу уақыты,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 гидротурбина роторының айналу жиілігі, айн./мин болған кезде: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 өшіріледі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үдеуден қорғаныс іске қосылады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Ротордың айналу жиілігінің тежелу іске қосылатын номиналдық айналу жиілігінен төмендеу уақыты, 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Тежелу уақыты,с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қуатта турбина жұмысы кезіндегі қалыптасқан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таптама ваннасында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жоғарғы мойынтірек ваннасында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төменгі мойынтірек ваннасында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мойынтірек ваннасында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 төгетін багында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таптаманың әр сегментінде: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жоғарғы мойынтірегі астарының (сегменттерінің)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төменгі мойынтірегі астарының (сегменттерінің)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мойынтірегі астарының (сегменттерінің)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судың (алымында) және одан кейін (бөлімінде):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жоғарғы мойынтірегі май салқындатқыштарының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төменгі мойынтірегі май салқындатқыштарының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мойынтірегі май салқындатқыштарының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жүйесі май салқындатқыштарының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ауа салқындатқыштарының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ауа салқындатқыштарына дейінгі (алымында) және одан кейінгі (бөлімінде) ауаның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мынадай шарттарда жүргізілді: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бъефтің белгіленуі, 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бъефтің белгіленуі, 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турбинадан өтетін судың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турбина шахтасындағы ауаның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төгу багының үй-жайындағы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көлденеңінен дірілді және біліктің соғысын екі бағытта өлшеу керек.</w:t>
      </w:r>
    </w:p>
    <w:p>
      <w:pPr>
        <w:spacing w:after="0"/>
        <w:ind w:left="0"/>
        <w:jc w:val="both"/>
      </w:pPr>
      <w:r>
        <w:rPr>
          <w:rFonts w:ascii="Times New Roman"/>
          <w:b w:val="false"/>
          <w:i w:val="false"/>
          <w:color w:val="000000"/>
          <w:sz w:val="28"/>
        </w:rPr>
        <w:t>      (лауазымы, Т.А.Ә., қолы, мөрі, күні)</w:t>
      </w:r>
    </w:p>
    <w:bookmarkStart w:name="z59" w:id="28"/>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6-қосымша                </w:t>
      </w:r>
    </w:p>
    <w:bookmarkEnd w:id="28"/>
    <w:p>
      <w:pPr>
        <w:spacing w:after="0"/>
        <w:ind w:left="0"/>
        <w:jc w:val="both"/>
      </w:pPr>
      <w:r>
        <w:rPr>
          <w:rFonts w:ascii="Times New Roman"/>
          <w:b w:val="false"/>
          <w:i w:val="false"/>
          <w:color w:val="000000"/>
          <w:sz w:val="28"/>
        </w:rPr>
        <w:t>___________________ электр станциясы</w:t>
      </w:r>
    </w:p>
    <w:bookmarkStart w:name="z60" w:id="29"/>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_________________,</w:t>
      </w:r>
      <w:r>
        <w:br/>
      </w:r>
      <w:r>
        <w:rPr>
          <w:rFonts w:ascii="Times New Roman"/>
          <w:b/>
          <w:i w:val="false"/>
          <w:color w:val="000000"/>
        </w:rPr>
        <w:t>
№ __________ станцияның турбогенератордың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Турбинаның номиналды қуаты ___ МВт,</w:t>
      </w:r>
      <w:r>
        <w:br/>
      </w:r>
      <w:r>
        <w:rPr>
          <w:rFonts w:ascii="Times New Roman"/>
          <w:b/>
          <w:i w:val="false"/>
          <w:color w:val="000000"/>
        </w:rPr>
        <w:t>
қуаты бойынша есептелген ағыны ________ м, гидротурбиналық қондырғыны</w:t>
      </w:r>
      <w:r>
        <w:br/>
      </w:r>
      <w:r>
        <w:rPr>
          <w:rFonts w:ascii="Times New Roman"/>
          <w:b/>
          <w:i w:val="false"/>
          <w:color w:val="000000"/>
        </w:rPr>
        <w:t>
пайдалануға шығарған жыл ______</w:t>
      </w:r>
      <w:r>
        <w:br/>
      </w:r>
      <w:r>
        <w:rPr>
          <w:rFonts w:ascii="Times New Roman"/>
          <w:b/>
          <w:i w:val="false"/>
          <w:color w:val="000000"/>
        </w:rPr>
        <w:t>
Турбогенератор _____ жылғы «___» _________________ бастап _____ жылғы</w:t>
      </w:r>
      <w:r>
        <w:br/>
      </w:r>
      <w:r>
        <w:rPr>
          <w:rFonts w:ascii="Times New Roman"/>
          <w:b/>
          <w:i w:val="false"/>
          <w:color w:val="000000"/>
        </w:rPr>
        <w:t>
«___» ______________ дейін __________________ жөндеуде болды.</w:t>
      </w:r>
      <w:r>
        <w:br/>
      </w:r>
      <w:r>
        <w:rPr>
          <w:rFonts w:ascii="Times New Roman"/>
          <w:b/>
          <w:i w:val="false"/>
          <w:color w:val="000000"/>
        </w:rPr>
        <w:t>
           (жөндеу түрі)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773"/>
        <w:gridCol w:w="2309"/>
        <w:gridCol w:w="2309"/>
        <w:gridCol w:w="2640"/>
        <w:gridCol w:w="2310"/>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параметрлері</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 қуаты, МВт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 кедергісі, МОм: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 (корпусқа және басқа екі жерге тұйықталған фазаға қатысты әрбір фаза жекелеп алғанда):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 қоздыру тізбегі мен барлық қосылған аппаратура қоздырғышының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 пен қосалқы қоздырғыш орамасының (корпус пен бандаждарға қатысты)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бөліктердің қызуы (турбогенератордың және салқындату ортасының),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шығатын салқындатылған сұйықтықтың температурасы: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шығатын салқындататын газдың температурасы: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мм/с (мкм)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түйіспелі сақиналардың: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корпусының: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іргетастың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статор орамасының маңдай бөліктерінің: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қысымдағы жиналған генераторда сутегінің ағып кетуі, МПа (кгс/см</w:t>
            </w:r>
            <w:r>
              <w:rPr>
                <w:rFonts w:ascii="Times New Roman"/>
                <w:b w:val="false"/>
                <w:i w:val="false"/>
                <w:color w:val="000000"/>
                <w:vertAlign w:val="superscript"/>
              </w:rPr>
              <w:t>2</w:t>
            </w: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мойынтірегі картеріндегі сутегі құрамы,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жағынан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 жағынан (немесе біліктің бос соңы жағынан)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Корпустағы сутегінің ылғалдылығы: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w:t>
            </w:r>
            <w:r>
              <w:rPr>
                <w:rFonts w:ascii="Times New Roman"/>
                <w:b w:val="false"/>
                <w:i w:val="false"/>
                <w:color w:val="000000"/>
                <w:vertAlign w:val="superscript"/>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ведомостың 2-тармағында алымында кернеу салғаннан кейін 60 секундтан кейін, ал бөлімінде – 15 секундтан кейін оқшаулама кедергісі көрсетіледі;</w:t>
      </w:r>
      <w:r>
        <w:br/>
      </w:r>
      <w:r>
        <w:rPr>
          <w:rFonts w:ascii="Times New Roman"/>
          <w:b w:val="false"/>
          <w:i w:val="false"/>
          <w:color w:val="000000"/>
          <w:sz w:val="28"/>
        </w:rPr>
        <w:t>
      2) статор корпусының тігінен және көлденеңінен дірілді айқындау кезінде (4-тармақ) полюстік және «кері» жиіліктердегі діріл жеке көрсетілсін;</w:t>
      </w:r>
      <w:r>
        <w:br/>
      </w:r>
      <w:r>
        <w:rPr>
          <w:rFonts w:ascii="Times New Roman"/>
          <w:b w:val="false"/>
          <w:i w:val="false"/>
          <w:color w:val="000000"/>
          <w:sz w:val="28"/>
        </w:rPr>
        <w:t>
      3) статор орамасының маңдай бөліктерінің дірілі арнайы сынақтар кезінде ғана өлшенеді.</w:t>
      </w:r>
    </w:p>
    <w:p>
      <w:pPr>
        <w:spacing w:after="0"/>
        <w:ind w:left="0"/>
        <w:jc w:val="both"/>
      </w:pPr>
      <w:r>
        <w:rPr>
          <w:rFonts w:ascii="Times New Roman"/>
          <w:b w:val="false"/>
          <w:i w:val="false"/>
          <w:color w:val="000000"/>
          <w:sz w:val="28"/>
        </w:rPr>
        <w:t>      (лауазымы, Т.А.Ә., қолы, мөрі, күні)</w:t>
      </w:r>
    </w:p>
    <w:bookmarkStart w:name="z61" w:id="30"/>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7-қосымша                 </w:t>
      </w:r>
    </w:p>
    <w:bookmarkEnd w:id="30"/>
    <w:p>
      <w:pPr>
        <w:spacing w:after="0"/>
        <w:ind w:left="0"/>
        <w:jc w:val="both"/>
      </w:pPr>
      <w:r>
        <w:rPr>
          <w:rFonts w:ascii="Times New Roman"/>
          <w:b w:val="false"/>
          <w:i w:val="false"/>
          <w:color w:val="000000"/>
          <w:sz w:val="28"/>
        </w:rPr>
        <w:t>___________________ электр станциясы</w:t>
      </w:r>
    </w:p>
    <w:bookmarkStart w:name="z70" w:id="31"/>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_________________,</w:t>
      </w:r>
      <w:r>
        <w:br/>
      </w:r>
      <w:r>
        <w:rPr>
          <w:rFonts w:ascii="Times New Roman"/>
          <w:b/>
          <w:i w:val="false"/>
          <w:color w:val="000000"/>
        </w:rPr>
        <w:t>
№ __________ станцияның гидрогенератордың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Гидрогенератор _____ жылғы «___» ______________ бастап ________ жылғы</w:t>
      </w:r>
      <w:r>
        <w:br/>
      </w:r>
      <w:r>
        <w:rPr>
          <w:rFonts w:ascii="Times New Roman"/>
          <w:b/>
          <w:i w:val="false"/>
          <w:color w:val="000000"/>
        </w:rPr>
        <w:t>
«___» ______________ дейін __________________ жөндеуде болды.</w:t>
      </w:r>
      <w:r>
        <w:br/>
      </w:r>
      <w:r>
        <w:rPr>
          <w:rFonts w:ascii="Times New Roman"/>
          <w:b/>
          <w:i w:val="false"/>
          <w:color w:val="000000"/>
        </w:rPr>
        <w:t>
            (жөндеу түрі)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773"/>
        <w:gridCol w:w="2309"/>
        <w:gridCol w:w="2309"/>
        <w:gridCol w:w="2640"/>
        <w:gridCol w:w="2310"/>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параметрі</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Гидрогенератор қуаты, МВт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Оқшаулама кедергісі, МОм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 (корпусқа және басқа екі жерге тұйықталған фазаға қатысты әрбір фаза жекелеп алғанда):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 тізбегінің (барлық қосылған аппаратурасы):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генератордың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қоздырғыштың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 (корпус пен бандаждарға қатысты)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қоздырғыштың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қоздырғыштың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Гидрогенератормен салқындату ортасының белсенді бөліктерінің қызуы,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Іріктеуден соң кіретін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ортасының су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мм/с (мкм)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статорының (полюстік жиілік):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статорының (айналма жиілігі):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 (полюстік жиілік):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өзегінің (айналма жиілік):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 крестовина (табандықта):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турбинді мойынтіректің корпусы: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тангенциалдық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Біліктің соғысы, мм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генераторлық мойынтіректе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 мойынтіректе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қоздырғыш коллекторында: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күйінде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түйіспелі сақиналардың:</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ведомостың 2-тармағында алымында кернеу салғаннан кейін 60 секундтан кейін, ал бөлімінде – 15 секундтан кейін оқшаулама кедергісі көрсетіледі;</w:t>
      </w:r>
      <w:r>
        <w:br/>
      </w:r>
      <w:r>
        <w:rPr>
          <w:rFonts w:ascii="Times New Roman"/>
          <w:b w:val="false"/>
          <w:i w:val="false"/>
          <w:color w:val="000000"/>
          <w:sz w:val="28"/>
        </w:rPr>
        <w:t>
      2) дірілді өлшеу (4-тармақ) қозуы жоқ гидрогенератордың бос жүрісі кезінде, ал қоздырумен бос жүрісте және ыстық күйіндегі номиналдық режимде жүргізіледі.</w:t>
      </w:r>
    </w:p>
    <w:p>
      <w:pPr>
        <w:spacing w:after="0"/>
        <w:ind w:left="0"/>
        <w:jc w:val="both"/>
      </w:pPr>
      <w:r>
        <w:rPr>
          <w:rFonts w:ascii="Times New Roman"/>
          <w:b w:val="false"/>
          <w:i w:val="false"/>
          <w:color w:val="000000"/>
          <w:sz w:val="28"/>
        </w:rPr>
        <w:t>      (лауазымы, Т.А.Ә., қолы, мөрі, күні)</w:t>
      </w:r>
    </w:p>
    <w:bookmarkStart w:name="z62" w:id="32"/>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8-қосымша                 </w:t>
      </w:r>
    </w:p>
    <w:bookmarkEnd w:id="32"/>
    <w:p>
      <w:pPr>
        <w:spacing w:after="0"/>
        <w:ind w:left="0"/>
        <w:jc w:val="both"/>
      </w:pPr>
      <w:r>
        <w:rPr>
          <w:rFonts w:ascii="Times New Roman"/>
          <w:b w:val="false"/>
          <w:i w:val="false"/>
          <w:color w:val="000000"/>
          <w:sz w:val="28"/>
        </w:rPr>
        <w:t>___________________ электр станциясы</w:t>
      </w:r>
    </w:p>
    <w:bookmarkStart w:name="z71" w:id="33"/>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___________, пайдалануға берілген жылы _____________,</w:t>
      </w:r>
      <w:r>
        <w:br/>
      </w:r>
      <w:r>
        <w:rPr>
          <w:rFonts w:ascii="Times New Roman"/>
          <w:b/>
          <w:i w:val="false"/>
          <w:color w:val="000000"/>
        </w:rPr>
        <w:t>
№ _______ станцияның синхрондық компенсатордың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Синхрондық компенсатор _____ жылғы «___» _________ бастап _____ жылғы</w:t>
      </w:r>
      <w:r>
        <w:br/>
      </w:r>
      <w:r>
        <w:rPr>
          <w:rFonts w:ascii="Times New Roman"/>
          <w:b/>
          <w:i w:val="false"/>
          <w:color w:val="000000"/>
        </w:rPr>
        <w:t>
«___» ______________ дейін __________________ жөндеуде болды.</w:t>
      </w:r>
      <w:r>
        <w:br/>
      </w:r>
      <w:r>
        <w:rPr>
          <w:rFonts w:ascii="Times New Roman"/>
          <w:b/>
          <w:i w:val="false"/>
          <w:color w:val="000000"/>
        </w:rPr>
        <w:t>
           (жөндеу түрі)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714"/>
        <w:gridCol w:w="2285"/>
        <w:gridCol w:w="2449"/>
        <w:gridCol w:w="2613"/>
        <w:gridCol w:w="2450"/>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параметрі</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Синхрондық компенсатордың қуаты, МВА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818"/>
        <w:gridCol w:w="2101"/>
        <w:gridCol w:w="2586"/>
        <w:gridCol w:w="2586"/>
        <w:gridCol w:w="226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 кедергісі, МОм;</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 (корпусқа және басқа екі жерге тұйықталған фазаға қатысты әрбір фаза жекелеп алғанда):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күйінде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күйінде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Синхрондық компенсатордың және барлық қосылған аппаратурамен қоздырғыштың қоздыру тіректері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877"/>
        <w:gridCol w:w="2122"/>
        <w:gridCol w:w="2612"/>
        <w:gridCol w:w="2612"/>
        <w:gridCol w:w="212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Синхрондық компенсатордың белсенді бөліктерінің қызуы,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орамасының</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 орамасының</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статор өзегінің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18"/>
        <w:gridCol w:w="1959"/>
        <w:gridCol w:w="2122"/>
        <w:gridCol w:w="2612"/>
        <w:gridCol w:w="2612"/>
        <w:gridCol w:w="212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Діріл, мм/с (мкм):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мойынтірек: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мойынтірек: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мойынтірек: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мойынтірек: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көлденеңінен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осьтік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қысымдағы жиналып тұрған синхрондық компенсаторда сутегінің ағуы,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ведомостың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(лауазымы, Т.А.Ә., қолы, мөрі, күні)</w:t>
      </w:r>
    </w:p>
    <w:bookmarkStart w:name="z63" w:id="34"/>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9-қосымша                 </w:t>
      </w:r>
    </w:p>
    <w:bookmarkEnd w:id="34"/>
    <w:p>
      <w:pPr>
        <w:spacing w:after="0"/>
        <w:ind w:left="0"/>
        <w:jc w:val="both"/>
      </w:pPr>
      <w:r>
        <w:rPr>
          <w:rFonts w:ascii="Times New Roman"/>
          <w:b w:val="false"/>
          <w:i w:val="false"/>
          <w:color w:val="000000"/>
          <w:sz w:val="28"/>
        </w:rPr>
        <w:t>___________________ электр станциясы</w:t>
      </w:r>
    </w:p>
    <w:bookmarkStart w:name="z64" w:id="35"/>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__________, пайдалануға берілген жылы ______________,</w:t>
      </w:r>
      <w:r>
        <w:br/>
      </w:r>
      <w:r>
        <w:rPr>
          <w:rFonts w:ascii="Times New Roman"/>
          <w:b/>
          <w:i w:val="false"/>
          <w:color w:val="000000"/>
        </w:rPr>
        <w:t>
№ __________ станцияның (КС) трансформаторы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Трансформатор _____ жылғы «___» ______________ бастап _____ жылғы</w:t>
      </w:r>
      <w:r>
        <w:br/>
      </w:r>
      <w:r>
        <w:rPr>
          <w:rFonts w:ascii="Times New Roman"/>
          <w:b/>
          <w:i w:val="false"/>
          <w:color w:val="000000"/>
        </w:rPr>
        <w:t>
«___» ______________ дейін __________________ жөндеуде болды.</w:t>
      </w:r>
      <w:r>
        <w:br/>
      </w:r>
      <w:r>
        <w:rPr>
          <w:rFonts w:ascii="Times New Roman"/>
          <w:b/>
          <w:i w:val="false"/>
          <w:color w:val="000000"/>
        </w:rPr>
        <w:t>
          (жөндеу түрі)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823"/>
        <w:gridCol w:w="2124"/>
        <w:gridCol w:w="2266"/>
        <w:gridCol w:w="2125"/>
        <w:gridCol w:w="3117"/>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параметрі</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МВА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Кернеуі, кВ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Орамалардың қосылған тобы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жүріс шығындары, кВт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жүріс тогы,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орамасының </w:t>
            </w:r>
            <w:r>
              <w:rPr>
                <w:rFonts w:ascii="Times New Roman"/>
                <w:b w:val="false"/>
                <w:i w:val="false"/>
                <w:color w:val="000000"/>
                <w:vertAlign w:val="superscript"/>
              </w:rPr>
              <w:t>0</w:t>
            </w:r>
            <w:r>
              <w:rPr>
                <w:rFonts w:ascii="Times New Roman"/>
                <w:b w:val="false"/>
                <w:i w:val="false"/>
                <w:color w:val="000000"/>
                <w:sz w:val="20"/>
              </w:rPr>
              <w:t>С температурасында орамалар оқшауламасының кедергісі (R</w:t>
            </w:r>
            <w:r>
              <w:rPr>
                <w:rFonts w:ascii="Times New Roman"/>
                <w:b w:val="false"/>
                <w:i w:val="false"/>
                <w:color w:val="000000"/>
                <w:vertAlign w:val="subscript"/>
              </w:rPr>
              <w:t>60</w:t>
            </w:r>
            <w:r>
              <w:rPr>
                <w:rFonts w:ascii="Times New Roman"/>
                <w:b w:val="false"/>
                <w:i w:val="false"/>
                <w:color w:val="000000"/>
                <w:sz w:val="20"/>
              </w:rPr>
              <w:t>, МОм)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В кернеуге мегометрмен өлшенген мәндер енгізіледі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965"/>
        <w:gridCol w:w="2124"/>
        <w:gridCol w:w="2266"/>
        <w:gridCol w:w="2125"/>
        <w:gridCol w:w="2975"/>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орамасының </w:t>
            </w:r>
            <w:r>
              <w:rPr>
                <w:rFonts w:ascii="Times New Roman"/>
                <w:b w:val="false"/>
                <w:i w:val="false"/>
                <w:color w:val="000000"/>
                <w:vertAlign w:val="superscript"/>
              </w:rPr>
              <w:t>0</w:t>
            </w:r>
            <w:r>
              <w:rPr>
                <w:rFonts w:ascii="Times New Roman"/>
                <w:b w:val="false"/>
                <w:i w:val="false"/>
                <w:color w:val="000000"/>
                <w:sz w:val="20"/>
              </w:rPr>
              <w:t xml:space="preserve">С температурасында орама оқшауламасының диэлектрлік шығындарының бұрыштық тангенсі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77800"/>
                          </a:xfrm>
                          <a:prstGeom prst="rect">
                            <a:avLst/>
                          </a:prstGeom>
                        </pic:spPr>
                      </pic:pic>
                    </a:graphicData>
                  </a:graphic>
                </wp:inline>
              </w:drawing>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005"/>
        <w:gridCol w:w="2146"/>
        <w:gridCol w:w="2289"/>
        <w:gridCol w:w="2146"/>
        <w:gridCol w:w="286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орамасының </w:t>
            </w:r>
            <w:r>
              <w:rPr>
                <w:rFonts w:ascii="Times New Roman"/>
                <w:b w:val="false"/>
                <w:i w:val="false"/>
                <w:color w:val="000000"/>
                <w:vertAlign w:val="superscript"/>
              </w:rPr>
              <w:t>0</w:t>
            </w:r>
            <w:r>
              <w:rPr>
                <w:rFonts w:ascii="Times New Roman"/>
                <w:b w:val="false"/>
                <w:i w:val="false"/>
                <w:color w:val="000000"/>
                <w:sz w:val="20"/>
              </w:rPr>
              <w:t>С температурасындағы С2/С50 с арақатынасы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орамасының </w:t>
            </w:r>
            <w:r>
              <w:rPr>
                <w:rFonts w:ascii="Times New Roman"/>
                <w:b w:val="false"/>
                <w:i w:val="false"/>
                <w:color w:val="000000"/>
                <w:vertAlign w:val="superscript"/>
              </w:rPr>
              <w:t>0</w:t>
            </w:r>
            <w:r>
              <w:rPr>
                <w:rFonts w:ascii="Times New Roman"/>
                <w:b w:val="false"/>
                <w:i w:val="false"/>
                <w:color w:val="000000"/>
                <w:sz w:val="20"/>
              </w:rPr>
              <w:t>С температурасында барлық тарамдардағы тұрақты токқа (R, Ом) орамалар кедергісі</w:t>
            </w:r>
            <w:r>
              <w:br/>
            </w:r>
            <w:r>
              <w:rPr>
                <w:rFonts w:ascii="Times New Roman"/>
                <w:b w:val="false"/>
                <w:i w:val="false"/>
                <w:color w:val="000000"/>
                <w:sz w:val="20"/>
              </w:rPr>
              <w:t>
</w:t>
            </w:r>
            <w:r>
              <w:rPr>
                <w:rFonts w:ascii="Times New Roman"/>
                <w:b w:val="false"/>
                <w:i w:val="false"/>
                <w:color w:val="000000"/>
                <w:sz w:val="20"/>
              </w:rPr>
              <w:t>____________________ Ом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Ажыратқыштардың номиналдық қалпындағы кедергілер мәндері енгізіледі.</w:t>
            </w:r>
            <w:r>
              <w:br/>
            </w:r>
            <w:r>
              <w:rPr>
                <w:rFonts w:ascii="Times New Roman"/>
                <w:b w:val="false"/>
                <w:i w:val="false"/>
                <w:color w:val="000000"/>
                <w:sz w:val="20"/>
              </w:rPr>
              <w:t>
</w:t>
            </w:r>
            <w:r>
              <w:rPr>
                <w:rFonts w:ascii="Times New Roman"/>
                <w:b w:val="false"/>
                <w:i w:val="false"/>
                <w:color w:val="000000"/>
                <w:sz w:val="20"/>
              </w:rPr>
              <w:t>Ажыратқыштардың қалған қалпындағы мәндер сынақтар хаттамасында көрсетіледі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005"/>
        <w:gridCol w:w="2146"/>
        <w:gridCol w:w="2289"/>
        <w:gridCol w:w="2146"/>
        <w:gridCol w:w="286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Трансформация коэффициенті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ВН-СН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ВН-НН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СН-НН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фазалардың</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ток магнит өткізгішінің парақаралық оқшауламасының кедергісі, Ом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7"/>
        <w:gridCol w:w="2168"/>
        <w:gridCol w:w="2313"/>
        <w:gridCol w:w="2168"/>
        <w:gridCol w:w="274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 кедергісі, МОм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ярмолық балкалардың</w:t>
            </w:r>
            <w:r>
              <w:br/>
            </w:r>
            <w:r>
              <w:rPr>
                <w:rFonts w:ascii="Times New Roman"/>
                <w:b w:val="false"/>
                <w:i w:val="false"/>
                <w:color w:val="000000"/>
                <w:sz w:val="20"/>
              </w:rPr>
              <w:t>
</w:t>
            </w:r>
            <w:r>
              <w:rPr>
                <w:rFonts w:ascii="Times New Roman"/>
                <w:b w:val="false"/>
                <w:i w:val="false"/>
                <w:color w:val="000000"/>
                <w:sz w:val="20"/>
              </w:rPr>
              <w:t>_______________________</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 кедергісін өлшеу 50 Гц айнымалы токтың 1000 В кернеуді салумен ауыстырылуы мүмкін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престейтін сақиналардың</w:t>
            </w:r>
            <w:r>
              <w:br/>
            </w:r>
            <w:r>
              <w:rPr>
                <w:rFonts w:ascii="Times New Roman"/>
                <w:b w:val="false"/>
                <w:i w:val="false"/>
                <w:color w:val="000000"/>
                <w:sz w:val="20"/>
              </w:rPr>
              <w:t>
</w:t>
            </w:r>
            <w:r>
              <w:rPr>
                <w:rFonts w:ascii="Times New Roman"/>
                <w:b w:val="false"/>
                <w:i w:val="false"/>
                <w:color w:val="000000"/>
                <w:sz w:val="20"/>
              </w:rPr>
              <w:t>_______________________</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түйреуіштерінің (бандаждарының) ярмоның</w:t>
            </w:r>
            <w:r>
              <w:br/>
            </w:r>
            <w:r>
              <w:rPr>
                <w:rFonts w:ascii="Times New Roman"/>
                <w:b w:val="false"/>
                <w:i w:val="false"/>
                <w:color w:val="000000"/>
                <w:sz w:val="20"/>
              </w:rPr>
              <w:t>
</w:t>
            </w:r>
            <w:r>
              <w:rPr>
                <w:rFonts w:ascii="Times New Roman"/>
                <w:b w:val="false"/>
                <w:i w:val="false"/>
                <w:color w:val="000000"/>
                <w:sz w:val="20"/>
              </w:rPr>
              <w:t>_______________________</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өткізгіштің</w:t>
            </w:r>
            <w:r>
              <w:br/>
            </w:r>
            <w:r>
              <w:rPr>
                <w:rFonts w:ascii="Times New Roman"/>
                <w:b w:val="false"/>
                <w:i w:val="false"/>
                <w:color w:val="000000"/>
                <w:sz w:val="20"/>
              </w:rPr>
              <w:t>
</w:t>
            </w:r>
            <w:r>
              <w:rPr>
                <w:rFonts w:ascii="Times New Roman"/>
                <w:b w:val="false"/>
                <w:i w:val="false"/>
                <w:color w:val="000000"/>
                <w:sz w:val="20"/>
              </w:rPr>
              <w:t>_______________________</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4066"/>
        <w:gridCol w:w="2244"/>
        <w:gridCol w:w="2383"/>
        <w:gridCol w:w="2243"/>
        <w:gridCol w:w="2523"/>
      </w:tblGrid>
      <w:tr>
        <w:trPr>
          <w:trHeight w:val="3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Орамалардың қатты оқшауламасының ылғалдылық құрамы, % (үлгілер болған кезде)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80 МВА және одан жоғары кернеуі 110-750 кВ трансформаторларды күрделі жөндеу бойынша деректеріне берілген нұсқаулықтарға сәйкес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107"/>
        <w:gridCol w:w="2266"/>
        <w:gridCol w:w="2407"/>
        <w:gridCol w:w="2266"/>
        <w:gridCol w:w="240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Қатынасты өлшеу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0"/>
              </w:rPr>
              <w:t>С/С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107"/>
        <w:gridCol w:w="2266"/>
        <w:gridCol w:w="2407"/>
        <w:gridCol w:w="2266"/>
        <w:gridCol w:w="240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багынан және РПН құрылғысынан майды физикалық-химиялық қысқаша талдау (бар болса):</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іріктеу күнін және іріктеу кезіндегі май температурасын көрсете отырып, алымында трансформатор багынан, алымында РПН құрылғысынан бөлімінде алынатын майды талдау деректері көрсетіледі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құрамы,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қоспалардың болуы (г/т)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еритін қышқылдар мен сілтілердің болуы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қышқылдық саны, майдың мгКОН/г, артық емес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серпілістерінің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беріктігі, кВ</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 xml:space="preserve">С температурадағы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77800"/>
                          </a:xfrm>
                          <a:prstGeom prst="rect">
                            <a:avLst/>
                          </a:prstGeom>
                        </pic:spPr>
                      </pic:pic>
                    </a:graphicData>
                  </a:graphic>
                </wp:inline>
              </w:drawing>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С температурадағы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77800"/>
                          </a:xfrm>
                          <a:prstGeom prst="rect">
                            <a:avLst/>
                          </a:prstGeom>
                        </pic:spPr>
                      </pic:pic>
                    </a:graphicData>
                  </a:graphic>
                </wp:inline>
              </w:drawing>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rPr>
                <w:rFonts w:ascii="Times New Roman"/>
                <w:b w:val="false"/>
                <w:i w:val="false"/>
                <w:color w:val="000000"/>
                <w:vertAlign w:val="superscript"/>
              </w:rPr>
              <w:t>0</w:t>
            </w:r>
            <w:r>
              <w:rPr>
                <w:rFonts w:ascii="Times New Roman"/>
                <w:b w:val="false"/>
                <w:i w:val="false"/>
                <w:color w:val="000000"/>
                <w:sz w:val="20"/>
              </w:rPr>
              <w:t xml:space="preserve">С температурадағы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77800"/>
                          </a:xfrm>
                          <a:prstGeom prst="rect">
                            <a:avLst/>
                          </a:prstGeom>
                        </pic:spPr>
                      </pic:pic>
                    </a:graphicData>
                  </a:graphic>
                </wp:inline>
              </w:drawing>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құрамы, көлемнің %-ы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майдағы газды хроматографиялық талдау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Май құйылды ___________________________________________________</w:t>
      </w:r>
      <w:r>
        <w:br/>
      </w:r>
      <w:r>
        <w:rPr>
          <w:rFonts w:ascii="Times New Roman"/>
          <w:b w:val="false"/>
          <w:i w:val="false"/>
          <w:color w:val="000000"/>
          <w:sz w:val="28"/>
        </w:rPr>
        <w:t>
                          (құю әдісі, вакуум) (құю ұзақтығы)</w:t>
      </w:r>
      <w:r>
        <w:br/>
      </w:r>
      <w:r>
        <w:rPr>
          <w:rFonts w:ascii="Times New Roman"/>
          <w:b w:val="false"/>
          <w:i w:val="false"/>
          <w:color w:val="000000"/>
          <w:sz w:val="28"/>
        </w:rPr>
        <w:t>
      Майдың сынауға дейін тұру ұзақтығы ____________________________</w:t>
      </w:r>
      <w:r>
        <w:br/>
      </w:r>
      <w:r>
        <w:rPr>
          <w:rFonts w:ascii="Times New Roman"/>
          <w:b w:val="false"/>
          <w:i w:val="false"/>
          <w:color w:val="000000"/>
          <w:sz w:val="28"/>
        </w:rPr>
        <w:t>
      Белсенді бөлігінің қоршаған ауамен жанасуы ұзақтығы, ___ сағат,</w:t>
      </w:r>
      <w:r>
        <w:br/>
      </w:r>
      <w:r>
        <w:rPr>
          <w:rFonts w:ascii="Times New Roman"/>
          <w:b w:val="false"/>
          <w:i w:val="false"/>
          <w:color w:val="000000"/>
          <w:sz w:val="28"/>
        </w:rPr>
        <w:t>
алғашқы уақытта ауамен жанасқанда магнит өткізгіштің жоғарғы</w:t>
      </w:r>
      <w:r>
        <w:br/>
      </w:r>
      <w:r>
        <w:rPr>
          <w:rFonts w:ascii="Times New Roman"/>
          <w:b w:val="false"/>
          <w:i w:val="false"/>
          <w:color w:val="000000"/>
          <w:sz w:val="28"/>
        </w:rPr>
        <w:t xml:space="preserve">
ярмосында өлшенген белсенді температурасы, </w:t>
      </w:r>
      <w:r>
        <w:rPr>
          <w:rFonts w:ascii="Times New Roman"/>
          <w:b w:val="false"/>
          <w:i w:val="false"/>
          <w:color w:val="000000"/>
          <w:vertAlign w:val="superscript"/>
        </w:rPr>
        <w:t>0</w:t>
      </w:r>
      <w:r>
        <w:rPr>
          <w:rFonts w:ascii="Times New Roman"/>
          <w:b w:val="false"/>
          <w:i w:val="false"/>
          <w:color w:val="000000"/>
          <w:sz w:val="28"/>
        </w:rPr>
        <w:t xml:space="preserve">С ____, соңында </w:t>
      </w:r>
      <w:r>
        <w:rPr>
          <w:rFonts w:ascii="Times New Roman"/>
          <w:b w:val="false"/>
          <w:i w:val="false"/>
          <w:color w:val="000000"/>
          <w:vertAlign w:val="superscript"/>
        </w:rPr>
        <w:t>0</w:t>
      </w:r>
      <w:r>
        <w:rPr>
          <w:rFonts w:ascii="Times New Roman"/>
          <w:b w:val="false"/>
          <w:i w:val="false"/>
          <w:color w:val="000000"/>
          <w:sz w:val="28"/>
        </w:rPr>
        <w:t>С ______</w:t>
      </w:r>
      <w:r>
        <w:br/>
      </w:r>
      <w:r>
        <w:rPr>
          <w:rFonts w:ascii="Times New Roman"/>
          <w:b w:val="false"/>
          <w:i w:val="false"/>
          <w:color w:val="000000"/>
          <w:sz w:val="28"/>
        </w:rPr>
        <w:t>
      Жөндеу ____________________________________ жағдайларда жасалды</w:t>
      </w:r>
      <w:r>
        <w:br/>
      </w:r>
      <w:r>
        <w:rPr>
          <w:rFonts w:ascii="Times New Roman"/>
          <w:b w:val="false"/>
          <w:i w:val="false"/>
          <w:color w:val="000000"/>
          <w:sz w:val="28"/>
        </w:rPr>
        <w:t>
                   (зауыт, энергокәсіпорын)</w:t>
      </w:r>
      <w:r>
        <w:br/>
      </w:r>
      <w:r>
        <w:rPr>
          <w:rFonts w:ascii="Times New Roman"/>
          <w:b w:val="false"/>
          <w:i w:val="false"/>
          <w:color w:val="000000"/>
          <w:sz w:val="28"/>
        </w:rPr>
        <w:t>
      Жылыту әдісі ____________________ ұзақтығы, сағ _______________</w:t>
      </w:r>
      <w:r>
        <w:br/>
      </w:r>
      <w:r>
        <w:rPr>
          <w:rFonts w:ascii="Times New Roman"/>
          <w:b w:val="false"/>
          <w:i w:val="false"/>
          <w:color w:val="000000"/>
          <w:sz w:val="28"/>
        </w:rPr>
        <w:t>
      Ескертпе:</w:t>
      </w:r>
      <w:r>
        <w:br/>
      </w:r>
      <w:r>
        <w:rPr>
          <w:rFonts w:ascii="Times New Roman"/>
          <w:b w:val="false"/>
          <w:i w:val="false"/>
          <w:color w:val="000000"/>
          <w:sz w:val="28"/>
        </w:rPr>
        <w:t>
      1) қатты оқшаулама үлгілерін (ведомостың 1.3-тармағы) ашар</w:t>
      </w:r>
      <w:r>
        <w:br/>
      </w:r>
      <w:r>
        <w:rPr>
          <w:rFonts w:ascii="Times New Roman"/>
          <w:b w:val="false"/>
          <w:i w:val="false"/>
          <w:color w:val="000000"/>
          <w:sz w:val="28"/>
        </w:rPr>
        <w:t>
алдында және белсенді бөлікке май құяр алдында іріктеп алынсын;</w:t>
      </w:r>
      <w:r>
        <w:br/>
      </w:r>
      <w:r>
        <w:rPr>
          <w:rFonts w:ascii="Times New Roman"/>
          <w:b w:val="false"/>
          <w:i w:val="false"/>
          <w:color w:val="000000"/>
          <w:sz w:val="28"/>
        </w:rPr>
        <w:t>
      2) ведомостың 15-тармағы бойынша оқшаулама сипаттамаларын қуаты</w:t>
      </w:r>
      <w:r>
        <w:br/>
      </w:r>
      <w:r>
        <w:rPr>
          <w:rFonts w:ascii="Times New Roman"/>
          <w:b w:val="false"/>
          <w:i w:val="false"/>
          <w:color w:val="000000"/>
          <w:sz w:val="28"/>
        </w:rPr>
        <w:t>
80 МВА дейін, кернеуі 150 кВ дейін трансформаторлардың 10</w:t>
      </w:r>
      <w:r>
        <w:rPr>
          <w:rFonts w:ascii="Times New Roman"/>
          <w:b w:val="false"/>
          <w:i w:val="false"/>
          <w:color w:val="000000"/>
          <w:vertAlign w:val="superscript"/>
        </w:rPr>
        <w:t>0</w:t>
      </w:r>
      <w:r>
        <w:rPr>
          <w:rFonts w:ascii="Times New Roman"/>
          <w:b w:val="false"/>
          <w:i w:val="false"/>
          <w:color w:val="000000"/>
          <w:sz w:val="28"/>
        </w:rPr>
        <w:t>С төмен</w:t>
      </w:r>
      <w:r>
        <w:br/>
      </w:r>
      <w:r>
        <w:rPr>
          <w:rFonts w:ascii="Times New Roman"/>
          <w:b w:val="false"/>
          <w:i w:val="false"/>
          <w:color w:val="000000"/>
          <w:sz w:val="28"/>
        </w:rPr>
        <w:t>
емес температурада, ал басқа трансформаторлар үшін сынақтардың</w:t>
      </w:r>
      <w:r>
        <w:br/>
      </w:r>
      <w:r>
        <w:rPr>
          <w:rFonts w:ascii="Times New Roman"/>
          <w:b w:val="false"/>
          <w:i w:val="false"/>
          <w:color w:val="000000"/>
          <w:sz w:val="28"/>
        </w:rPr>
        <w:t>
зауыттық хаттамасында көрсетілген мәннен төмен емес температурада</w:t>
      </w:r>
      <w:r>
        <w:br/>
      </w:r>
      <w:r>
        <w:rPr>
          <w:rFonts w:ascii="Times New Roman"/>
          <w:b w:val="false"/>
          <w:i w:val="false"/>
          <w:color w:val="000000"/>
          <w:sz w:val="28"/>
        </w:rPr>
        <w:t>
айқындайды.</w:t>
      </w:r>
    </w:p>
    <w:bookmarkStart w:name="z69" w:id="36"/>
    <w:p>
      <w:pPr>
        <w:spacing w:after="0"/>
        <w:ind w:left="0"/>
        <w:jc w:val="both"/>
      </w:pPr>
      <w:r>
        <w:rPr>
          <w:rFonts w:ascii="Times New Roman"/>
          <w:b w:val="false"/>
          <w:i w:val="false"/>
          <w:color w:val="000000"/>
          <w:sz w:val="28"/>
        </w:rPr>
        <w:t>
Майға толтырылған ендірмелерді сынаулар, өлшеулер нәтижелері</w:t>
      </w:r>
      <w:r>
        <w:br/>
      </w:r>
      <w:r>
        <w:rPr>
          <w:rFonts w:ascii="Times New Roman"/>
          <w:b w:val="false"/>
          <w:i w:val="false"/>
          <w:color w:val="000000"/>
          <w:sz w:val="28"/>
        </w:rPr>
        <w:t>
(өлшеулер мен сынаулар қолданыстағы нормативтік актілерге сәйкес</w:t>
      </w:r>
      <w:r>
        <w:br/>
      </w:r>
      <w:r>
        <w:rPr>
          <w:rFonts w:ascii="Times New Roman"/>
          <w:b w:val="false"/>
          <w:i w:val="false"/>
          <w:color w:val="000000"/>
          <w:sz w:val="28"/>
        </w:rPr>
        <w:t>
өткізіледі)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630"/>
        <w:gridCol w:w="304"/>
        <w:gridCol w:w="304"/>
        <w:gridCol w:w="304"/>
        <w:gridCol w:w="304"/>
        <w:gridCol w:w="304"/>
        <w:gridCol w:w="608"/>
        <w:gridCol w:w="1979"/>
        <w:gridCol w:w="3655"/>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Нейтраль</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Ендірме нөмірі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кернеуі, кВ</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ұзақтығы, сағ.</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пф.</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алымындағы жөндеуден кейін, бөлгішінде – жөндеуге дейін келтіріледі.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Ендірмедегі май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қоспалардың болуы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құрамы,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ерітілетін қышқылдар мен сілтілердің болуы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тигелдегі жарқыл температурасы, </w:t>
            </w:r>
            <w:r>
              <w:rPr>
                <w:rFonts w:ascii="Times New Roman"/>
                <w:b w:val="false"/>
                <w:i w:val="false"/>
                <w:color w:val="000000"/>
                <w:vertAlign w:val="superscript"/>
              </w:rPr>
              <w:t>0</w:t>
            </w:r>
            <w:r>
              <w:rPr>
                <w:rFonts w:ascii="Times New Roman"/>
                <w:b w:val="false"/>
                <w:i w:val="false"/>
                <w:color w:val="000000"/>
                <w:sz w:val="20"/>
              </w:rPr>
              <w:t>С, төмен емес</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Майдың мгКОН/г қышқылдық саны, артық емес</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Оқшауламаның электрлік беріктігі, кВ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0</w:t>
            </w:r>
            <w:r>
              <w:rPr>
                <w:rFonts w:ascii="Times New Roman"/>
                <w:b w:val="false"/>
                <w:i w:val="false"/>
                <w:color w:val="000000"/>
                <w:sz w:val="20"/>
              </w:rPr>
              <w:t xml:space="preserve">С температурада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77800"/>
                          </a:xfrm>
                          <a:prstGeom prst="rect">
                            <a:avLst/>
                          </a:prstGeom>
                        </pic:spPr>
                      </pic:pic>
                    </a:graphicData>
                  </a:graphic>
                </wp:inline>
              </w:drawing>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rPr>
                <w:rFonts w:ascii="Times New Roman"/>
                <w:b w:val="false"/>
                <w:i w:val="false"/>
                <w:color w:val="000000"/>
                <w:vertAlign w:val="superscript"/>
              </w:rPr>
              <w:t>0</w:t>
            </w:r>
            <w:r>
              <w:rPr>
                <w:rFonts w:ascii="Times New Roman"/>
                <w:b w:val="false"/>
                <w:i w:val="false"/>
                <w:color w:val="000000"/>
                <w:sz w:val="20"/>
              </w:rPr>
              <w:t xml:space="preserve">С температурада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77800"/>
                          </a:xfrm>
                          <a:prstGeom prst="rect">
                            <a:avLst/>
                          </a:prstGeom>
                        </pic:spPr>
                      </pic:pic>
                    </a:graphicData>
                  </a:graphic>
                </wp:inline>
              </w:drawing>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rPr>
                <w:rFonts w:ascii="Times New Roman"/>
                <w:b w:val="false"/>
                <w:i w:val="false"/>
                <w:color w:val="000000"/>
                <w:vertAlign w:val="superscript"/>
              </w:rPr>
              <w:t>0</w:t>
            </w:r>
            <w:r>
              <w:rPr>
                <w:rFonts w:ascii="Times New Roman"/>
                <w:b w:val="false"/>
                <w:i w:val="false"/>
                <w:color w:val="000000"/>
                <w:sz w:val="20"/>
              </w:rPr>
              <w:t xml:space="preserve">С температурада tg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77800"/>
                          </a:xfrm>
                          <a:prstGeom prst="rect">
                            <a:avLst/>
                          </a:prstGeom>
                        </pic:spPr>
                      </pic:pic>
                    </a:graphicData>
                  </a:graphic>
                </wp:inline>
              </w:drawing>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(лауазымы, Т.А.Ә., қолы, мөрі, күні)</w:t>
      </w:r>
    </w:p>
    <w:bookmarkStart w:name="z65" w:id="37"/>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10-қосымша               </w:t>
      </w:r>
    </w:p>
    <w:bookmarkEnd w:id="37"/>
    <w:p>
      <w:pPr>
        <w:spacing w:after="0"/>
        <w:ind w:left="0"/>
        <w:jc w:val="both"/>
      </w:pPr>
      <w:r>
        <w:rPr>
          <w:rFonts w:ascii="Times New Roman"/>
          <w:b w:val="false"/>
          <w:i w:val="false"/>
          <w:color w:val="000000"/>
          <w:sz w:val="28"/>
        </w:rPr>
        <w:t>___________________ электр станциясы</w:t>
      </w:r>
    </w:p>
    <w:bookmarkStart w:name="z66" w:id="38"/>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w:t>
      </w:r>
      <w:r>
        <w:br/>
      </w:r>
      <w:r>
        <w:rPr>
          <w:rFonts w:ascii="Times New Roman"/>
          <w:b/>
          <w:i w:val="false"/>
          <w:color w:val="000000"/>
        </w:rPr>
        <w:t>
№ _____ станцияның Күл өткізбейтін қондырғының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Күл өткізбейтін қондырғы _____ жылғы «___» ____________ бастап _____</w:t>
      </w:r>
      <w:r>
        <w:br/>
      </w:r>
      <w:r>
        <w:rPr>
          <w:rFonts w:ascii="Times New Roman"/>
          <w:b/>
          <w:i w:val="false"/>
          <w:color w:val="000000"/>
        </w:rPr>
        <w:t>
жылғы «___» ______________ дейін __________________ жөндеуде болды.</w:t>
      </w:r>
      <w:r>
        <w:br/>
      </w:r>
      <w:r>
        <w:rPr>
          <w:rFonts w:ascii="Times New Roman"/>
          <w:b/>
          <w:i w:val="false"/>
          <w:color w:val="000000"/>
        </w:rPr>
        <w:t>
                 (жөндеу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600"/>
        <w:gridCol w:w="2560"/>
        <w:gridCol w:w="2240"/>
        <w:gridCol w:w="2400"/>
        <w:gridCol w:w="2560"/>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параметрі</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Тазалауға түсетін газ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өткізбейтін қондырғыдан тыс газдың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Шығарылымдағы жанар заттың құрамы,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отынның шығыны, т/сағ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 алдындағы ауаның артық болуы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қондырғыдан кейін ауаның артылуы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қондырғыдағы ауаның сорылуы,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жағдайларда тазалауға түсетін түтіндік газдың көлемі, м</w:t>
            </w:r>
            <w:r>
              <w:rPr>
                <w:rFonts w:ascii="Times New Roman"/>
                <w:b w:val="false"/>
                <w:i w:val="false"/>
                <w:color w:val="000000"/>
                <w:vertAlign w:val="superscript"/>
              </w:rPr>
              <w:t>3</w:t>
            </w:r>
            <w:r>
              <w:rPr>
                <w:rFonts w:ascii="Times New Roman"/>
                <w:b w:val="false"/>
                <w:i w:val="false"/>
                <w:color w:val="000000"/>
                <w:sz w:val="20"/>
              </w:rPr>
              <w:t>/сағ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 кедергісі, МПа (кгс/см</w:t>
            </w:r>
            <w:r>
              <w:rPr>
                <w:rFonts w:ascii="Times New Roman"/>
                <w:b w:val="false"/>
                <w:i w:val="false"/>
                <w:color w:val="000000"/>
                <w:vertAlign w:val="superscript"/>
              </w:rPr>
              <w:t>2</w:t>
            </w:r>
            <w:r>
              <w:rPr>
                <w:rFonts w:ascii="Times New Roman"/>
                <w:b w:val="false"/>
                <w:i w:val="false"/>
                <w:color w:val="000000"/>
                <w:sz w:val="20"/>
              </w:rPr>
              <w:t>)</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қондырғыны суландыруға су жіберу шығыны, т/сағ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Вентури құбырын суландыруға су жіберудің үлестік шығыны, т/сағ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Түтіндік газбен атмосфераға шығатын күлдің саны, т/сағ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r>
              <w:rPr>
                <w:rFonts w:ascii="Times New Roman"/>
                <w:b w:val="false"/>
                <w:i w:val="false"/>
                <w:color w:val="000000"/>
                <w:sz w:val="20"/>
              </w:rPr>
              <w:t xml:space="preserve"> газды тазалауға электр энергияның үлестік шығыны, кВт/сағ</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сүзгідегі түтіндік газдың жылдамдығы: Вентури құбырының мойнағында, м/с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Түтіндік газды тазалау дәрежесі,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656"/>
        <w:gridCol w:w="2586"/>
        <w:gridCol w:w="2262"/>
        <w:gridCol w:w="2425"/>
        <w:gridCol w:w="2425"/>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жағдайларда түтіндік газдың тозаңдылығы: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 алдында, г/м</w:t>
            </w:r>
            <w:r>
              <w:rPr>
                <w:rFonts w:ascii="Times New Roman"/>
                <w:b w:val="false"/>
                <w:i w:val="false"/>
                <w:color w:val="000000"/>
                <w:vertAlign w:val="superscript"/>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өткізбейтін қондырғыдан кейін, г/м</w:t>
            </w:r>
            <w:r>
              <w:rPr>
                <w:rFonts w:ascii="Times New Roman"/>
                <w:b w:val="false"/>
                <w:i w:val="false"/>
                <w:color w:val="000000"/>
                <w:vertAlign w:val="superscript"/>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32"/>
        <w:gridCol w:w="2424"/>
        <w:gridCol w:w="2586"/>
        <w:gridCol w:w="2262"/>
        <w:gridCol w:w="2425"/>
        <w:gridCol w:w="2425"/>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сүзгілерінің вольтамперлік сипаттамалары: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 газдарда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Эмульгатордан тыс шығу газдарындағы ылғалдың құрамы, %</w:t>
            </w:r>
          </w:p>
        </w:tc>
      </w:tr>
    </w:tbl>
    <w:p>
      <w:pPr>
        <w:spacing w:after="0"/>
        <w:ind w:left="0"/>
        <w:jc w:val="both"/>
      </w:pPr>
      <w:r>
        <w:rPr>
          <w:rFonts w:ascii="Times New Roman"/>
          <w:b w:val="false"/>
          <w:i w:val="false"/>
          <w:color w:val="000000"/>
          <w:sz w:val="28"/>
        </w:rPr>
        <w:t>      Ескертпе: қатар жұмыс істейтін бірнеше күл өткізбейтін қондырғылар болған жағдайда көрсеткіштер әр аппарат үшін және жалпы қондырғыға орташа көрсеткіш көрсетілсін.</w:t>
      </w:r>
    </w:p>
    <w:p>
      <w:pPr>
        <w:spacing w:after="0"/>
        <w:ind w:left="0"/>
        <w:jc w:val="both"/>
      </w:pPr>
      <w:r>
        <w:rPr>
          <w:rFonts w:ascii="Times New Roman"/>
          <w:b w:val="false"/>
          <w:i w:val="false"/>
          <w:color w:val="000000"/>
          <w:sz w:val="28"/>
        </w:rPr>
        <w:t>      (лауазымы, Т.А.Ә., қолы, мөрі, күні)</w:t>
      </w:r>
    </w:p>
    <w:bookmarkStart w:name="z67" w:id="39"/>
    <w:p>
      <w:pPr>
        <w:spacing w:after="0"/>
        <w:ind w:left="0"/>
        <w:jc w:val="both"/>
      </w:pPr>
      <w:r>
        <w:rPr>
          <w:rFonts w:ascii="Times New Roman"/>
          <w:b w:val="false"/>
          <w:i w:val="false"/>
          <w:color w:val="000000"/>
          <w:sz w:val="28"/>
        </w:rPr>
        <w:t xml:space="preserve">
Электр станцияларының, жылу және электр </w:t>
      </w:r>
      <w:r>
        <w:br/>
      </w:r>
      <w:r>
        <w:rPr>
          <w:rFonts w:ascii="Times New Roman"/>
          <w:b w:val="false"/>
          <w:i w:val="false"/>
          <w:color w:val="000000"/>
          <w:sz w:val="28"/>
        </w:rPr>
        <w:t>
желілерінің жабдықтарына, ғимараттары мен</w:t>
      </w:r>
      <w:r>
        <w:br/>
      </w:r>
      <w:r>
        <w:rPr>
          <w:rFonts w:ascii="Times New Roman"/>
          <w:b w:val="false"/>
          <w:i w:val="false"/>
          <w:color w:val="000000"/>
          <w:sz w:val="28"/>
        </w:rPr>
        <w:t xml:space="preserve">
құрылыстарына техникалық қызмет      </w:t>
      </w:r>
      <w:r>
        <w:br/>
      </w:r>
      <w:r>
        <w:rPr>
          <w:rFonts w:ascii="Times New Roman"/>
          <w:b w:val="false"/>
          <w:i w:val="false"/>
          <w:color w:val="000000"/>
          <w:sz w:val="28"/>
        </w:rPr>
        <w:t xml:space="preserve">
көрсетуді және оларды жөндеуді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11-қосымша                 </w:t>
      </w:r>
    </w:p>
    <w:bookmarkEnd w:id="39"/>
    <w:p>
      <w:pPr>
        <w:spacing w:after="0"/>
        <w:ind w:left="0"/>
        <w:jc w:val="both"/>
      </w:pPr>
      <w:r>
        <w:rPr>
          <w:rFonts w:ascii="Times New Roman"/>
          <w:b w:val="false"/>
          <w:i w:val="false"/>
          <w:color w:val="000000"/>
          <w:sz w:val="28"/>
        </w:rPr>
        <w:t>___________________ электр станциясы</w:t>
      </w:r>
    </w:p>
    <w:bookmarkStart w:name="z68" w:id="40"/>
    <w:p>
      <w:pPr>
        <w:spacing w:after="0"/>
        <w:ind w:left="0"/>
        <w:jc w:val="left"/>
      </w:pPr>
      <w:r>
        <w:rPr>
          <w:rFonts w:ascii="Times New Roman"/>
          <w:b/>
          <w:i w:val="false"/>
          <w:color w:val="000000"/>
        </w:rPr>
        <w:t xml:space="preserve"> 
Турбина үлгісі (өндіруші) _____________________ зауыттық № _________,</w:t>
      </w:r>
      <w:r>
        <w:br/>
      </w:r>
      <w:r>
        <w:rPr>
          <w:rFonts w:ascii="Times New Roman"/>
          <w:b/>
          <w:i w:val="false"/>
          <w:color w:val="000000"/>
        </w:rPr>
        <w:t>
шығарылған жылы _______, пайдалануға берілген жылы ______,</w:t>
      </w:r>
      <w:r>
        <w:br/>
      </w:r>
      <w:r>
        <w:rPr>
          <w:rFonts w:ascii="Times New Roman"/>
          <w:b/>
          <w:i w:val="false"/>
          <w:color w:val="000000"/>
        </w:rPr>
        <w:t>
№ __________ станцияның қазандық қондырғысының техникалық жай-күйінің</w:t>
      </w:r>
      <w:r>
        <w:br/>
      </w:r>
      <w:r>
        <w:rPr>
          <w:rFonts w:ascii="Times New Roman"/>
          <w:b/>
          <w:i w:val="false"/>
          <w:color w:val="000000"/>
        </w:rPr>
        <w:t>
негізгі параметрлерінің</w:t>
      </w:r>
      <w:r>
        <w:br/>
      </w:r>
      <w:r>
        <w:rPr>
          <w:rFonts w:ascii="Times New Roman"/>
          <w:b/>
          <w:i w:val="false"/>
          <w:color w:val="000000"/>
        </w:rPr>
        <w:t>
ВЕДОМОСЫ</w:t>
      </w:r>
      <w:r>
        <w:br/>
      </w:r>
      <w:r>
        <w:rPr>
          <w:rFonts w:ascii="Times New Roman"/>
          <w:b/>
          <w:i w:val="false"/>
          <w:color w:val="000000"/>
        </w:rPr>
        <w:t>
Қазандық қондырғысы _____ жылғы «___» ____________ бастап _____ жылғы</w:t>
      </w:r>
      <w:r>
        <w:br/>
      </w:r>
      <w:r>
        <w:rPr>
          <w:rFonts w:ascii="Times New Roman"/>
          <w:b/>
          <w:i w:val="false"/>
          <w:color w:val="000000"/>
        </w:rPr>
        <w:t>
«___» ______________ дейін __________________ жөндеуде болды.</w:t>
      </w:r>
      <w:r>
        <w:br/>
      </w:r>
      <w:r>
        <w:rPr>
          <w:rFonts w:ascii="Times New Roman"/>
          <w:b/>
          <w:i w:val="false"/>
          <w:color w:val="000000"/>
        </w:rPr>
        <w:t>
           (жөндеу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890"/>
        <w:gridCol w:w="2625"/>
        <w:gridCol w:w="2576"/>
        <w:gridCol w:w="2577"/>
        <w:gridCol w:w="2627"/>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 параметрі</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сынақтарының немесе өзгерістер деректері</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дейін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өнімділігі, т/сағ</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қыздырылған бу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қыздырылған бу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қыздырғыштан шыққан бу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қыздырғыштан шыққан бу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Қоректік судың экономайзерге дейінгі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Қоректік судың экономайзерден тыс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ауа жылытқышқа дейінгі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ауа жылытқыштан тыс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Ұшатын газдың экономайзерден тыс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жылытқыштың газдық кедергісі, мм су. бағ.</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күре жолының жалпы кедергісі, мм су. бағ.</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күре жолының жалпы кедергісі, мм су. бағ.</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артықшылық коэффициенті: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қазандықтан тыс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жылытқыштан тыс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сорғыдан тыс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оттыққа сорылуы,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газдармен жұмсалатын жылу шығындары,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қондырғысының пайдалы әрекет ету коэффициенті, брутто,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өзіндік мұқтаждықтарға шығындары, кВт будың сағ/т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тартуға және үрлеуге шығындары, будың кВт. сағ/т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тартуға арналған электр энергиясының шығындары, отынның кВт. сағ/т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(лауазымы, Т.А.Ә., қолы, мөрі,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